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9CC839" w14:textId="77777777" w:rsidR="003B72BC" w:rsidRPr="00131466" w:rsidRDefault="003B72BC" w:rsidP="003B72BC">
      <w:pPr>
        <w:pStyle w:val="NoSpacing"/>
        <w:jc w:val="center"/>
        <w:rPr>
          <w:rFonts w:ascii="Times New Roman" w:hAnsi="Times New Roman" w:cs="Times New Roman"/>
          <w:sz w:val="24"/>
          <w:szCs w:val="24"/>
        </w:rPr>
      </w:pPr>
      <w:bookmarkStart w:id="0" w:name="_GoBack"/>
      <w:bookmarkEnd w:id="0"/>
      <w:r w:rsidRPr="00957547">
        <w:rPr>
          <w:rFonts w:ascii="Times New Roman" w:hAnsi="Times New Roman" w:cs="Times New Roman"/>
          <w:b/>
          <w:sz w:val="24"/>
          <w:szCs w:val="24"/>
        </w:rPr>
        <w:t>Water quality criteria for an acidifying ocean: Challenges and opportunities</w:t>
      </w:r>
      <w:r>
        <w:rPr>
          <w:rFonts w:ascii="Times New Roman" w:hAnsi="Times New Roman" w:cs="Times New Roman"/>
          <w:b/>
          <w:sz w:val="24"/>
          <w:szCs w:val="24"/>
        </w:rPr>
        <w:t xml:space="preserve"> for improvement </w:t>
      </w:r>
    </w:p>
    <w:p w14:paraId="05BA07C1" w14:textId="77777777" w:rsidR="003B72BC" w:rsidRDefault="003B72BC" w:rsidP="003B72BC">
      <w:pPr>
        <w:pStyle w:val="NoSpacing"/>
        <w:rPr>
          <w:rFonts w:ascii="Times New Roman" w:hAnsi="Times New Roman" w:cs="Times New Roman"/>
          <w:sz w:val="24"/>
          <w:szCs w:val="24"/>
        </w:rPr>
      </w:pPr>
    </w:p>
    <w:p w14:paraId="4CC830CF" w14:textId="77777777" w:rsidR="003B72BC" w:rsidRPr="00131466" w:rsidRDefault="003B72BC" w:rsidP="003B72BC">
      <w:pPr>
        <w:pStyle w:val="NoSpacing"/>
        <w:rPr>
          <w:rFonts w:ascii="Times New Roman" w:hAnsi="Times New Roman" w:cs="Times New Roman"/>
          <w:sz w:val="24"/>
          <w:szCs w:val="24"/>
        </w:rPr>
      </w:pPr>
    </w:p>
    <w:p w14:paraId="370549CB"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Stephen B. Weisberg</w:t>
      </w:r>
      <w:r>
        <w:rPr>
          <w:rFonts w:ascii="Times New Roman" w:hAnsi="Times New Roman" w:cs="Times New Roman"/>
          <w:sz w:val="24"/>
          <w:szCs w:val="24"/>
          <w:vertAlign w:val="superscript"/>
        </w:rPr>
        <w:t>a*</w:t>
      </w:r>
    </w:p>
    <w:p w14:paraId="60ECCD5B"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Nina Bednaršek</w:t>
      </w:r>
      <w:r>
        <w:rPr>
          <w:rFonts w:ascii="Times New Roman" w:hAnsi="Times New Roman" w:cs="Times New Roman"/>
          <w:sz w:val="24"/>
          <w:szCs w:val="24"/>
          <w:vertAlign w:val="superscript"/>
        </w:rPr>
        <w:t>b</w:t>
      </w:r>
    </w:p>
    <w:p w14:paraId="778F0960"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Richard A. Feely</w:t>
      </w:r>
      <w:r>
        <w:rPr>
          <w:rFonts w:ascii="Times New Roman" w:hAnsi="Times New Roman" w:cs="Times New Roman"/>
          <w:sz w:val="24"/>
          <w:szCs w:val="24"/>
          <w:vertAlign w:val="superscript"/>
        </w:rPr>
        <w:t>c</w:t>
      </w:r>
    </w:p>
    <w:p w14:paraId="4567A89A" w14:textId="77777777" w:rsidR="003B72BC" w:rsidRDefault="003B72BC" w:rsidP="003B72BC">
      <w:pPr>
        <w:pStyle w:val="NoSpacing"/>
        <w:jc w:val="center"/>
        <w:rPr>
          <w:rFonts w:ascii="Times New Roman" w:hAnsi="Times New Roman" w:cs="Times New Roman"/>
          <w:sz w:val="24"/>
          <w:szCs w:val="24"/>
          <w:vertAlign w:val="superscript"/>
        </w:rPr>
      </w:pPr>
      <w:r w:rsidRPr="00131466">
        <w:rPr>
          <w:rFonts w:ascii="Times New Roman" w:hAnsi="Times New Roman" w:cs="Times New Roman"/>
          <w:sz w:val="24"/>
          <w:szCs w:val="24"/>
        </w:rPr>
        <w:t>Francis Chan</w:t>
      </w:r>
      <w:r>
        <w:rPr>
          <w:rFonts w:ascii="Times New Roman" w:hAnsi="Times New Roman" w:cs="Times New Roman"/>
          <w:sz w:val="24"/>
          <w:szCs w:val="24"/>
          <w:vertAlign w:val="superscript"/>
        </w:rPr>
        <w:t>d</w:t>
      </w:r>
    </w:p>
    <w:p w14:paraId="34BBF82F"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Alexandria B. Boehm</w:t>
      </w:r>
      <w:r>
        <w:rPr>
          <w:rFonts w:ascii="Times New Roman" w:hAnsi="Times New Roman" w:cs="Times New Roman"/>
          <w:sz w:val="24"/>
          <w:szCs w:val="24"/>
          <w:vertAlign w:val="superscript"/>
        </w:rPr>
        <w:t>e</w:t>
      </w:r>
    </w:p>
    <w:p w14:paraId="2A2CED8E"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Martha Sutula</w:t>
      </w:r>
      <w:r>
        <w:rPr>
          <w:rFonts w:ascii="Times New Roman" w:hAnsi="Times New Roman" w:cs="Times New Roman"/>
          <w:sz w:val="24"/>
          <w:szCs w:val="24"/>
          <w:vertAlign w:val="superscript"/>
        </w:rPr>
        <w:t>a</w:t>
      </w:r>
    </w:p>
    <w:p w14:paraId="18A22932"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Jennifer L. Ruesink</w:t>
      </w:r>
      <w:r>
        <w:rPr>
          <w:rFonts w:ascii="Times New Roman" w:hAnsi="Times New Roman" w:cs="Times New Roman"/>
          <w:sz w:val="24"/>
          <w:szCs w:val="24"/>
          <w:vertAlign w:val="superscript"/>
        </w:rPr>
        <w:t>f</w:t>
      </w:r>
    </w:p>
    <w:p w14:paraId="20131704"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Burke Hales</w:t>
      </w:r>
      <w:r>
        <w:rPr>
          <w:rFonts w:ascii="Times New Roman" w:hAnsi="Times New Roman" w:cs="Times New Roman"/>
          <w:sz w:val="24"/>
          <w:szCs w:val="24"/>
          <w:vertAlign w:val="superscript"/>
        </w:rPr>
        <w:t>g</w:t>
      </w:r>
    </w:p>
    <w:p w14:paraId="1766C29B"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John L. Largier</w:t>
      </w:r>
      <w:r>
        <w:rPr>
          <w:rFonts w:ascii="Times New Roman" w:hAnsi="Times New Roman" w:cs="Times New Roman"/>
          <w:sz w:val="24"/>
          <w:szCs w:val="24"/>
          <w:vertAlign w:val="superscript"/>
        </w:rPr>
        <w:t>h</w:t>
      </w:r>
    </w:p>
    <w:p w14:paraId="5C447917" w14:textId="77777777" w:rsidR="003B72BC" w:rsidRPr="00131466" w:rsidRDefault="003B72BC" w:rsidP="003B72BC">
      <w:pPr>
        <w:pStyle w:val="NoSpacing"/>
        <w:jc w:val="center"/>
        <w:rPr>
          <w:rFonts w:ascii="Times New Roman" w:hAnsi="Times New Roman" w:cs="Times New Roman"/>
          <w:sz w:val="24"/>
          <w:szCs w:val="24"/>
        </w:rPr>
      </w:pPr>
      <w:r w:rsidRPr="00131466">
        <w:rPr>
          <w:rFonts w:ascii="Times New Roman" w:hAnsi="Times New Roman" w:cs="Times New Roman"/>
          <w:sz w:val="24"/>
          <w:szCs w:val="24"/>
        </w:rPr>
        <w:t>Jan A. Newton</w:t>
      </w:r>
      <w:r>
        <w:rPr>
          <w:rFonts w:ascii="Times New Roman" w:hAnsi="Times New Roman" w:cs="Times New Roman"/>
          <w:sz w:val="24"/>
          <w:szCs w:val="24"/>
          <w:vertAlign w:val="superscript"/>
        </w:rPr>
        <w:t>i</w:t>
      </w:r>
    </w:p>
    <w:p w14:paraId="49E65DD1" w14:textId="77777777" w:rsidR="003B72BC" w:rsidRDefault="003B72BC" w:rsidP="003B72BC">
      <w:pPr>
        <w:pStyle w:val="NoSpacing"/>
        <w:rPr>
          <w:rFonts w:ascii="Times New Roman" w:hAnsi="Times New Roman" w:cs="Times New Roman"/>
          <w:sz w:val="24"/>
          <w:szCs w:val="24"/>
        </w:rPr>
      </w:pPr>
    </w:p>
    <w:p w14:paraId="27A437E5" w14:textId="77777777" w:rsidR="003B72BC" w:rsidRDefault="003B72BC" w:rsidP="003B72BC">
      <w:pPr>
        <w:pStyle w:val="NoSpacing"/>
        <w:rPr>
          <w:rFonts w:ascii="Times New Roman" w:hAnsi="Times New Roman" w:cs="Times New Roman"/>
          <w:sz w:val="24"/>
          <w:szCs w:val="24"/>
        </w:rPr>
      </w:pPr>
    </w:p>
    <w:p w14:paraId="25A9FB6F" w14:textId="77777777" w:rsidR="003B72BC" w:rsidRDefault="003B72BC" w:rsidP="003B72BC">
      <w:pPr>
        <w:pStyle w:val="NoSpacing"/>
        <w:rPr>
          <w:rFonts w:ascii="Times New Roman" w:hAnsi="Times New Roman" w:cs="Times New Roman"/>
          <w:sz w:val="24"/>
          <w:szCs w:val="24"/>
        </w:rPr>
      </w:pPr>
    </w:p>
    <w:p w14:paraId="051FA95E"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a</w:t>
      </w:r>
      <w:r>
        <w:rPr>
          <w:rFonts w:ascii="Times New Roman" w:hAnsi="Times New Roman" w:cs="Times New Roman"/>
          <w:sz w:val="24"/>
          <w:szCs w:val="24"/>
        </w:rPr>
        <w:t>Southern California Coastal Water Research Project Authority</w:t>
      </w:r>
    </w:p>
    <w:p w14:paraId="2AB13F09"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 xml:space="preserve">3535 Harbor Blvd. </w:t>
      </w:r>
    </w:p>
    <w:p w14:paraId="6CCC0579"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Costa Mesa, CA 92626 USA</w:t>
      </w:r>
    </w:p>
    <w:p w14:paraId="69FADE8D" w14:textId="77777777" w:rsidR="003B72BC" w:rsidRDefault="003B72BC" w:rsidP="003B72BC">
      <w:pPr>
        <w:pStyle w:val="NoSpacing"/>
        <w:rPr>
          <w:rFonts w:ascii="Times New Roman" w:hAnsi="Times New Roman" w:cs="Times New Roman"/>
          <w:sz w:val="24"/>
          <w:szCs w:val="24"/>
          <w:vertAlign w:val="superscript"/>
        </w:rPr>
      </w:pPr>
    </w:p>
    <w:p w14:paraId="5838C121"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b</w:t>
      </w:r>
      <w:r>
        <w:rPr>
          <w:rFonts w:ascii="Times New Roman" w:hAnsi="Times New Roman" w:cs="Times New Roman"/>
          <w:sz w:val="24"/>
          <w:szCs w:val="24"/>
        </w:rPr>
        <w:t>University of Washington</w:t>
      </w:r>
    </w:p>
    <w:p w14:paraId="1455FD23"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School of Marine and Environmental Affairs</w:t>
      </w:r>
    </w:p>
    <w:p w14:paraId="41DCDBA4"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3707 Brooklyn Avenue NE</w:t>
      </w:r>
    </w:p>
    <w:p w14:paraId="50E2F7B2" w14:textId="77777777" w:rsidR="003B72BC" w:rsidRPr="00131466"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Seattle, WA 98105 USA</w:t>
      </w:r>
    </w:p>
    <w:p w14:paraId="2E454EB1" w14:textId="77777777" w:rsidR="003B72BC" w:rsidRDefault="003B72BC" w:rsidP="003B72BC">
      <w:pPr>
        <w:pStyle w:val="NoSpacing"/>
        <w:rPr>
          <w:rFonts w:ascii="Times New Roman" w:hAnsi="Times New Roman" w:cs="Times New Roman"/>
          <w:sz w:val="24"/>
          <w:szCs w:val="24"/>
          <w:vertAlign w:val="superscript"/>
        </w:rPr>
      </w:pPr>
    </w:p>
    <w:p w14:paraId="33E8ACC6" w14:textId="297E6A48"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c</w:t>
      </w:r>
      <w:r>
        <w:rPr>
          <w:rFonts w:ascii="Times New Roman" w:hAnsi="Times New Roman" w:cs="Times New Roman"/>
          <w:sz w:val="24"/>
          <w:szCs w:val="24"/>
        </w:rPr>
        <w:t>National Oceanic and Atmospheric Administration</w:t>
      </w:r>
    </w:p>
    <w:p w14:paraId="003904EB"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Pacific Marine Environmental Laboratory</w:t>
      </w:r>
    </w:p>
    <w:p w14:paraId="267E6ECF"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7600 Sand Point Way NE</w:t>
      </w:r>
    </w:p>
    <w:p w14:paraId="5B6DC0F5"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Seattle, WA 98115 USA</w:t>
      </w:r>
    </w:p>
    <w:p w14:paraId="1C90635A" w14:textId="77777777" w:rsidR="003B72BC" w:rsidRDefault="003B72BC" w:rsidP="003B72BC">
      <w:pPr>
        <w:pStyle w:val="NoSpacing"/>
        <w:rPr>
          <w:rFonts w:ascii="Times New Roman" w:hAnsi="Times New Roman" w:cs="Times New Roman"/>
          <w:sz w:val="24"/>
          <w:szCs w:val="24"/>
          <w:vertAlign w:val="superscript"/>
        </w:rPr>
      </w:pPr>
    </w:p>
    <w:p w14:paraId="6A404032"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d</w:t>
      </w:r>
      <w:r>
        <w:rPr>
          <w:rFonts w:ascii="Times New Roman" w:hAnsi="Times New Roman" w:cs="Times New Roman"/>
          <w:sz w:val="24"/>
          <w:szCs w:val="24"/>
        </w:rPr>
        <w:t>Oregon State University</w:t>
      </w:r>
    </w:p>
    <w:p w14:paraId="3DEBA976"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Department of Integrative Biology</w:t>
      </w:r>
    </w:p>
    <w:p w14:paraId="14D0F1E8"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3029 Cordley Hall</w:t>
      </w:r>
    </w:p>
    <w:p w14:paraId="2EDD032F"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Corvallis, OR 97331</w:t>
      </w:r>
    </w:p>
    <w:p w14:paraId="6FCFFADD" w14:textId="77777777" w:rsidR="003B72BC" w:rsidRDefault="003B72BC" w:rsidP="003B72BC">
      <w:pPr>
        <w:pStyle w:val="NoSpacing"/>
        <w:rPr>
          <w:rFonts w:ascii="Times New Roman" w:hAnsi="Times New Roman" w:cs="Times New Roman"/>
          <w:sz w:val="24"/>
          <w:szCs w:val="24"/>
          <w:vertAlign w:val="superscript"/>
        </w:rPr>
      </w:pPr>
    </w:p>
    <w:p w14:paraId="18D7D37E"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e</w:t>
      </w:r>
      <w:r>
        <w:rPr>
          <w:rFonts w:ascii="Times New Roman" w:hAnsi="Times New Roman" w:cs="Times New Roman"/>
          <w:sz w:val="24"/>
          <w:szCs w:val="24"/>
        </w:rPr>
        <w:t xml:space="preserve">Stanford University </w:t>
      </w:r>
    </w:p>
    <w:p w14:paraId="2AD94F22"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 xml:space="preserve">Department of Civil &amp; Environmental Engineering </w:t>
      </w:r>
    </w:p>
    <w:p w14:paraId="6DBD9454"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 xml:space="preserve">473 via Ortega </w:t>
      </w:r>
    </w:p>
    <w:p w14:paraId="1CF05793"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Stanford, CA 94305 USA</w:t>
      </w:r>
    </w:p>
    <w:p w14:paraId="4B5C5C06" w14:textId="77777777" w:rsidR="003B72BC" w:rsidRDefault="003B72BC" w:rsidP="003B72BC">
      <w:pPr>
        <w:pStyle w:val="NoSpacing"/>
        <w:rPr>
          <w:rFonts w:ascii="Times New Roman" w:hAnsi="Times New Roman" w:cs="Times New Roman"/>
          <w:sz w:val="24"/>
          <w:szCs w:val="24"/>
          <w:vertAlign w:val="superscript"/>
        </w:rPr>
      </w:pPr>
    </w:p>
    <w:p w14:paraId="31431FCE"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f</w:t>
      </w:r>
      <w:r>
        <w:rPr>
          <w:rFonts w:ascii="Times New Roman" w:hAnsi="Times New Roman" w:cs="Times New Roman"/>
          <w:sz w:val="24"/>
          <w:szCs w:val="24"/>
        </w:rPr>
        <w:t xml:space="preserve">Department of Biology </w:t>
      </w:r>
    </w:p>
    <w:p w14:paraId="77280291"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 xml:space="preserve">University of Washington </w:t>
      </w:r>
    </w:p>
    <w:p w14:paraId="54F7619F"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 xml:space="preserve">Box 35100 </w:t>
      </w:r>
    </w:p>
    <w:p w14:paraId="3168EECC" w14:textId="77777777" w:rsidR="003B72BC" w:rsidRDefault="003B72BC" w:rsidP="003B72BC">
      <w:pPr>
        <w:pStyle w:val="NoSpacing"/>
        <w:rPr>
          <w:rFonts w:ascii="Times New Roman" w:hAnsi="Times New Roman" w:cs="Times New Roman"/>
          <w:sz w:val="24"/>
          <w:szCs w:val="24"/>
        </w:rPr>
      </w:pPr>
      <w:r w:rsidRPr="006C1E0D">
        <w:rPr>
          <w:rFonts w:ascii="Times New Roman" w:hAnsi="Times New Roman" w:cs="Times New Roman"/>
          <w:sz w:val="24"/>
          <w:szCs w:val="24"/>
        </w:rPr>
        <w:t>Seattle, Washington 98195 USA</w:t>
      </w:r>
    </w:p>
    <w:p w14:paraId="219DE061" w14:textId="77777777" w:rsidR="003B72BC" w:rsidRDefault="003B72BC" w:rsidP="003B72BC">
      <w:pPr>
        <w:pStyle w:val="NoSpacing"/>
        <w:rPr>
          <w:rFonts w:ascii="Times New Roman" w:hAnsi="Times New Roman" w:cs="Times New Roman"/>
          <w:sz w:val="24"/>
          <w:szCs w:val="24"/>
        </w:rPr>
      </w:pPr>
    </w:p>
    <w:p w14:paraId="40B59BAA" w14:textId="77777777" w:rsidR="003B72BC" w:rsidRDefault="003B72BC" w:rsidP="003B72BC">
      <w:pPr>
        <w:pStyle w:val="NoSpacing"/>
        <w:rPr>
          <w:rFonts w:ascii="Times New Roman" w:hAnsi="Times New Roman" w:cs="Times New Roman"/>
          <w:sz w:val="24"/>
          <w:szCs w:val="24"/>
        </w:rPr>
      </w:pPr>
      <w:r w:rsidRPr="001D79AE">
        <w:rPr>
          <w:rFonts w:ascii="Times New Roman" w:hAnsi="Times New Roman" w:cs="Times New Roman"/>
          <w:sz w:val="24"/>
          <w:szCs w:val="24"/>
          <w:vertAlign w:val="superscript"/>
        </w:rPr>
        <w:lastRenderedPageBreak/>
        <w:t>g</w:t>
      </w:r>
      <w:r>
        <w:rPr>
          <w:rFonts w:ascii="Times New Roman" w:hAnsi="Times New Roman" w:cs="Times New Roman"/>
          <w:sz w:val="24"/>
          <w:szCs w:val="24"/>
        </w:rPr>
        <w:t>Oregon State University</w:t>
      </w:r>
    </w:p>
    <w:p w14:paraId="1221ABF7"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College of Earth, Ocean, and Atmosphere Sciences</w:t>
      </w:r>
    </w:p>
    <w:p w14:paraId="30CEE917"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104 CEOAS Administration Building</w:t>
      </w:r>
    </w:p>
    <w:p w14:paraId="0CD0E057"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Corvallis, OR 97331 USA</w:t>
      </w:r>
    </w:p>
    <w:p w14:paraId="443B19EF" w14:textId="77777777" w:rsidR="003B72BC" w:rsidRDefault="003B72BC" w:rsidP="003B72BC">
      <w:pPr>
        <w:pStyle w:val="NoSpacing"/>
        <w:rPr>
          <w:rFonts w:ascii="Times New Roman" w:hAnsi="Times New Roman" w:cs="Times New Roman"/>
          <w:sz w:val="24"/>
          <w:szCs w:val="24"/>
          <w:vertAlign w:val="superscript"/>
        </w:rPr>
      </w:pPr>
    </w:p>
    <w:p w14:paraId="2A5EC5BC"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h</w:t>
      </w:r>
      <w:r>
        <w:rPr>
          <w:rFonts w:ascii="Times New Roman" w:hAnsi="Times New Roman" w:cs="Times New Roman"/>
          <w:sz w:val="24"/>
          <w:szCs w:val="24"/>
        </w:rPr>
        <w:t>University of California Davis</w:t>
      </w:r>
    </w:p>
    <w:p w14:paraId="10D483F5"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Bodega Marine Laboratory</w:t>
      </w:r>
      <w:r>
        <w:rPr>
          <w:rFonts w:ascii="Times New Roman" w:hAnsi="Times New Roman" w:cs="Times New Roman"/>
          <w:sz w:val="24"/>
          <w:szCs w:val="24"/>
        </w:rPr>
        <w:br/>
        <w:t xml:space="preserve">PO Box 247 </w:t>
      </w:r>
    </w:p>
    <w:p w14:paraId="43D70C7F"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Bodega Bay, CA 94923</w:t>
      </w:r>
    </w:p>
    <w:p w14:paraId="2C072A59" w14:textId="77777777" w:rsidR="003B72BC" w:rsidRDefault="003B72BC" w:rsidP="003B72BC">
      <w:pPr>
        <w:pStyle w:val="NoSpacing"/>
        <w:rPr>
          <w:rFonts w:ascii="Times New Roman" w:hAnsi="Times New Roman" w:cs="Times New Roman"/>
          <w:sz w:val="24"/>
          <w:szCs w:val="24"/>
        </w:rPr>
      </w:pPr>
    </w:p>
    <w:p w14:paraId="29F05361"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vertAlign w:val="superscript"/>
        </w:rPr>
        <w:t>i</w:t>
      </w:r>
      <w:r>
        <w:rPr>
          <w:rFonts w:ascii="Times New Roman" w:hAnsi="Times New Roman" w:cs="Times New Roman"/>
          <w:sz w:val="24"/>
          <w:szCs w:val="24"/>
        </w:rPr>
        <w:t>University of Washington</w:t>
      </w:r>
    </w:p>
    <w:p w14:paraId="03BB68D0"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Applied Physics Laboratory</w:t>
      </w:r>
    </w:p>
    <w:p w14:paraId="47B0AC5C" w14:textId="77777777" w:rsidR="003B72BC"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Washington Ocean Acidification Center</w:t>
      </w:r>
    </w:p>
    <w:p w14:paraId="5FD1131F" w14:textId="77777777" w:rsidR="003B72BC" w:rsidRPr="00131466" w:rsidRDefault="003B72BC" w:rsidP="003B72BC">
      <w:pPr>
        <w:pStyle w:val="NoSpacing"/>
        <w:rPr>
          <w:rFonts w:ascii="Times New Roman" w:hAnsi="Times New Roman" w:cs="Times New Roman"/>
          <w:sz w:val="24"/>
          <w:szCs w:val="24"/>
        </w:rPr>
      </w:pPr>
      <w:r>
        <w:rPr>
          <w:rFonts w:ascii="Times New Roman" w:hAnsi="Times New Roman" w:cs="Times New Roman"/>
          <w:sz w:val="24"/>
          <w:szCs w:val="24"/>
        </w:rPr>
        <w:t>Seattle, WA 98105 USA</w:t>
      </w:r>
    </w:p>
    <w:p w14:paraId="72D773F6" w14:textId="77777777" w:rsidR="003B72BC" w:rsidRDefault="003B72BC" w:rsidP="003B72BC">
      <w:pPr>
        <w:pStyle w:val="NoSpacing"/>
        <w:rPr>
          <w:rFonts w:ascii="Times New Roman" w:hAnsi="Times New Roman" w:cs="Times New Roman"/>
          <w:sz w:val="24"/>
          <w:szCs w:val="24"/>
        </w:rPr>
      </w:pPr>
    </w:p>
    <w:p w14:paraId="4E888D31" w14:textId="77777777" w:rsidR="003B72BC" w:rsidRDefault="003B72BC" w:rsidP="003B72BC">
      <w:pPr>
        <w:pStyle w:val="NoSpacing"/>
        <w:rPr>
          <w:rStyle w:val="Hyperlink"/>
          <w:rFonts w:ascii="Times New Roman" w:hAnsi="Times New Roman" w:cs="Times New Roman"/>
          <w:sz w:val="24"/>
          <w:szCs w:val="24"/>
        </w:rPr>
      </w:pPr>
      <w:r w:rsidRPr="009F34D6">
        <w:rPr>
          <w:rFonts w:ascii="Times New Roman" w:hAnsi="Times New Roman" w:cs="Times New Roman"/>
          <w:sz w:val="24"/>
          <w:szCs w:val="24"/>
        </w:rPr>
        <w:t>*</w:t>
      </w:r>
      <w:r>
        <w:rPr>
          <w:rFonts w:ascii="Times New Roman" w:hAnsi="Times New Roman" w:cs="Times New Roman"/>
          <w:sz w:val="24"/>
          <w:szCs w:val="24"/>
        </w:rPr>
        <w:t xml:space="preserve"> Corresponding author: </w:t>
      </w:r>
      <w:hyperlink r:id="rId9" w:history="1">
        <w:r w:rsidRPr="007D20EC">
          <w:rPr>
            <w:rStyle w:val="Hyperlink"/>
            <w:rFonts w:ascii="Times New Roman" w:hAnsi="Times New Roman" w:cs="Times New Roman"/>
            <w:sz w:val="24"/>
            <w:szCs w:val="24"/>
          </w:rPr>
          <w:t>stevew@sccwrp.org</w:t>
        </w:r>
      </w:hyperlink>
    </w:p>
    <w:p w14:paraId="1D64C2B7" w14:textId="77777777" w:rsidR="003B72BC" w:rsidRDefault="003B72BC" w:rsidP="003B72BC">
      <w:pPr>
        <w:pStyle w:val="NoSpacing"/>
        <w:rPr>
          <w:rFonts w:ascii="Times New Roman" w:hAnsi="Times New Roman" w:cs="Times New Roman"/>
          <w:sz w:val="24"/>
          <w:szCs w:val="24"/>
        </w:rPr>
      </w:pPr>
    </w:p>
    <w:p w14:paraId="4B443E00" w14:textId="77777777" w:rsidR="009E5C93" w:rsidRDefault="009E5C93" w:rsidP="00957547">
      <w:pPr>
        <w:pStyle w:val="NoSpacing"/>
        <w:jc w:val="center"/>
        <w:rPr>
          <w:rFonts w:ascii="Times New Roman" w:hAnsi="Times New Roman" w:cs="Times New Roman"/>
          <w:sz w:val="24"/>
          <w:szCs w:val="24"/>
        </w:rPr>
      </w:pPr>
    </w:p>
    <w:p w14:paraId="140B69BC" w14:textId="77777777" w:rsidR="00F41A2F" w:rsidRPr="007E1F91" w:rsidRDefault="00255E7B" w:rsidP="007E1F91">
      <w:pPr>
        <w:pStyle w:val="NoSpacing"/>
        <w:spacing w:line="480" w:lineRule="auto"/>
        <w:jc w:val="center"/>
        <w:rPr>
          <w:rFonts w:ascii="Times New Roman" w:hAnsi="Times New Roman" w:cs="Times New Roman"/>
          <w:b/>
          <w:sz w:val="24"/>
          <w:szCs w:val="24"/>
        </w:rPr>
      </w:pPr>
      <w:r w:rsidRPr="00131466">
        <w:rPr>
          <w:rFonts w:ascii="Times New Roman" w:hAnsi="Times New Roman" w:cs="Times New Roman"/>
          <w:b/>
          <w:sz w:val="24"/>
          <w:szCs w:val="24"/>
        </w:rPr>
        <w:t>Abstract</w:t>
      </w:r>
    </w:p>
    <w:p w14:paraId="14E3FBB6" w14:textId="4269059B" w:rsidR="00D8098A" w:rsidRDefault="009E6A6C"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Ocean a</w:t>
      </w:r>
      <w:r w:rsidR="00491301" w:rsidRPr="00131466">
        <w:rPr>
          <w:rFonts w:ascii="Times New Roman" w:hAnsi="Times New Roman" w:cs="Times New Roman"/>
          <w:sz w:val="24"/>
          <w:szCs w:val="24"/>
        </w:rPr>
        <w:t xml:space="preserve">cidification has sparked discussion about whether regulatory agencies should place coastal waters on the Clean Water Act 303(d) impaired water bodies list. Here we describe </w:t>
      </w:r>
      <w:r w:rsidR="00A6031F">
        <w:rPr>
          <w:rFonts w:ascii="Times New Roman" w:hAnsi="Times New Roman" w:cs="Times New Roman"/>
          <w:sz w:val="24"/>
          <w:szCs w:val="24"/>
        </w:rPr>
        <w:t xml:space="preserve">scientific </w:t>
      </w:r>
      <w:r w:rsidR="00491301" w:rsidRPr="00131466">
        <w:rPr>
          <w:rFonts w:ascii="Times New Roman" w:hAnsi="Times New Roman" w:cs="Times New Roman"/>
          <w:sz w:val="24"/>
          <w:szCs w:val="24"/>
        </w:rPr>
        <w:t xml:space="preserve">challenges </w:t>
      </w:r>
      <w:r w:rsidR="00407BD3">
        <w:rPr>
          <w:rFonts w:ascii="Times New Roman" w:hAnsi="Times New Roman" w:cs="Times New Roman"/>
          <w:sz w:val="24"/>
          <w:szCs w:val="24"/>
        </w:rPr>
        <w:t xml:space="preserve">in assessing impairment </w:t>
      </w:r>
      <w:r w:rsidR="00522019">
        <w:rPr>
          <w:rFonts w:ascii="Times New Roman" w:hAnsi="Times New Roman" w:cs="Times New Roman"/>
          <w:sz w:val="24"/>
          <w:szCs w:val="24"/>
        </w:rPr>
        <w:t xml:space="preserve">with </w:t>
      </w:r>
      <w:r w:rsidR="00491301" w:rsidRPr="00131466">
        <w:rPr>
          <w:rFonts w:ascii="Times New Roman" w:hAnsi="Times New Roman" w:cs="Times New Roman"/>
          <w:sz w:val="24"/>
          <w:szCs w:val="24"/>
        </w:rPr>
        <w:t>existing data</w:t>
      </w:r>
      <w:r w:rsidR="00CD03EE">
        <w:rPr>
          <w:rFonts w:ascii="Times New Roman" w:hAnsi="Times New Roman" w:cs="Times New Roman"/>
          <w:sz w:val="24"/>
          <w:szCs w:val="24"/>
        </w:rPr>
        <w:t>, ex</w:t>
      </w:r>
      <w:r w:rsidR="00D77C07">
        <w:rPr>
          <w:rFonts w:ascii="Times New Roman" w:hAnsi="Times New Roman" w:cs="Times New Roman"/>
          <w:sz w:val="24"/>
          <w:szCs w:val="24"/>
        </w:rPr>
        <w:t xml:space="preserve">ploring </w:t>
      </w:r>
      <w:r w:rsidR="00491301" w:rsidRPr="00131466">
        <w:rPr>
          <w:rFonts w:ascii="Times New Roman" w:hAnsi="Times New Roman" w:cs="Times New Roman"/>
          <w:sz w:val="24"/>
          <w:szCs w:val="24"/>
        </w:rPr>
        <w:t xml:space="preserve">use </w:t>
      </w:r>
      <w:r w:rsidR="00D77C07">
        <w:rPr>
          <w:rFonts w:ascii="Times New Roman" w:hAnsi="Times New Roman" w:cs="Times New Roman"/>
          <w:sz w:val="24"/>
          <w:szCs w:val="24"/>
        </w:rPr>
        <w:t xml:space="preserve">of both </w:t>
      </w:r>
      <w:r w:rsidR="00863586">
        <w:rPr>
          <w:rFonts w:ascii="Times New Roman" w:hAnsi="Times New Roman" w:cs="Times New Roman"/>
          <w:sz w:val="24"/>
          <w:szCs w:val="24"/>
        </w:rPr>
        <w:t>pH and biological criteria</w:t>
      </w:r>
      <w:r w:rsidR="00491301"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A33B16">
        <w:rPr>
          <w:rFonts w:ascii="Times New Roman" w:hAnsi="Times New Roman" w:cs="Times New Roman"/>
          <w:sz w:val="24"/>
          <w:szCs w:val="24"/>
        </w:rPr>
        <w:t xml:space="preserve">Application of </w:t>
      </w:r>
      <w:r w:rsidR="00491301" w:rsidRPr="00131466">
        <w:rPr>
          <w:rFonts w:ascii="Times New Roman" w:hAnsi="Times New Roman" w:cs="Times New Roman"/>
          <w:sz w:val="24"/>
          <w:szCs w:val="24"/>
        </w:rPr>
        <w:t>pH criteria</w:t>
      </w:r>
      <w:r w:rsidR="00863586">
        <w:rPr>
          <w:rFonts w:ascii="Times New Roman" w:hAnsi="Times New Roman" w:cs="Times New Roman"/>
          <w:sz w:val="24"/>
          <w:szCs w:val="24"/>
        </w:rPr>
        <w:t xml:space="preserve"> </w:t>
      </w:r>
      <w:r w:rsidR="00EB6FD7">
        <w:rPr>
          <w:rFonts w:ascii="Times New Roman" w:hAnsi="Times New Roman" w:cs="Times New Roman"/>
          <w:sz w:val="24"/>
          <w:szCs w:val="24"/>
        </w:rPr>
        <w:t xml:space="preserve">is </w:t>
      </w:r>
      <w:r w:rsidR="00A33B16">
        <w:rPr>
          <w:rFonts w:ascii="Times New Roman" w:hAnsi="Times New Roman" w:cs="Times New Roman"/>
          <w:sz w:val="24"/>
          <w:szCs w:val="24"/>
        </w:rPr>
        <w:t xml:space="preserve">challenging </w:t>
      </w:r>
      <w:r w:rsidR="00E07489" w:rsidRPr="005D5313">
        <w:rPr>
          <w:rFonts w:ascii="Times New Roman" w:hAnsi="Times New Roman" w:cs="Times New Roman"/>
          <w:sz w:val="24"/>
          <w:szCs w:val="24"/>
        </w:rPr>
        <w:t xml:space="preserve">because </w:t>
      </w:r>
      <w:r w:rsidR="00DD164E">
        <w:rPr>
          <w:rFonts w:ascii="Times New Roman" w:hAnsi="Times New Roman" w:cs="Times New Roman"/>
          <w:sz w:val="24"/>
          <w:szCs w:val="24"/>
        </w:rPr>
        <w:t xml:space="preserve">present coastal pH levels fall within the allowable </w:t>
      </w:r>
      <w:r w:rsidR="00522019">
        <w:rPr>
          <w:rFonts w:ascii="Times New Roman" w:hAnsi="Times New Roman" w:cs="Times New Roman"/>
          <w:sz w:val="24"/>
          <w:szCs w:val="24"/>
        </w:rPr>
        <w:t xml:space="preserve">criteria </w:t>
      </w:r>
      <w:r w:rsidR="00DD164E">
        <w:rPr>
          <w:rFonts w:ascii="Times New Roman" w:hAnsi="Times New Roman" w:cs="Times New Roman"/>
          <w:sz w:val="24"/>
          <w:szCs w:val="24"/>
        </w:rPr>
        <w:t>range</w:t>
      </w:r>
      <w:r w:rsidR="00A33B16">
        <w:rPr>
          <w:rFonts w:ascii="Times New Roman" w:hAnsi="Times New Roman" w:cs="Times New Roman"/>
          <w:sz w:val="24"/>
          <w:szCs w:val="24"/>
        </w:rPr>
        <w:t xml:space="preserve">, </w:t>
      </w:r>
      <w:r w:rsidR="00123315">
        <w:rPr>
          <w:rFonts w:ascii="Times New Roman" w:hAnsi="Times New Roman" w:cs="Times New Roman"/>
          <w:sz w:val="24"/>
          <w:szCs w:val="24"/>
        </w:rPr>
        <w:t xml:space="preserve">but </w:t>
      </w:r>
      <w:r w:rsidR="00DD164E">
        <w:rPr>
          <w:rFonts w:ascii="Times New Roman" w:hAnsi="Times New Roman" w:cs="Times New Roman"/>
          <w:sz w:val="24"/>
          <w:szCs w:val="24"/>
        </w:rPr>
        <w:t xml:space="preserve">the existing criteria allow </w:t>
      </w:r>
      <w:r w:rsidR="00123315">
        <w:rPr>
          <w:rFonts w:ascii="Times New Roman" w:hAnsi="Times New Roman" w:cs="Times New Roman"/>
          <w:sz w:val="24"/>
          <w:szCs w:val="24"/>
        </w:rPr>
        <w:t xml:space="preserve">for </w:t>
      </w:r>
      <w:r w:rsidR="00DD164E">
        <w:rPr>
          <w:rFonts w:ascii="Times New Roman" w:hAnsi="Times New Roman" w:cs="Times New Roman"/>
          <w:sz w:val="24"/>
          <w:szCs w:val="24"/>
        </w:rPr>
        <w:t xml:space="preserve">pH levels </w:t>
      </w:r>
      <w:r w:rsidR="00522019">
        <w:rPr>
          <w:rFonts w:ascii="Times New Roman" w:hAnsi="Times New Roman" w:cs="Times New Roman"/>
          <w:sz w:val="24"/>
          <w:szCs w:val="24"/>
        </w:rPr>
        <w:t xml:space="preserve">that are </w:t>
      </w:r>
      <w:r w:rsidR="00A33B16">
        <w:rPr>
          <w:rFonts w:ascii="Times New Roman" w:hAnsi="Times New Roman" w:cs="Times New Roman"/>
          <w:sz w:val="24"/>
          <w:szCs w:val="24"/>
        </w:rPr>
        <w:t xml:space="preserve">known </w:t>
      </w:r>
      <w:r w:rsidR="00A6031F">
        <w:rPr>
          <w:rFonts w:ascii="Times New Roman" w:hAnsi="Times New Roman" w:cs="Times New Roman"/>
          <w:sz w:val="24"/>
          <w:szCs w:val="24"/>
        </w:rPr>
        <w:t xml:space="preserve">to cause </w:t>
      </w:r>
      <w:r w:rsidR="00EB3F22">
        <w:rPr>
          <w:rFonts w:ascii="Times New Roman" w:hAnsi="Times New Roman" w:cs="Times New Roman"/>
          <w:sz w:val="24"/>
          <w:szCs w:val="24"/>
        </w:rPr>
        <w:t xml:space="preserve">extensive </w:t>
      </w:r>
      <w:r w:rsidR="00A33B16">
        <w:rPr>
          <w:rFonts w:ascii="Times New Roman" w:hAnsi="Times New Roman" w:cs="Times New Roman"/>
          <w:sz w:val="24"/>
          <w:szCs w:val="24"/>
        </w:rPr>
        <w:t xml:space="preserve">biological </w:t>
      </w:r>
      <w:r w:rsidR="00EB3F22">
        <w:rPr>
          <w:rFonts w:ascii="Times New Roman" w:hAnsi="Times New Roman" w:cs="Times New Roman"/>
          <w:sz w:val="24"/>
          <w:szCs w:val="24"/>
        </w:rPr>
        <w:t>damage</w:t>
      </w:r>
      <w:r w:rsidR="00DD164E">
        <w:rPr>
          <w:rFonts w:ascii="Times New Roman" w:hAnsi="Times New Roman" w:cs="Times New Roman"/>
          <w:sz w:val="24"/>
          <w:szCs w:val="24"/>
        </w:rPr>
        <w:t xml:space="preserve">. </w:t>
      </w:r>
      <w:r w:rsidR="00A33B16">
        <w:rPr>
          <w:rFonts w:ascii="Times New Roman" w:hAnsi="Times New Roman" w:cs="Times New Roman"/>
          <w:sz w:val="24"/>
          <w:szCs w:val="24"/>
        </w:rPr>
        <w:t xml:space="preserve">Moreover, some </w:t>
      </w:r>
      <w:r w:rsidR="00E07489">
        <w:rPr>
          <w:rFonts w:ascii="Times New Roman" w:hAnsi="Times New Roman" w:cs="Times New Roman"/>
          <w:sz w:val="24"/>
          <w:szCs w:val="24"/>
        </w:rPr>
        <w:t>s</w:t>
      </w:r>
      <w:r w:rsidR="00E07489" w:rsidRPr="005D5313">
        <w:rPr>
          <w:rFonts w:ascii="Times New Roman" w:hAnsi="Times New Roman" w:cs="Times New Roman"/>
          <w:sz w:val="24"/>
          <w:szCs w:val="24"/>
        </w:rPr>
        <w:t xml:space="preserve">tates express </w:t>
      </w:r>
      <w:r w:rsidR="00A6031F">
        <w:rPr>
          <w:rFonts w:ascii="Times New Roman" w:hAnsi="Times New Roman" w:cs="Times New Roman"/>
          <w:sz w:val="24"/>
          <w:szCs w:val="24"/>
        </w:rPr>
        <w:t xml:space="preserve">their </w:t>
      </w:r>
      <w:r w:rsidR="00E07489" w:rsidRPr="005D5313">
        <w:rPr>
          <w:rFonts w:ascii="Times New Roman" w:hAnsi="Times New Roman" w:cs="Times New Roman"/>
          <w:sz w:val="24"/>
          <w:szCs w:val="24"/>
        </w:rPr>
        <w:t>water quality criteria as ch</w:t>
      </w:r>
      <w:r w:rsidR="00E07489">
        <w:rPr>
          <w:rFonts w:ascii="Times New Roman" w:hAnsi="Times New Roman" w:cs="Times New Roman"/>
          <w:sz w:val="24"/>
          <w:szCs w:val="24"/>
        </w:rPr>
        <w:t xml:space="preserve">ange from natural conditions, </w:t>
      </w:r>
      <w:r w:rsidR="00A33B16">
        <w:rPr>
          <w:rFonts w:ascii="Times New Roman" w:hAnsi="Times New Roman" w:cs="Times New Roman"/>
          <w:sz w:val="24"/>
          <w:szCs w:val="24"/>
        </w:rPr>
        <w:t xml:space="preserve">but </w:t>
      </w:r>
      <w:r w:rsidR="00E07489">
        <w:rPr>
          <w:rFonts w:ascii="Times New Roman" w:hAnsi="Times New Roman" w:cs="Times New Roman"/>
          <w:sz w:val="24"/>
          <w:szCs w:val="24"/>
        </w:rPr>
        <w:t>the spatio-</w:t>
      </w:r>
      <w:r w:rsidR="00E07489" w:rsidRPr="005D5313">
        <w:rPr>
          <w:rFonts w:ascii="Times New Roman" w:hAnsi="Times New Roman" w:cs="Times New Roman"/>
          <w:sz w:val="24"/>
          <w:szCs w:val="24"/>
        </w:rPr>
        <w:t xml:space="preserve">temporal </w:t>
      </w:r>
      <w:r w:rsidR="00E07489">
        <w:rPr>
          <w:rFonts w:ascii="Times New Roman" w:hAnsi="Times New Roman" w:cs="Times New Roman"/>
          <w:sz w:val="24"/>
          <w:szCs w:val="24"/>
        </w:rPr>
        <w:t>distribution</w:t>
      </w:r>
      <w:r w:rsidR="00E07489" w:rsidRPr="005D5313">
        <w:rPr>
          <w:rFonts w:ascii="Times New Roman" w:hAnsi="Times New Roman" w:cs="Times New Roman"/>
          <w:sz w:val="24"/>
          <w:szCs w:val="24"/>
        </w:rPr>
        <w:t xml:space="preserve"> and qualit</w:t>
      </w:r>
      <w:r w:rsidR="00E07489">
        <w:rPr>
          <w:rFonts w:ascii="Times New Roman" w:hAnsi="Times New Roman" w:cs="Times New Roman"/>
          <w:sz w:val="24"/>
          <w:szCs w:val="24"/>
        </w:rPr>
        <w:t>y of e</w:t>
      </w:r>
      <w:r w:rsidR="00E07489" w:rsidRPr="005D5313">
        <w:rPr>
          <w:rFonts w:ascii="Times New Roman" w:hAnsi="Times New Roman" w:cs="Times New Roman"/>
          <w:sz w:val="24"/>
          <w:szCs w:val="24"/>
        </w:rPr>
        <w:t xml:space="preserve">xisting coastal pH data </w:t>
      </w:r>
      <w:r w:rsidR="00E07489">
        <w:rPr>
          <w:rFonts w:ascii="Times New Roman" w:hAnsi="Times New Roman" w:cs="Times New Roman"/>
          <w:sz w:val="24"/>
          <w:szCs w:val="24"/>
        </w:rPr>
        <w:t>are</w:t>
      </w:r>
      <w:r w:rsidR="00983879">
        <w:rPr>
          <w:rFonts w:ascii="Times New Roman" w:hAnsi="Times New Roman" w:cs="Times New Roman"/>
          <w:sz w:val="24"/>
          <w:szCs w:val="24"/>
        </w:rPr>
        <w:t xml:space="preserve"> insufficient</w:t>
      </w:r>
      <w:r w:rsidR="00E07489">
        <w:rPr>
          <w:rFonts w:ascii="Times New Roman" w:hAnsi="Times New Roman" w:cs="Times New Roman"/>
          <w:sz w:val="24"/>
          <w:szCs w:val="24"/>
        </w:rPr>
        <w:t xml:space="preserve"> to define natural condition. </w:t>
      </w:r>
      <w:r w:rsidR="00EB6FD7">
        <w:rPr>
          <w:rFonts w:ascii="Times New Roman" w:hAnsi="Times New Roman" w:cs="Times New Roman"/>
          <w:sz w:val="24"/>
          <w:szCs w:val="24"/>
        </w:rPr>
        <w:t>B</w:t>
      </w:r>
      <w:r w:rsidR="00491301" w:rsidRPr="00131466">
        <w:rPr>
          <w:rFonts w:ascii="Times New Roman" w:hAnsi="Times New Roman" w:cs="Times New Roman"/>
          <w:sz w:val="24"/>
          <w:szCs w:val="24"/>
        </w:rPr>
        <w:t>iological criteria require that waters be of sufficient quality to support resident biological communities</w:t>
      </w:r>
      <w:r w:rsidR="00EB6FD7">
        <w:rPr>
          <w:rFonts w:ascii="Times New Roman" w:hAnsi="Times New Roman" w:cs="Times New Roman"/>
          <w:sz w:val="24"/>
          <w:szCs w:val="24"/>
        </w:rPr>
        <w:t xml:space="preserve"> and are relevant because a </w:t>
      </w:r>
      <w:r w:rsidR="00491301" w:rsidRPr="00131466">
        <w:rPr>
          <w:rFonts w:ascii="Times New Roman" w:hAnsi="Times New Roman" w:cs="Times New Roman"/>
          <w:sz w:val="24"/>
          <w:szCs w:val="24"/>
        </w:rPr>
        <w:t>number of biological communities have declined over the last several decades</w:t>
      </w:r>
      <w:r w:rsidR="00EB6FD7">
        <w:rPr>
          <w:rFonts w:ascii="Times New Roman" w:hAnsi="Times New Roman" w:cs="Times New Roman"/>
          <w:sz w:val="24"/>
          <w:szCs w:val="24"/>
        </w:rPr>
        <w:t xml:space="preserve">. However, </w:t>
      </w:r>
      <w:r w:rsidR="00491301" w:rsidRPr="00131466">
        <w:rPr>
          <w:rFonts w:ascii="Times New Roman" w:hAnsi="Times New Roman" w:cs="Times New Roman"/>
          <w:sz w:val="24"/>
          <w:szCs w:val="24"/>
        </w:rPr>
        <w:t xml:space="preserve">the </w:t>
      </w:r>
      <w:r w:rsidR="00A6031F">
        <w:rPr>
          <w:rFonts w:ascii="Times New Roman" w:hAnsi="Times New Roman" w:cs="Times New Roman"/>
          <w:sz w:val="24"/>
          <w:szCs w:val="24"/>
        </w:rPr>
        <w:t xml:space="preserve">scientific </w:t>
      </w:r>
      <w:r w:rsidR="00491301" w:rsidRPr="00131466">
        <w:rPr>
          <w:rFonts w:ascii="Times New Roman" w:hAnsi="Times New Roman" w:cs="Times New Roman"/>
          <w:sz w:val="24"/>
          <w:szCs w:val="24"/>
        </w:rPr>
        <w:t>challenge is differentiating those declines from natural population cycles and positively associating the</w:t>
      </w:r>
      <w:r w:rsidR="00F86F8E" w:rsidRPr="00131466">
        <w:rPr>
          <w:rFonts w:ascii="Times New Roman" w:hAnsi="Times New Roman" w:cs="Times New Roman"/>
          <w:sz w:val="24"/>
          <w:szCs w:val="24"/>
        </w:rPr>
        <w:t>m</w:t>
      </w:r>
      <w:r w:rsidR="00EB6FD7">
        <w:rPr>
          <w:rFonts w:ascii="Times New Roman" w:hAnsi="Times New Roman" w:cs="Times New Roman"/>
          <w:sz w:val="24"/>
          <w:szCs w:val="24"/>
        </w:rPr>
        <w:t xml:space="preserve"> with acidification-</w:t>
      </w:r>
      <w:r w:rsidR="00491301" w:rsidRPr="00131466">
        <w:rPr>
          <w:rFonts w:ascii="Times New Roman" w:hAnsi="Times New Roman" w:cs="Times New Roman"/>
          <w:sz w:val="24"/>
          <w:szCs w:val="24"/>
        </w:rPr>
        <w:t xml:space="preserve">related water quality </w:t>
      </w:r>
      <w:r w:rsidR="00491301" w:rsidRPr="00B71C21">
        <w:rPr>
          <w:rFonts w:ascii="Times New Roman" w:hAnsi="Times New Roman" w:cs="Times New Roman"/>
          <w:sz w:val="24"/>
          <w:szCs w:val="24"/>
        </w:rPr>
        <w:t>stress. We present two case studies, one for pteropods and one for oysters, which illustrate the opportunities, chall</w:t>
      </w:r>
      <w:r w:rsidR="00491301" w:rsidRPr="004C4702">
        <w:rPr>
          <w:rFonts w:ascii="Times New Roman" w:hAnsi="Times New Roman" w:cs="Times New Roman"/>
          <w:sz w:val="24"/>
          <w:szCs w:val="24"/>
        </w:rPr>
        <w:t>enges a</w:t>
      </w:r>
      <w:r w:rsidR="00491301" w:rsidRPr="00612727">
        <w:rPr>
          <w:rFonts w:ascii="Times New Roman" w:hAnsi="Times New Roman" w:cs="Times New Roman"/>
          <w:sz w:val="24"/>
          <w:szCs w:val="24"/>
        </w:rPr>
        <w:t xml:space="preserve">nd uncertainties </w:t>
      </w:r>
      <w:r w:rsidR="00491301" w:rsidRPr="00612727">
        <w:rPr>
          <w:rFonts w:ascii="Times New Roman" w:hAnsi="Times New Roman" w:cs="Times New Roman"/>
          <w:sz w:val="24"/>
          <w:szCs w:val="24"/>
        </w:rPr>
        <w:lastRenderedPageBreak/>
        <w:t>associated with implementing biological criteria</w:t>
      </w:r>
      <w:r w:rsidR="005759BC" w:rsidRPr="00C500ED">
        <w:rPr>
          <w:rFonts w:ascii="Times New Roman" w:hAnsi="Times New Roman" w:cs="Times New Roman"/>
          <w:sz w:val="24"/>
          <w:szCs w:val="24"/>
        </w:rPr>
        <w:t xml:space="preserve">. The </w:t>
      </w:r>
      <w:r w:rsidR="00A26138" w:rsidRPr="00C500ED">
        <w:rPr>
          <w:rFonts w:ascii="Times New Roman" w:hAnsi="Times New Roman" w:cs="Times New Roman"/>
          <w:sz w:val="24"/>
          <w:szCs w:val="24"/>
        </w:rPr>
        <w:t xml:space="preserve">biggest challenge </w:t>
      </w:r>
      <w:r w:rsidR="005759BC" w:rsidRPr="00C500ED">
        <w:rPr>
          <w:rFonts w:ascii="Times New Roman" w:hAnsi="Times New Roman" w:cs="Times New Roman"/>
          <w:sz w:val="24"/>
          <w:szCs w:val="24"/>
        </w:rPr>
        <w:t xml:space="preserve">associated with </w:t>
      </w:r>
      <w:r w:rsidR="00EB6FD7">
        <w:rPr>
          <w:rFonts w:ascii="Times New Roman" w:hAnsi="Times New Roman" w:cs="Times New Roman"/>
          <w:sz w:val="24"/>
          <w:szCs w:val="24"/>
        </w:rPr>
        <w:t xml:space="preserve">these </w:t>
      </w:r>
      <w:r w:rsidR="005759BC" w:rsidRPr="00C500ED">
        <w:rPr>
          <w:rFonts w:ascii="Times New Roman" w:hAnsi="Times New Roman" w:cs="Times New Roman"/>
          <w:sz w:val="24"/>
          <w:szCs w:val="24"/>
        </w:rPr>
        <w:t xml:space="preserve">biological assessments </w:t>
      </w:r>
      <w:r w:rsidR="00950D84">
        <w:rPr>
          <w:rFonts w:ascii="Times New Roman" w:hAnsi="Times New Roman" w:cs="Times New Roman"/>
          <w:sz w:val="24"/>
          <w:szCs w:val="24"/>
        </w:rPr>
        <w:t xml:space="preserve">is </w:t>
      </w:r>
      <w:r w:rsidR="005759BC" w:rsidRPr="00C500ED">
        <w:rPr>
          <w:rFonts w:ascii="Times New Roman" w:hAnsi="Times New Roman" w:cs="Times New Roman"/>
          <w:sz w:val="24"/>
          <w:szCs w:val="24"/>
        </w:rPr>
        <w:t xml:space="preserve">lack of co-location </w:t>
      </w:r>
      <w:r w:rsidR="00A26138" w:rsidRPr="00C500ED">
        <w:rPr>
          <w:rFonts w:ascii="Times New Roman" w:hAnsi="Times New Roman" w:cs="Times New Roman"/>
          <w:sz w:val="24"/>
          <w:szCs w:val="24"/>
        </w:rPr>
        <w:t>be</w:t>
      </w:r>
      <w:r w:rsidR="005759BC" w:rsidRPr="00C500ED">
        <w:rPr>
          <w:rFonts w:ascii="Times New Roman" w:hAnsi="Times New Roman" w:cs="Times New Roman"/>
          <w:sz w:val="24"/>
          <w:szCs w:val="24"/>
        </w:rPr>
        <w:t xml:space="preserve">tween </w:t>
      </w:r>
      <w:r w:rsidR="00827739" w:rsidRPr="00C500ED">
        <w:rPr>
          <w:rFonts w:ascii="Times New Roman" w:hAnsi="Times New Roman" w:cs="Times New Roman"/>
          <w:sz w:val="24"/>
          <w:szCs w:val="24"/>
        </w:rPr>
        <w:t xml:space="preserve">long-term </w:t>
      </w:r>
      <w:r w:rsidR="005759BC" w:rsidRPr="00C500ED">
        <w:rPr>
          <w:rFonts w:ascii="Times New Roman" w:hAnsi="Times New Roman" w:cs="Times New Roman"/>
          <w:sz w:val="24"/>
          <w:szCs w:val="24"/>
        </w:rPr>
        <w:t>biological and chemical monitoring, which inhibit</w:t>
      </w:r>
      <w:r w:rsidR="00E12888">
        <w:rPr>
          <w:rFonts w:ascii="Times New Roman" w:hAnsi="Times New Roman" w:cs="Times New Roman"/>
          <w:sz w:val="24"/>
          <w:szCs w:val="24"/>
        </w:rPr>
        <w:t xml:space="preserve">s </w:t>
      </w:r>
      <w:r w:rsidR="005759BC" w:rsidRPr="00C500ED">
        <w:rPr>
          <w:rFonts w:ascii="Times New Roman" w:hAnsi="Times New Roman" w:cs="Times New Roman"/>
          <w:sz w:val="24"/>
          <w:szCs w:val="24"/>
        </w:rPr>
        <w:t>the ability to connect biological response with an acidification stressor</w:t>
      </w:r>
      <w:r w:rsidR="00491301" w:rsidRPr="00C500ED">
        <w:rPr>
          <w:rFonts w:ascii="Times New Roman" w:hAnsi="Times New Roman" w:cs="Times New Roman"/>
          <w:sz w:val="24"/>
          <w:szCs w:val="24"/>
        </w:rPr>
        <w:t>.</w:t>
      </w:r>
      <w:r w:rsidR="00B71C21" w:rsidRPr="00B71C21">
        <w:rPr>
          <w:rFonts w:ascii="Times New Roman" w:hAnsi="Times New Roman" w:cs="Times New Roman"/>
          <w:sz w:val="24"/>
          <w:szCs w:val="24"/>
        </w:rPr>
        <w:t xml:space="preserve"> </w:t>
      </w:r>
      <w:r w:rsidR="005339F4">
        <w:rPr>
          <w:rFonts w:ascii="Times New Roman" w:hAnsi="Times New Roman" w:cs="Times New Roman"/>
          <w:sz w:val="24"/>
          <w:szCs w:val="24"/>
        </w:rPr>
        <w:t>D</w:t>
      </w:r>
      <w:r w:rsidR="005339F4" w:rsidRPr="00B71C21">
        <w:rPr>
          <w:rFonts w:ascii="Times New Roman" w:hAnsi="Times New Roman" w:cs="Times New Roman"/>
          <w:sz w:val="24"/>
          <w:szCs w:val="24"/>
        </w:rPr>
        <w:t>evelop</w:t>
      </w:r>
      <w:r w:rsidR="005339F4">
        <w:rPr>
          <w:rFonts w:ascii="Times New Roman" w:hAnsi="Times New Roman" w:cs="Times New Roman"/>
          <w:sz w:val="24"/>
          <w:szCs w:val="24"/>
        </w:rPr>
        <w:t xml:space="preserve">ing </w:t>
      </w:r>
      <w:r w:rsidR="005339F4" w:rsidRPr="00B71C21">
        <w:rPr>
          <w:rFonts w:ascii="Times New Roman" w:hAnsi="Times New Roman" w:cs="Times New Roman"/>
          <w:sz w:val="24"/>
          <w:szCs w:val="24"/>
        </w:rPr>
        <w:t xml:space="preserve">new, ecologically relevant water quality criteria for acidification and </w:t>
      </w:r>
      <w:r w:rsidR="005339F4">
        <w:rPr>
          <w:rFonts w:ascii="Times New Roman" w:hAnsi="Times New Roman" w:cs="Times New Roman"/>
          <w:sz w:val="24"/>
          <w:szCs w:val="24"/>
        </w:rPr>
        <w:t xml:space="preserve">augmenting </w:t>
      </w:r>
      <w:r w:rsidR="005339F4" w:rsidRPr="00B71C21">
        <w:rPr>
          <w:rFonts w:ascii="Times New Roman" w:hAnsi="Times New Roman" w:cs="Times New Roman"/>
          <w:sz w:val="24"/>
          <w:szCs w:val="24"/>
        </w:rPr>
        <w:t>coastal water monitoring at spatio-temporal scales appropriate</w:t>
      </w:r>
      <w:r w:rsidR="005339F4">
        <w:rPr>
          <w:rFonts w:ascii="Times New Roman" w:hAnsi="Times New Roman" w:cs="Times New Roman"/>
          <w:sz w:val="24"/>
          <w:szCs w:val="24"/>
        </w:rPr>
        <w:t xml:space="preserve"> to those criteria would enhance opportunities for effective use of </w:t>
      </w:r>
      <w:r w:rsidR="00B71C21" w:rsidRPr="00B71C21">
        <w:rPr>
          <w:rFonts w:ascii="Times New Roman" w:hAnsi="Times New Roman" w:cs="Times New Roman"/>
          <w:sz w:val="24"/>
          <w:szCs w:val="24"/>
        </w:rPr>
        <w:t>water quality regulations</w:t>
      </w:r>
      <w:r w:rsidR="00D8098A">
        <w:rPr>
          <w:rFonts w:ascii="Times New Roman" w:hAnsi="Times New Roman" w:cs="Times New Roman"/>
          <w:sz w:val="24"/>
          <w:szCs w:val="24"/>
        </w:rPr>
        <w:t>.</w:t>
      </w:r>
    </w:p>
    <w:p w14:paraId="093C2141" w14:textId="77777777" w:rsidR="00D8098A" w:rsidRDefault="00D8098A" w:rsidP="00675719">
      <w:pPr>
        <w:pStyle w:val="NoSpacing"/>
        <w:spacing w:line="480" w:lineRule="auto"/>
        <w:rPr>
          <w:rFonts w:ascii="Times New Roman" w:hAnsi="Times New Roman" w:cs="Times New Roman"/>
          <w:sz w:val="24"/>
          <w:szCs w:val="24"/>
        </w:rPr>
      </w:pPr>
    </w:p>
    <w:p w14:paraId="62D46D90" w14:textId="77777777" w:rsidR="00863586" w:rsidRDefault="00D8098A" w:rsidP="007E1F91">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Keywords: </w:t>
      </w:r>
      <w:r w:rsidR="000511EC">
        <w:rPr>
          <w:rFonts w:ascii="Times New Roman" w:hAnsi="Times New Roman" w:cs="Times New Roman"/>
          <w:sz w:val="24"/>
          <w:szCs w:val="24"/>
        </w:rPr>
        <w:t>Water quality criteria, acidification, 303(d), pteropods</w:t>
      </w:r>
      <w:r w:rsidR="00863586">
        <w:rPr>
          <w:rFonts w:ascii="Times New Roman" w:hAnsi="Times New Roman" w:cs="Times New Roman"/>
          <w:sz w:val="24"/>
          <w:szCs w:val="24"/>
        </w:rPr>
        <w:br w:type="page"/>
      </w:r>
    </w:p>
    <w:p w14:paraId="0A7C1AF0" w14:textId="77777777" w:rsidR="00B5794C" w:rsidRPr="00131466" w:rsidRDefault="008C515D" w:rsidP="00675719">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I. </w:t>
      </w:r>
      <w:r w:rsidR="000B324F" w:rsidRPr="00131466">
        <w:rPr>
          <w:rFonts w:ascii="Times New Roman" w:hAnsi="Times New Roman" w:cs="Times New Roman"/>
          <w:b/>
          <w:sz w:val="24"/>
          <w:szCs w:val="24"/>
        </w:rPr>
        <w:t>Introduction</w:t>
      </w:r>
      <w:r w:rsidR="007D0F1A" w:rsidRPr="00131466">
        <w:rPr>
          <w:rFonts w:ascii="Times New Roman" w:hAnsi="Times New Roman" w:cs="Times New Roman"/>
          <w:b/>
          <w:sz w:val="24"/>
          <w:szCs w:val="24"/>
        </w:rPr>
        <w:t xml:space="preserve"> </w:t>
      </w:r>
    </w:p>
    <w:p w14:paraId="562212B2" w14:textId="0FFE1DE1" w:rsidR="00BF6B71" w:rsidRPr="00CB1568" w:rsidRDefault="00AD1525" w:rsidP="00675719">
      <w:pPr>
        <w:pStyle w:val="NoSpacing"/>
        <w:spacing w:line="480" w:lineRule="auto"/>
        <w:rPr>
          <w:rFonts w:ascii="Times New Roman" w:hAnsi="Times New Roman" w:cs="Times New Roman"/>
          <w:color w:val="000000" w:themeColor="text1"/>
          <w:sz w:val="24"/>
          <w:szCs w:val="24"/>
        </w:rPr>
      </w:pPr>
      <w:r w:rsidRPr="00131466">
        <w:rPr>
          <w:rFonts w:ascii="Times New Roman" w:hAnsi="Times New Roman" w:cs="Times New Roman"/>
          <w:sz w:val="24"/>
          <w:szCs w:val="24"/>
        </w:rPr>
        <w:t xml:space="preserve">The ocean has </w:t>
      </w:r>
      <w:r w:rsidR="00613603" w:rsidRPr="00131466">
        <w:rPr>
          <w:rFonts w:ascii="Times New Roman" w:hAnsi="Times New Roman" w:cs="Times New Roman"/>
          <w:sz w:val="24"/>
          <w:szCs w:val="24"/>
        </w:rPr>
        <w:t xml:space="preserve">absorbed </w:t>
      </w:r>
      <w:r w:rsidRPr="00131466">
        <w:rPr>
          <w:rFonts w:ascii="Times New Roman" w:hAnsi="Times New Roman" w:cs="Times New Roman"/>
          <w:sz w:val="24"/>
          <w:szCs w:val="24"/>
        </w:rPr>
        <w:t xml:space="preserve">more than a quarter </w:t>
      </w:r>
      <w:r w:rsidR="00613603" w:rsidRPr="00131466">
        <w:rPr>
          <w:rFonts w:ascii="Times New Roman" w:hAnsi="Times New Roman" w:cs="Times New Roman"/>
          <w:sz w:val="24"/>
          <w:szCs w:val="24"/>
        </w:rPr>
        <w:t xml:space="preserve">of </w:t>
      </w:r>
      <w:r w:rsidRPr="00131466">
        <w:rPr>
          <w:rFonts w:ascii="Times New Roman" w:hAnsi="Times New Roman" w:cs="Times New Roman"/>
          <w:sz w:val="24"/>
          <w:szCs w:val="24"/>
        </w:rPr>
        <w:t xml:space="preserve">the </w:t>
      </w:r>
      <w:r w:rsidR="00613603" w:rsidRPr="00131466">
        <w:rPr>
          <w:rFonts w:ascii="Times New Roman" w:hAnsi="Times New Roman" w:cs="Times New Roman"/>
          <w:sz w:val="24"/>
          <w:szCs w:val="24"/>
        </w:rPr>
        <w:t>carbon dioxide (CO</w:t>
      </w:r>
      <w:r w:rsidR="00613603" w:rsidRPr="00131466">
        <w:rPr>
          <w:rFonts w:ascii="Times New Roman" w:hAnsi="Times New Roman" w:cs="Times New Roman"/>
          <w:sz w:val="24"/>
          <w:szCs w:val="24"/>
          <w:vertAlign w:val="subscript"/>
        </w:rPr>
        <w:t>2</w:t>
      </w:r>
      <w:r w:rsidR="00613603" w:rsidRPr="00131466">
        <w:rPr>
          <w:rFonts w:ascii="Times New Roman" w:hAnsi="Times New Roman" w:cs="Times New Roman"/>
          <w:sz w:val="24"/>
          <w:szCs w:val="24"/>
        </w:rPr>
        <w:t xml:space="preserve">) emissions released into the atmosphere </w:t>
      </w:r>
      <w:r w:rsidRPr="00131466">
        <w:rPr>
          <w:rFonts w:ascii="Times New Roman" w:hAnsi="Times New Roman" w:cs="Times New Roman"/>
          <w:sz w:val="24"/>
          <w:szCs w:val="24"/>
        </w:rPr>
        <w:t xml:space="preserve">during the last </w:t>
      </w:r>
      <w:r w:rsidR="00535D9B" w:rsidRPr="00131466">
        <w:rPr>
          <w:rFonts w:ascii="Times New Roman" w:hAnsi="Times New Roman" w:cs="Times New Roman"/>
          <w:sz w:val="24"/>
          <w:szCs w:val="24"/>
        </w:rPr>
        <w:t>century</w:t>
      </w:r>
      <w:r w:rsidRPr="00131466">
        <w:rPr>
          <w:rFonts w:ascii="Times New Roman" w:hAnsi="Times New Roman" w:cs="Times New Roman"/>
          <w:sz w:val="24"/>
          <w:szCs w:val="24"/>
        </w:rPr>
        <w:t xml:space="preserve"> </w:t>
      </w:r>
      <w:r w:rsidR="00613603" w:rsidRPr="00131466">
        <w:rPr>
          <w:rFonts w:ascii="Times New Roman" w:hAnsi="Times New Roman" w:cs="Times New Roman"/>
          <w:sz w:val="24"/>
          <w:szCs w:val="24"/>
        </w:rPr>
        <w:t>by burning of fossil fuels, deforestation and agricultural activities (</w:t>
      </w:r>
      <w:r w:rsidR="00E02F5A" w:rsidRPr="00131466">
        <w:rPr>
          <w:rFonts w:ascii="Times New Roman" w:hAnsi="Times New Roman" w:cs="Times New Roman"/>
          <w:sz w:val="24"/>
          <w:szCs w:val="24"/>
        </w:rPr>
        <w:t>Rhein et al.</w:t>
      </w:r>
      <w:r w:rsidR="0024101A">
        <w:rPr>
          <w:rFonts w:ascii="Times New Roman" w:hAnsi="Times New Roman" w:cs="Times New Roman"/>
          <w:sz w:val="24"/>
          <w:szCs w:val="24"/>
        </w:rPr>
        <w:t>,</w:t>
      </w:r>
      <w:r w:rsidR="00E02F5A" w:rsidRPr="00131466">
        <w:rPr>
          <w:rFonts w:ascii="Times New Roman" w:hAnsi="Times New Roman" w:cs="Times New Roman"/>
          <w:sz w:val="24"/>
          <w:szCs w:val="24"/>
        </w:rPr>
        <w:t xml:space="preserve"> </w:t>
      </w:r>
      <w:r w:rsidR="00613603" w:rsidRPr="00131466">
        <w:rPr>
          <w:rFonts w:ascii="Times New Roman" w:hAnsi="Times New Roman" w:cs="Times New Roman"/>
          <w:sz w:val="24"/>
          <w:szCs w:val="24"/>
        </w:rPr>
        <w:t>2013).</w:t>
      </w:r>
      <w:r w:rsidR="002134CA" w:rsidRPr="00131466">
        <w:rPr>
          <w:rFonts w:ascii="Times New Roman" w:hAnsi="Times New Roman" w:cs="Times New Roman"/>
          <w:sz w:val="24"/>
          <w:szCs w:val="24"/>
        </w:rPr>
        <w:t xml:space="preserve"> </w:t>
      </w:r>
      <w:r w:rsidR="00613603" w:rsidRPr="00131466">
        <w:rPr>
          <w:rFonts w:ascii="Times New Roman" w:hAnsi="Times New Roman" w:cs="Times New Roman"/>
          <w:sz w:val="24"/>
          <w:szCs w:val="24"/>
        </w:rPr>
        <w:t>Th</w:t>
      </w:r>
      <w:r w:rsidRPr="00131466">
        <w:rPr>
          <w:rFonts w:ascii="Times New Roman" w:hAnsi="Times New Roman" w:cs="Times New Roman"/>
          <w:sz w:val="24"/>
          <w:szCs w:val="24"/>
        </w:rPr>
        <w:t xml:space="preserve">is </w:t>
      </w:r>
      <w:r w:rsidR="00613603" w:rsidRPr="00131466">
        <w:rPr>
          <w:rFonts w:ascii="Times New Roman" w:hAnsi="Times New Roman" w:cs="Times New Roman"/>
          <w:sz w:val="24"/>
          <w:szCs w:val="24"/>
        </w:rPr>
        <w:t>oceanic uptake of anthropogenic CO</w:t>
      </w:r>
      <w:r w:rsidR="00613603" w:rsidRPr="00131466">
        <w:rPr>
          <w:rFonts w:ascii="Times New Roman" w:hAnsi="Times New Roman" w:cs="Times New Roman"/>
          <w:sz w:val="24"/>
          <w:szCs w:val="24"/>
          <w:vertAlign w:val="subscript"/>
        </w:rPr>
        <w:t>2</w:t>
      </w:r>
      <w:r w:rsidR="00613603" w:rsidRPr="00131466">
        <w:rPr>
          <w:rFonts w:ascii="Times New Roman" w:hAnsi="Times New Roman" w:cs="Times New Roman"/>
          <w:sz w:val="24"/>
          <w:szCs w:val="24"/>
        </w:rPr>
        <w:t xml:space="preserve"> lowers the pH and changes the chemical composition of seawater in a process referred to as </w:t>
      </w:r>
      <w:r w:rsidR="00E02F5A" w:rsidRPr="00131466">
        <w:rPr>
          <w:rFonts w:ascii="Times New Roman" w:hAnsi="Times New Roman" w:cs="Times New Roman"/>
          <w:sz w:val="24"/>
          <w:szCs w:val="24"/>
        </w:rPr>
        <w:t xml:space="preserve">ocean </w:t>
      </w:r>
      <w:r w:rsidR="00613603" w:rsidRPr="00131466">
        <w:rPr>
          <w:rFonts w:ascii="Times New Roman" w:hAnsi="Times New Roman" w:cs="Times New Roman"/>
          <w:sz w:val="24"/>
          <w:szCs w:val="24"/>
        </w:rPr>
        <w:t>acidification</w:t>
      </w:r>
      <w:r w:rsidR="00E836CE" w:rsidRPr="00131466">
        <w:rPr>
          <w:rFonts w:ascii="Times New Roman" w:hAnsi="Times New Roman" w:cs="Times New Roman"/>
          <w:sz w:val="24"/>
          <w:szCs w:val="24"/>
        </w:rPr>
        <w:t xml:space="preserve"> (OA)</w:t>
      </w:r>
      <w:r w:rsidR="00613603" w:rsidRPr="00131466">
        <w:rPr>
          <w:rFonts w:ascii="Times New Roman" w:hAnsi="Times New Roman" w:cs="Times New Roman"/>
          <w:sz w:val="24"/>
          <w:szCs w:val="24"/>
        </w:rPr>
        <w:t xml:space="preserve"> </w:t>
      </w:r>
      <w:r w:rsidR="006D5683" w:rsidRPr="00131466">
        <w:rPr>
          <w:rFonts w:ascii="Times New Roman" w:hAnsi="Times New Roman" w:cs="Times New Roman"/>
          <w:sz w:val="24"/>
          <w:szCs w:val="24"/>
        </w:rPr>
        <w:fldChar w:fldCharType="begin"/>
      </w:r>
      <w:r w:rsidR="00613603" w:rsidRPr="00131466">
        <w:rPr>
          <w:rFonts w:ascii="Times New Roman" w:hAnsi="Times New Roman" w:cs="Times New Roman"/>
          <w:sz w:val="24"/>
          <w:szCs w:val="24"/>
        </w:rPr>
        <w:instrText xml:space="preserve"> ADDIN EN.CITE &lt;EndNote&gt;&lt;Cite&gt;&lt;Author&gt;Caldeira&lt;/Author&gt;&lt;Year&gt;2003&lt;/Year&gt;&lt;IDText&gt;Anthropogenic carbon and ocean pH&lt;/IDText&gt;&lt;DisplayText&gt;(Broecker and Clark, 2001; Caldeira and Wickett, 2003)&lt;/DisplayText&gt;&lt;record&gt;&lt;urls&gt;&lt;related-urls&gt;&lt;url&gt;&amp;lt;Go to ISI&amp;gt;://WOS:000185502300029&lt;/url&gt;&lt;/related-urls&gt;&lt;/urls&gt;&lt;isbn&gt;0028-0836&lt;/isbn&gt;&lt;titles&gt;&lt;title&gt;Anthropogenic carbon and ocean pH&lt;/title&gt;&lt;secondary-title&gt;Nature&lt;/secondary-title&gt;&lt;/titles&gt;&lt;pages&gt;365-365&lt;/pages&gt;&lt;number&gt;6956&lt;/number&gt;&lt;contributors&gt;&lt;authors&gt;&lt;author&gt;Caldeira, K.&lt;/author&gt;&lt;author&gt;Wickett, M. E.&lt;/author&gt;&lt;/authors&gt;&lt;/contributors&gt;&lt;added-date format="utc"&gt;1300291141&lt;/added-date&gt;&lt;ref-type name="Journal Article"&gt;17&lt;/ref-type&gt;&lt;dates&gt;&lt;year&gt;2003&lt;/year&gt;&lt;/dates&gt;&lt;rec-number&gt;663&lt;/rec-number&gt;&lt;last-updated-date format="utc"&gt;1344336251&lt;/last-updated-date&gt;&lt;accession-num&gt;WOS:000185502300029&lt;/accession-num&gt;&lt;electronic-resource-num&gt;10.1038/425365a&lt;/electronic-resource-num&gt;&lt;volume&gt;425&lt;/volume&gt;&lt;/record&gt;&lt;/Cite&gt;&lt;Cite&gt;&lt;Author&gt;Broecker&lt;/Author&gt;&lt;Year&gt;2001&lt;/Year&gt;&lt;IDText&gt;A dramatic Atlantic dissolution event at the onset of the last glaciation&lt;/IDText&gt;&lt;record&gt;&lt;dates&gt;&lt;pub-dates&gt;&lt;date&gt;Nov 2&lt;/date&gt;&lt;/pub-dates&gt;&lt;year&gt;2001&lt;/year&gt;&lt;/dates&gt;&lt;urls&gt;&lt;related-urls&gt;&lt;url&gt;&amp;lt;Go to ISI&amp;gt;://WOS:000171948700001&lt;/url&gt;&lt;/related-urls&gt;&lt;/urls&gt;&lt;isbn&gt;1525-2027&lt;/isbn&gt;&lt;titles&gt;&lt;title&gt;A dramatic Atlantic dissolution event at the onset of the last glaciation&lt;/title&gt;&lt;secondary-title&gt;Geochemistry Geophysics Geosystems&lt;/secondary-title&gt;&lt;/titles&gt;&lt;contributors&gt;&lt;authors&gt;&lt;author&gt;Broecker, W.&lt;/author&gt;&lt;author&gt;Clark, E.&lt;/author&gt;&lt;/authors&gt;&lt;/contributors&gt;&lt;added-date format="utc"&gt;1344336662&lt;/added-date&gt;&lt;ref-type name="Journal Article"&gt;17&lt;/ref-type&gt;&lt;rec-number&gt;1502&lt;/rec-number&gt;&lt;last-updated-date format="utc"&gt;1344338877&lt;/last-updated-date&gt;&lt;accession-num&gt;WOS:000171948700001&lt;/accession-num&gt;&lt;volume&gt;2&lt;/volume&gt;&lt;/record&gt;&lt;/Cite&gt;&lt;/EndNote&gt;</w:instrText>
      </w:r>
      <w:r w:rsidR="006D5683" w:rsidRPr="00131466">
        <w:rPr>
          <w:rFonts w:ascii="Times New Roman" w:hAnsi="Times New Roman" w:cs="Times New Roman"/>
          <w:sz w:val="24"/>
          <w:szCs w:val="24"/>
        </w:rPr>
        <w:fldChar w:fldCharType="separate"/>
      </w:r>
      <w:r w:rsidR="00613603" w:rsidRPr="00131466">
        <w:rPr>
          <w:rFonts w:ascii="Times New Roman" w:hAnsi="Times New Roman" w:cs="Times New Roman"/>
          <w:noProof/>
          <w:sz w:val="24"/>
          <w:szCs w:val="24"/>
        </w:rPr>
        <w:t>(Caldeira and Wickett</w:t>
      </w:r>
      <w:r w:rsidR="0024101A">
        <w:rPr>
          <w:rFonts w:ascii="Times New Roman" w:hAnsi="Times New Roman" w:cs="Times New Roman"/>
          <w:noProof/>
          <w:sz w:val="24"/>
          <w:szCs w:val="24"/>
        </w:rPr>
        <w:t>,</w:t>
      </w:r>
      <w:r w:rsidR="00613603" w:rsidRPr="00131466">
        <w:rPr>
          <w:rFonts w:ascii="Times New Roman" w:hAnsi="Times New Roman" w:cs="Times New Roman"/>
          <w:noProof/>
          <w:sz w:val="24"/>
          <w:szCs w:val="24"/>
        </w:rPr>
        <w:t xml:space="preserve"> 2003</w:t>
      </w:r>
      <w:r w:rsidR="0024101A">
        <w:rPr>
          <w:rFonts w:ascii="Times New Roman" w:hAnsi="Times New Roman" w:cs="Times New Roman"/>
          <w:noProof/>
          <w:sz w:val="24"/>
          <w:szCs w:val="24"/>
        </w:rPr>
        <w:t>;</w:t>
      </w:r>
      <w:r w:rsidR="00613603" w:rsidRPr="00131466">
        <w:rPr>
          <w:rFonts w:ascii="Times New Roman" w:hAnsi="Times New Roman" w:cs="Times New Roman"/>
          <w:noProof/>
          <w:sz w:val="24"/>
          <w:szCs w:val="24"/>
        </w:rPr>
        <w:t xml:space="preserve"> Feely et al.</w:t>
      </w:r>
      <w:r w:rsidR="0024101A">
        <w:rPr>
          <w:rFonts w:ascii="Times New Roman" w:hAnsi="Times New Roman" w:cs="Times New Roman"/>
          <w:noProof/>
          <w:sz w:val="24"/>
          <w:szCs w:val="24"/>
        </w:rPr>
        <w:t>,</w:t>
      </w:r>
      <w:r w:rsidR="00613603" w:rsidRPr="00131466">
        <w:rPr>
          <w:rFonts w:ascii="Times New Roman" w:hAnsi="Times New Roman" w:cs="Times New Roman"/>
          <w:noProof/>
          <w:sz w:val="24"/>
          <w:szCs w:val="24"/>
        </w:rPr>
        <w:t xml:space="preserve"> 2009)</w:t>
      </w:r>
      <w:r w:rsidR="006D5683" w:rsidRPr="00131466">
        <w:rPr>
          <w:rFonts w:ascii="Times New Roman" w:hAnsi="Times New Roman" w:cs="Times New Roman"/>
          <w:sz w:val="24"/>
          <w:szCs w:val="24"/>
        </w:rPr>
        <w:fldChar w:fldCharType="end"/>
      </w:r>
      <w:r w:rsidR="00613603"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613603" w:rsidRPr="00131466">
        <w:rPr>
          <w:rFonts w:ascii="Times New Roman" w:hAnsi="Times New Roman" w:cs="Times New Roman"/>
          <w:sz w:val="24"/>
          <w:szCs w:val="24"/>
        </w:rPr>
        <w:t>CO</w:t>
      </w:r>
      <w:r w:rsidR="00613603" w:rsidRPr="00131466">
        <w:rPr>
          <w:rFonts w:ascii="Times New Roman" w:hAnsi="Times New Roman" w:cs="Times New Roman"/>
          <w:sz w:val="24"/>
          <w:szCs w:val="24"/>
          <w:vertAlign w:val="subscript"/>
        </w:rPr>
        <w:t>2</w:t>
      </w:r>
      <w:r w:rsidR="00613603" w:rsidRPr="00131466">
        <w:rPr>
          <w:rFonts w:ascii="Times New Roman" w:hAnsi="Times New Roman" w:cs="Times New Roman"/>
          <w:sz w:val="24"/>
          <w:szCs w:val="24"/>
        </w:rPr>
        <w:t xml:space="preserve"> absorbed by seawater</w:t>
      </w:r>
      <w:r w:rsidR="00DE0A32" w:rsidRPr="00131466">
        <w:rPr>
          <w:rFonts w:ascii="Times New Roman" w:hAnsi="Times New Roman" w:cs="Times New Roman"/>
          <w:sz w:val="24"/>
          <w:szCs w:val="24"/>
        </w:rPr>
        <w:t xml:space="preserve"> </w:t>
      </w:r>
      <w:r w:rsidR="00613603" w:rsidRPr="00131466">
        <w:rPr>
          <w:rFonts w:ascii="Times New Roman" w:hAnsi="Times New Roman" w:cs="Times New Roman"/>
          <w:sz w:val="24"/>
          <w:szCs w:val="24"/>
        </w:rPr>
        <w:t>forms a weak acid (H</w:t>
      </w:r>
      <w:r w:rsidR="00613603" w:rsidRPr="00131466">
        <w:rPr>
          <w:rFonts w:ascii="Times New Roman" w:hAnsi="Times New Roman" w:cs="Times New Roman"/>
          <w:sz w:val="24"/>
          <w:szCs w:val="24"/>
          <w:vertAlign w:val="subscript"/>
        </w:rPr>
        <w:t>2</w:t>
      </w:r>
      <w:r w:rsidR="00613603" w:rsidRPr="00131466">
        <w:rPr>
          <w:rFonts w:ascii="Times New Roman" w:hAnsi="Times New Roman" w:cs="Times New Roman"/>
          <w:sz w:val="24"/>
          <w:szCs w:val="24"/>
        </w:rPr>
        <w:t>CO</w:t>
      </w:r>
      <w:r w:rsidR="00613603" w:rsidRPr="00131466">
        <w:rPr>
          <w:rFonts w:ascii="Times New Roman" w:hAnsi="Times New Roman" w:cs="Times New Roman"/>
          <w:sz w:val="24"/>
          <w:szCs w:val="24"/>
          <w:vertAlign w:val="subscript"/>
        </w:rPr>
        <w:t>3</w:t>
      </w:r>
      <w:r w:rsidR="00613603" w:rsidRPr="00131466">
        <w:rPr>
          <w:rFonts w:ascii="Times New Roman" w:hAnsi="Times New Roman" w:cs="Times New Roman"/>
          <w:sz w:val="24"/>
          <w:szCs w:val="24"/>
        </w:rPr>
        <w:t xml:space="preserve">), which dissociates </w:t>
      </w:r>
      <w:r w:rsidR="00084967" w:rsidRPr="00131466">
        <w:rPr>
          <w:rFonts w:ascii="Times New Roman" w:hAnsi="Times New Roman" w:cs="Times New Roman"/>
          <w:sz w:val="24"/>
          <w:szCs w:val="24"/>
        </w:rPr>
        <w:t xml:space="preserve">to lessen </w:t>
      </w:r>
      <w:r w:rsidR="00613603" w:rsidRPr="00131466">
        <w:rPr>
          <w:rFonts w:ascii="Times New Roman" w:hAnsi="Times New Roman" w:cs="Times New Roman"/>
          <w:sz w:val="24"/>
          <w:szCs w:val="24"/>
        </w:rPr>
        <w:t>pH, carbonate ion (CO</w:t>
      </w:r>
      <w:r w:rsidR="00613603" w:rsidRPr="00131466">
        <w:rPr>
          <w:rFonts w:ascii="Times New Roman" w:hAnsi="Times New Roman" w:cs="Times New Roman"/>
          <w:sz w:val="24"/>
          <w:szCs w:val="24"/>
          <w:vertAlign w:val="subscript"/>
        </w:rPr>
        <w:t>3</w:t>
      </w:r>
      <w:r w:rsidR="00613603" w:rsidRPr="00131466">
        <w:rPr>
          <w:rFonts w:ascii="Times New Roman" w:hAnsi="Times New Roman" w:cs="Times New Roman"/>
          <w:sz w:val="24"/>
          <w:szCs w:val="24"/>
          <w:vertAlign w:val="superscript"/>
        </w:rPr>
        <w:t>2-</w:t>
      </w:r>
      <w:r w:rsidR="00613603" w:rsidRPr="00131466">
        <w:rPr>
          <w:rFonts w:ascii="Times New Roman" w:hAnsi="Times New Roman" w:cs="Times New Roman"/>
          <w:sz w:val="24"/>
          <w:szCs w:val="24"/>
        </w:rPr>
        <w:t>)</w:t>
      </w:r>
      <w:r w:rsidR="005C43BB">
        <w:rPr>
          <w:rFonts w:ascii="Times New Roman" w:hAnsi="Times New Roman" w:cs="Times New Roman"/>
          <w:sz w:val="24"/>
          <w:szCs w:val="24"/>
        </w:rPr>
        <w:t xml:space="preserve"> concentration</w:t>
      </w:r>
      <w:r w:rsidR="00613603" w:rsidRPr="00131466">
        <w:rPr>
          <w:rFonts w:ascii="Times New Roman" w:hAnsi="Times New Roman" w:cs="Times New Roman"/>
          <w:sz w:val="24"/>
          <w:szCs w:val="24"/>
        </w:rPr>
        <w:t>, and calcium carbonate mineral saturation state</w:t>
      </w:r>
      <w:r w:rsidR="00DE0A32" w:rsidRPr="00131466">
        <w:rPr>
          <w:rFonts w:ascii="Times New Roman" w:hAnsi="Times New Roman" w:cs="Times New Roman"/>
          <w:sz w:val="24"/>
          <w:szCs w:val="24"/>
        </w:rPr>
        <w:t>,</w:t>
      </w:r>
      <w:r w:rsidR="00084967" w:rsidRPr="00131466">
        <w:rPr>
          <w:rFonts w:ascii="Times New Roman" w:hAnsi="Times New Roman" w:cs="Times New Roman"/>
          <w:color w:val="000000"/>
          <w:sz w:val="24"/>
          <w:szCs w:val="24"/>
        </w:rPr>
        <w:t xml:space="preserve"> while </w:t>
      </w:r>
      <w:r w:rsidR="00724654" w:rsidRPr="00131466">
        <w:rPr>
          <w:rFonts w:ascii="Times New Roman" w:hAnsi="Times New Roman" w:cs="Times New Roman"/>
          <w:color w:val="000000"/>
          <w:sz w:val="24"/>
          <w:szCs w:val="24"/>
        </w:rPr>
        <w:t xml:space="preserve">increasing </w:t>
      </w:r>
      <w:r w:rsidR="00407BD3">
        <w:rPr>
          <w:rFonts w:ascii="Times New Roman" w:hAnsi="Times New Roman" w:cs="Times New Roman"/>
          <w:color w:val="000000"/>
          <w:sz w:val="24"/>
          <w:szCs w:val="24"/>
        </w:rPr>
        <w:t>the partial pressure of CO</w:t>
      </w:r>
      <w:r w:rsidR="00407BD3" w:rsidRPr="003260E5">
        <w:rPr>
          <w:rFonts w:ascii="Times New Roman" w:hAnsi="Times New Roman" w:cs="Times New Roman"/>
          <w:color w:val="000000"/>
          <w:sz w:val="24"/>
          <w:szCs w:val="24"/>
          <w:vertAlign w:val="subscript"/>
        </w:rPr>
        <w:t>2</w:t>
      </w:r>
      <w:r w:rsidR="00407BD3">
        <w:rPr>
          <w:rFonts w:ascii="Times New Roman" w:hAnsi="Times New Roman" w:cs="Times New Roman"/>
          <w:color w:val="000000"/>
          <w:sz w:val="24"/>
          <w:szCs w:val="24"/>
        </w:rPr>
        <w:t xml:space="preserve"> (</w:t>
      </w:r>
      <w:r w:rsidR="00613603" w:rsidRPr="003260E5">
        <w:rPr>
          <w:rFonts w:ascii="Times New Roman" w:hAnsi="Times New Roman" w:cs="Times New Roman"/>
          <w:i/>
          <w:sz w:val="24"/>
          <w:szCs w:val="24"/>
        </w:rPr>
        <w:t>p</w:t>
      </w:r>
      <w:r w:rsidR="00613603" w:rsidRPr="00131466">
        <w:rPr>
          <w:rFonts w:ascii="Times New Roman" w:hAnsi="Times New Roman" w:cs="Times New Roman"/>
          <w:sz w:val="24"/>
          <w:szCs w:val="24"/>
        </w:rPr>
        <w:t>CO</w:t>
      </w:r>
      <w:r w:rsidR="00613603" w:rsidRPr="00131466">
        <w:rPr>
          <w:rFonts w:ascii="Times New Roman" w:hAnsi="Times New Roman" w:cs="Times New Roman"/>
          <w:sz w:val="24"/>
          <w:szCs w:val="24"/>
          <w:vertAlign w:val="subscript"/>
        </w:rPr>
        <w:t>2</w:t>
      </w:r>
      <w:r w:rsidR="00407BD3">
        <w:rPr>
          <w:rFonts w:ascii="Times New Roman" w:hAnsi="Times New Roman" w:cs="Times New Roman"/>
          <w:sz w:val="24"/>
          <w:szCs w:val="24"/>
        </w:rPr>
        <w:t xml:space="preserve">) </w:t>
      </w:r>
      <w:r w:rsidR="00613603" w:rsidRPr="00131466">
        <w:rPr>
          <w:rFonts w:ascii="Times New Roman" w:hAnsi="Times New Roman" w:cs="Times New Roman"/>
          <w:sz w:val="24"/>
          <w:szCs w:val="24"/>
        </w:rPr>
        <w:t>and bicarbonate ion (HCO</w:t>
      </w:r>
      <w:r w:rsidR="00613603" w:rsidRPr="00131466">
        <w:rPr>
          <w:rFonts w:ascii="Times New Roman" w:hAnsi="Times New Roman" w:cs="Times New Roman"/>
          <w:sz w:val="24"/>
          <w:szCs w:val="24"/>
          <w:vertAlign w:val="subscript"/>
        </w:rPr>
        <w:t>3</w:t>
      </w:r>
      <w:r w:rsidR="00613603" w:rsidRPr="00131466">
        <w:rPr>
          <w:rFonts w:ascii="Times New Roman" w:hAnsi="Times New Roman" w:cs="Times New Roman"/>
          <w:sz w:val="24"/>
          <w:szCs w:val="24"/>
          <w:vertAlign w:val="superscript"/>
        </w:rPr>
        <w:t>-</w:t>
      </w:r>
      <w:r w:rsidR="00613603" w:rsidRPr="00131466">
        <w:rPr>
          <w:rFonts w:ascii="Times New Roman" w:hAnsi="Times New Roman" w:cs="Times New Roman"/>
          <w:sz w:val="24"/>
          <w:szCs w:val="24"/>
        </w:rPr>
        <w:t>)</w:t>
      </w:r>
      <w:r w:rsidR="00084967" w:rsidRPr="00131466">
        <w:rPr>
          <w:rFonts w:ascii="Times New Roman" w:hAnsi="Times New Roman" w:cs="Times New Roman"/>
          <w:sz w:val="24"/>
          <w:szCs w:val="24"/>
        </w:rPr>
        <w:t xml:space="preserve"> concentration</w:t>
      </w:r>
      <w:r w:rsidR="00613603"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As a result, </w:t>
      </w:r>
      <w:r w:rsidR="00613603" w:rsidRPr="00131466">
        <w:rPr>
          <w:rFonts w:ascii="Times New Roman" w:hAnsi="Times New Roman" w:cs="Times New Roman"/>
          <w:sz w:val="24"/>
          <w:szCs w:val="24"/>
        </w:rPr>
        <w:t xml:space="preserve">the pH of open-ocean surface waters has decreased by about ~0.1 units and </w:t>
      </w:r>
      <w:r w:rsidR="00407BD3" w:rsidRPr="00131466">
        <w:rPr>
          <w:rFonts w:ascii="Times New Roman" w:hAnsi="Times New Roman" w:cs="Times New Roman"/>
          <w:sz w:val="24"/>
          <w:szCs w:val="24"/>
        </w:rPr>
        <w:t>CO</w:t>
      </w:r>
      <w:r w:rsidR="00407BD3" w:rsidRPr="00131466">
        <w:rPr>
          <w:rFonts w:ascii="Times New Roman" w:hAnsi="Times New Roman" w:cs="Times New Roman"/>
          <w:sz w:val="24"/>
          <w:szCs w:val="24"/>
          <w:vertAlign w:val="subscript"/>
        </w:rPr>
        <w:t>3</w:t>
      </w:r>
      <w:r w:rsidR="00407BD3" w:rsidRPr="00131466">
        <w:rPr>
          <w:rFonts w:ascii="Times New Roman" w:hAnsi="Times New Roman" w:cs="Times New Roman"/>
          <w:sz w:val="24"/>
          <w:szCs w:val="24"/>
          <w:vertAlign w:val="superscript"/>
        </w:rPr>
        <w:t>2-</w:t>
      </w:r>
      <w:r w:rsidR="00613603" w:rsidRPr="00131466">
        <w:rPr>
          <w:rFonts w:ascii="Times New Roman" w:hAnsi="Times New Roman" w:cs="Times New Roman"/>
          <w:sz w:val="24"/>
          <w:szCs w:val="24"/>
        </w:rPr>
        <w:t xml:space="preserve"> concentration has decreased about 16%. By the end of this century, surface ocean pH is expected to decline by another 0.3–0.4 units and </w:t>
      </w:r>
      <w:r w:rsidR="00DE0A32" w:rsidRPr="00131466">
        <w:rPr>
          <w:rFonts w:ascii="Times New Roman" w:hAnsi="Times New Roman" w:cs="Times New Roman"/>
          <w:sz w:val="24"/>
          <w:szCs w:val="24"/>
        </w:rPr>
        <w:t xml:space="preserve">carbonate </w:t>
      </w:r>
      <w:r w:rsidR="00613603" w:rsidRPr="00131466">
        <w:rPr>
          <w:rFonts w:ascii="Times New Roman" w:hAnsi="Times New Roman" w:cs="Times New Roman"/>
          <w:sz w:val="24"/>
          <w:szCs w:val="24"/>
        </w:rPr>
        <w:t>concentration is expected to decline by ~50% (Orr et al.</w:t>
      </w:r>
      <w:r w:rsidR="0024101A">
        <w:rPr>
          <w:rFonts w:ascii="Times New Roman" w:hAnsi="Times New Roman" w:cs="Times New Roman"/>
          <w:sz w:val="24"/>
          <w:szCs w:val="24"/>
        </w:rPr>
        <w:t>,</w:t>
      </w:r>
      <w:r w:rsidR="00613603" w:rsidRPr="00131466">
        <w:rPr>
          <w:rFonts w:ascii="Times New Roman" w:hAnsi="Times New Roman" w:cs="Times New Roman"/>
          <w:sz w:val="24"/>
          <w:szCs w:val="24"/>
        </w:rPr>
        <w:t xml:space="preserve"> 2005).</w:t>
      </w:r>
      <w:r w:rsidR="002134CA" w:rsidRPr="00131466">
        <w:rPr>
          <w:rFonts w:ascii="Times New Roman" w:hAnsi="Times New Roman" w:cs="Times New Roman"/>
          <w:color w:val="000000" w:themeColor="text1"/>
          <w:sz w:val="24"/>
          <w:szCs w:val="24"/>
        </w:rPr>
        <w:t xml:space="preserve"> </w:t>
      </w:r>
      <w:r w:rsidR="00BF6B71" w:rsidRPr="00131466">
        <w:rPr>
          <w:rFonts w:ascii="Times New Roman" w:hAnsi="Times New Roman" w:cs="Times New Roman"/>
          <w:color w:val="000000" w:themeColor="text1"/>
          <w:sz w:val="24"/>
          <w:szCs w:val="24"/>
        </w:rPr>
        <w:t xml:space="preserve">Changes </w:t>
      </w:r>
      <w:r w:rsidR="00F74737" w:rsidRPr="00131466">
        <w:rPr>
          <w:rFonts w:ascii="Times New Roman" w:hAnsi="Times New Roman" w:cs="Times New Roman"/>
          <w:color w:val="000000" w:themeColor="text1"/>
          <w:sz w:val="24"/>
          <w:szCs w:val="24"/>
        </w:rPr>
        <w:t>in the frequency of low ar</w:t>
      </w:r>
      <w:r w:rsidR="000D183C" w:rsidRPr="00131466">
        <w:rPr>
          <w:rFonts w:ascii="Times New Roman" w:hAnsi="Times New Roman" w:cs="Times New Roman"/>
          <w:color w:val="000000" w:themeColor="text1"/>
          <w:sz w:val="24"/>
          <w:szCs w:val="24"/>
        </w:rPr>
        <w:t xml:space="preserve">agonite </w:t>
      </w:r>
      <w:r w:rsidR="009D423E">
        <w:rPr>
          <w:rFonts w:ascii="Times New Roman" w:hAnsi="Times New Roman" w:cs="Times New Roman"/>
          <w:color w:val="000000" w:themeColor="text1"/>
          <w:sz w:val="24"/>
          <w:szCs w:val="24"/>
        </w:rPr>
        <w:t xml:space="preserve">(a biomineral of calcium carbonate) </w:t>
      </w:r>
      <w:r w:rsidR="000D183C" w:rsidRPr="00131466">
        <w:rPr>
          <w:rFonts w:ascii="Times New Roman" w:hAnsi="Times New Roman" w:cs="Times New Roman"/>
          <w:color w:val="000000" w:themeColor="text1"/>
          <w:sz w:val="24"/>
          <w:szCs w:val="24"/>
        </w:rPr>
        <w:t xml:space="preserve">saturation state </w:t>
      </w:r>
      <w:r w:rsidR="00F74737" w:rsidRPr="00131466">
        <w:rPr>
          <w:rFonts w:ascii="Times New Roman" w:hAnsi="Times New Roman" w:cs="Times New Roman"/>
          <w:color w:val="000000" w:themeColor="text1"/>
          <w:sz w:val="24"/>
          <w:szCs w:val="24"/>
        </w:rPr>
        <w:t>events</w:t>
      </w:r>
      <w:r w:rsidR="000D183C" w:rsidRPr="00131466">
        <w:rPr>
          <w:rFonts w:ascii="Times New Roman" w:hAnsi="Times New Roman" w:cs="Times New Roman"/>
          <w:color w:val="000000" w:themeColor="text1"/>
          <w:sz w:val="24"/>
          <w:szCs w:val="24"/>
        </w:rPr>
        <w:t xml:space="preserve"> </w:t>
      </w:r>
      <w:r w:rsidR="00BF6B71" w:rsidRPr="00131466">
        <w:rPr>
          <w:rFonts w:ascii="Times New Roman" w:hAnsi="Times New Roman" w:cs="Times New Roman"/>
          <w:color w:val="000000" w:themeColor="text1"/>
          <w:sz w:val="24"/>
          <w:szCs w:val="24"/>
        </w:rPr>
        <w:t xml:space="preserve">are also occurring </w:t>
      </w:r>
      <w:r w:rsidR="00F74737" w:rsidRPr="00131466">
        <w:rPr>
          <w:rFonts w:ascii="Times New Roman" w:hAnsi="Times New Roman" w:cs="Times New Roman"/>
          <w:color w:val="000000" w:themeColor="text1"/>
          <w:sz w:val="24"/>
          <w:szCs w:val="24"/>
        </w:rPr>
        <w:t>(Harris et al.</w:t>
      </w:r>
      <w:r w:rsidR="0024101A">
        <w:rPr>
          <w:rFonts w:ascii="Times New Roman" w:hAnsi="Times New Roman" w:cs="Times New Roman"/>
          <w:color w:val="000000" w:themeColor="text1"/>
          <w:sz w:val="24"/>
          <w:szCs w:val="24"/>
        </w:rPr>
        <w:t>,</w:t>
      </w:r>
      <w:r w:rsidR="00F74737" w:rsidRPr="00131466">
        <w:rPr>
          <w:rFonts w:ascii="Times New Roman" w:hAnsi="Times New Roman" w:cs="Times New Roman"/>
          <w:color w:val="000000" w:themeColor="text1"/>
          <w:sz w:val="24"/>
          <w:szCs w:val="24"/>
        </w:rPr>
        <w:t xml:space="preserve"> 2013</w:t>
      </w:r>
      <w:r w:rsidR="0024101A">
        <w:rPr>
          <w:rFonts w:ascii="Times New Roman" w:hAnsi="Times New Roman" w:cs="Times New Roman"/>
          <w:color w:val="000000" w:themeColor="text1"/>
          <w:sz w:val="24"/>
          <w:szCs w:val="24"/>
        </w:rPr>
        <w:t>;</w:t>
      </w:r>
      <w:r w:rsidR="00F74737" w:rsidRPr="00131466">
        <w:rPr>
          <w:rFonts w:ascii="Times New Roman" w:hAnsi="Times New Roman" w:cs="Times New Roman"/>
          <w:color w:val="000000" w:themeColor="text1"/>
          <w:sz w:val="24"/>
          <w:szCs w:val="24"/>
        </w:rPr>
        <w:t xml:space="preserve"> Hauri et al., 2013).</w:t>
      </w:r>
      <w:r w:rsidR="002134CA" w:rsidRPr="00CB1568">
        <w:rPr>
          <w:rFonts w:ascii="Times New Roman" w:hAnsi="Times New Roman" w:cs="Times New Roman"/>
          <w:color w:val="000000" w:themeColor="text1"/>
          <w:sz w:val="24"/>
          <w:szCs w:val="24"/>
        </w:rPr>
        <w:t xml:space="preserve"> </w:t>
      </w:r>
    </w:p>
    <w:p w14:paraId="743428A1" w14:textId="6843C655" w:rsidR="00930F53" w:rsidRPr="00407BD3"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color w:val="000000" w:themeColor="text1"/>
          <w:sz w:val="24"/>
          <w:szCs w:val="24"/>
        </w:rPr>
        <w:tab/>
      </w:r>
      <w:r w:rsidR="00724654" w:rsidRPr="00407BD3">
        <w:rPr>
          <w:rFonts w:ascii="Times New Roman" w:hAnsi="Times New Roman" w:cs="Times New Roman"/>
          <w:sz w:val="24"/>
          <w:szCs w:val="24"/>
        </w:rPr>
        <w:t xml:space="preserve">These acidification changes are already </w:t>
      </w:r>
      <w:r w:rsidR="0009400C" w:rsidRPr="00407BD3">
        <w:rPr>
          <w:rFonts w:ascii="Times New Roman" w:hAnsi="Times New Roman" w:cs="Times New Roman"/>
          <w:sz w:val="24"/>
          <w:szCs w:val="24"/>
        </w:rPr>
        <w:t xml:space="preserve">affecting </w:t>
      </w:r>
      <w:r w:rsidR="00724654" w:rsidRPr="00407BD3">
        <w:rPr>
          <w:rFonts w:ascii="Times New Roman" w:hAnsi="Times New Roman" w:cs="Times New Roman"/>
          <w:sz w:val="24"/>
          <w:szCs w:val="24"/>
        </w:rPr>
        <w:t xml:space="preserve">biology </w:t>
      </w:r>
      <w:r w:rsidR="00515E61" w:rsidRPr="00407BD3">
        <w:rPr>
          <w:rFonts w:ascii="Times New Roman" w:hAnsi="Times New Roman" w:cs="Times New Roman"/>
          <w:sz w:val="24"/>
          <w:szCs w:val="24"/>
        </w:rPr>
        <w:t xml:space="preserve">in </w:t>
      </w:r>
      <w:r w:rsidR="00195D57" w:rsidRPr="00407BD3">
        <w:rPr>
          <w:rFonts w:ascii="Times New Roman" w:hAnsi="Times New Roman" w:cs="Times New Roman"/>
          <w:sz w:val="24"/>
          <w:szCs w:val="24"/>
        </w:rPr>
        <w:t xml:space="preserve">the </w:t>
      </w:r>
      <w:r w:rsidR="00724654" w:rsidRPr="00407BD3">
        <w:rPr>
          <w:rFonts w:ascii="Times New Roman" w:hAnsi="Times New Roman" w:cs="Times New Roman"/>
          <w:sz w:val="24"/>
          <w:szCs w:val="24"/>
        </w:rPr>
        <w:t>oceans (</w:t>
      </w:r>
      <w:r w:rsidR="000B7721" w:rsidRPr="00407BD3">
        <w:rPr>
          <w:rFonts w:ascii="Times New Roman" w:hAnsi="Times New Roman" w:cs="Times New Roman"/>
          <w:sz w:val="24"/>
          <w:szCs w:val="24"/>
        </w:rPr>
        <w:t>Bednar</w:t>
      </w:r>
      <w:r w:rsidR="00A309CB" w:rsidRPr="00407BD3">
        <w:rPr>
          <w:rFonts w:ascii="Times New Roman" w:hAnsi="Times New Roman" w:cs="Times New Roman"/>
          <w:sz w:val="24"/>
          <w:szCs w:val="24"/>
        </w:rPr>
        <w:t>š</w:t>
      </w:r>
      <w:r w:rsidR="000B7721" w:rsidRPr="00407BD3">
        <w:rPr>
          <w:rFonts w:ascii="Times New Roman" w:hAnsi="Times New Roman" w:cs="Times New Roman"/>
          <w:sz w:val="24"/>
          <w:szCs w:val="24"/>
        </w:rPr>
        <w:t>ek et al.</w:t>
      </w:r>
      <w:r w:rsidR="0024101A" w:rsidRPr="00407BD3">
        <w:rPr>
          <w:rFonts w:ascii="Times New Roman" w:hAnsi="Times New Roman" w:cs="Times New Roman"/>
          <w:sz w:val="24"/>
          <w:szCs w:val="24"/>
        </w:rPr>
        <w:t>,</w:t>
      </w:r>
      <w:r w:rsidR="000B7721" w:rsidRPr="00407BD3">
        <w:rPr>
          <w:rFonts w:ascii="Times New Roman" w:hAnsi="Times New Roman" w:cs="Times New Roman"/>
          <w:sz w:val="24"/>
          <w:szCs w:val="24"/>
        </w:rPr>
        <w:t xml:space="preserve"> 2014</w:t>
      </w:r>
      <w:r w:rsidR="002645B9" w:rsidRPr="00407BD3">
        <w:rPr>
          <w:rFonts w:ascii="Times New Roman" w:hAnsi="Times New Roman" w:cs="Times New Roman"/>
          <w:sz w:val="24"/>
          <w:szCs w:val="24"/>
        </w:rPr>
        <w:t>a</w:t>
      </w:r>
      <w:r w:rsidR="000B7721" w:rsidRPr="00407BD3">
        <w:rPr>
          <w:rFonts w:ascii="Times New Roman" w:hAnsi="Times New Roman" w:cs="Times New Roman"/>
          <w:sz w:val="24"/>
          <w:szCs w:val="24"/>
        </w:rPr>
        <w:t xml:space="preserve">; </w:t>
      </w:r>
      <w:r w:rsidR="005D70D0" w:rsidRPr="00407BD3">
        <w:rPr>
          <w:rFonts w:ascii="Times New Roman" w:hAnsi="Times New Roman" w:cs="Times New Roman"/>
          <w:sz w:val="24"/>
          <w:szCs w:val="24"/>
        </w:rPr>
        <w:t xml:space="preserve">Somero et al., </w:t>
      </w:r>
      <w:r w:rsidR="008F0243">
        <w:rPr>
          <w:rFonts w:ascii="Times New Roman" w:hAnsi="Times New Roman" w:cs="Times New Roman"/>
          <w:sz w:val="24"/>
          <w:szCs w:val="24"/>
        </w:rPr>
        <w:t>2016</w:t>
      </w:r>
      <w:r w:rsidR="005D70D0" w:rsidRPr="00407BD3">
        <w:rPr>
          <w:rFonts w:ascii="Times New Roman" w:hAnsi="Times New Roman" w:cs="Times New Roman"/>
          <w:sz w:val="24"/>
          <w:szCs w:val="24"/>
        </w:rPr>
        <w:t>)</w:t>
      </w:r>
      <w:r w:rsidR="00724654" w:rsidRPr="00407BD3">
        <w:rPr>
          <w:rFonts w:ascii="Times New Roman" w:hAnsi="Times New Roman" w:cs="Times New Roman"/>
          <w:sz w:val="24"/>
          <w:szCs w:val="24"/>
        </w:rPr>
        <w:t>.</w:t>
      </w:r>
      <w:r w:rsidR="00BF6B71" w:rsidRPr="00407BD3">
        <w:rPr>
          <w:rFonts w:ascii="Times New Roman" w:hAnsi="Times New Roman" w:cs="Times New Roman"/>
          <w:sz w:val="24"/>
          <w:szCs w:val="24"/>
        </w:rPr>
        <w:t xml:space="preserve"> </w:t>
      </w:r>
      <w:r w:rsidR="00930F53" w:rsidRPr="00407BD3">
        <w:rPr>
          <w:rFonts w:ascii="Times New Roman" w:hAnsi="Times New Roman" w:cs="Times New Roman"/>
          <w:sz w:val="24"/>
          <w:szCs w:val="24"/>
          <w:shd w:val="clear" w:color="auto" w:fill="FFFFFF"/>
        </w:rPr>
        <w:t>The upwelling-dominated shoreline of the North America</w:t>
      </w:r>
      <w:r w:rsidR="0066086B" w:rsidRPr="00407BD3">
        <w:rPr>
          <w:rFonts w:ascii="Times New Roman" w:hAnsi="Times New Roman" w:cs="Times New Roman"/>
          <w:sz w:val="24"/>
          <w:szCs w:val="24"/>
          <w:shd w:val="clear" w:color="auto" w:fill="FFFFFF"/>
        </w:rPr>
        <w:t>n west coast</w:t>
      </w:r>
      <w:r w:rsidR="00930F53" w:rsidRPr="00407BD3">
        <w:rPr>
          <w:rFonts w:ascii="Times New Roman" w:hAnsi="Times New Roman" w:cs="Times New Roman"/>
          <w:sz w:val="24"/>
          <w:szCs w:val="24"/>
          <w:shd w:val="clear" w:color="auto" w:fill="FFFFFF"/>
        </w:rPr>
        <w:t xml:space="preserve"> is particularly vulnerable to OA </w:t>
      </w:r>
      <w:r w:rsidR="006D5683" w:rsidRPr="00407BD3">
        <w:rPr>
          <w:rFonts w:ascii="Times New Roman" w:hAnsi="Times New Roman" w:cs="Times New Roman"/>
          <w:sz w:val="24"/>
          <w:szCs w:val="24"/>
          <w:shd w:val="clear" w:color="auto" w:fill="FFFFFF"/>
        </w:rPr>
        <w:fldChar w:fldCharType="begin"/>
      </w:r>
      <w:r w:rsidR="00930F53" w:rsidRPr="00407BD3">
        <w:rPr>
          <w:rFonts w:ascii="Times New Roman" w:hAnsi="Times New Roman" w:cs="Times New Roman"/>
          <w:sz w:val="24"/>
          <w:szCs w:val="24"/>
          <w:shd w:val="clear" w:color="auto" w:fill="FFFFFF"/>
        </w:rPr>
        <w:instrText xml:space="preserve"> ADDIN ZOTERO_ITEM CSL_CITATION {"citationID":"7D5XHOqq","properties":{"formattedCitation":"(Barton et al., 2015, 2012; Feely et al., 2012, 2008; Hauri et al., 2013)","plainCitation":"(Barton et al., 2015, 2012; Feely et al., 2012, 2008; Hauri et al., 2013)"},"citationItems":[{"id":1378,"uris":["http://zotero.org/users/local/wJkmKcqO/items/R7SR6628"],"uri":["http://zotero.org/users/local/wJkmKcqO/items/R7SR6628"],"itemData":{"id":1378,"type":"article-journal","title":"Coastal acidification impacts on the Pacific Northwest shellfish industry and adaptation strategies implemented in response","container-title":"Oceanography","volume":"Submitted","author":[{"family":"Barton","given":"Alan"},{"family":"Cudd","given":"Sue"},{"family":"Weisberg","given":"Stephen B."},{"family":"Hales","given":"Burke"},{"family":"Waldbusser","given":"George"},{"family":"Langdon","given":"Chris"},{"family":"Eudeline","given":"Benoit"},{"family":"Feely","given":"Richard"},{"family":"Newton","given":"Jan"},{"family":"Jefferds","given":"Ian"},{"family":"King","given":"Terri"},{"family":"McLaughlin","given":"Karen"},{"family":"Sawyer","given":"Terry"}],"issued":{"date-parts":[["2015"]]}}},{"id":5,"uris":["http://zotero.org/users/local/wJkmKcqO/items/BI8XU587"],"uri":["http://zotero.org/users/local/wJkmKcqO/items/BI8XU587"],"itemData":{"id":5,"type":"article-journal","title":"The Pacific oyster, &lt;i&gt;Crassostrea gigas&lt;/i&gt;, shows negative correlation to naturally elevated carbon dioxide levels: Implications for near-term ocean acidification effects","container-title":"Limnology and Oceanography","page":"698–710","volume":"57","issue":"3","shortTitle":"The Pacific oyster, Crassostrea gigas, shows negative correlation to naturally elevated carbon dioxide levels: Implications for near-term ocean acidification effects","author":[{"family":"Barton","given":"Alan"},{"family":"Hales","given":"Burke"},{"family":"Waldbusser","given":"George G."},{"family":"Langdon","given":"Chris"},{"family":"Feely","given":"Richard A."}],"issued":{"date-parts":[["2012"]]}}},{"id":117,"uris":["http://zotero.org/users/local/wJkmKcqO/items/P7N46CIC"],"uri":["http://zotero.org/users/local/wJkmKcqO/items/P7N46CIC"],"itemData":{"id":117,"type":"article-journal","title":"Decadal changes in the aragonite and calcite saturation state of the Pacific Ocean","container-title":"Global Biogeochemical Cycles","page":"GB3001","volume":"26","author":[{"family":"Feely","given":"R. A."},{"family":"Sabine","given":"C. L."},{"family":"Byrne","given":"Robert H."},{"family":"Millero","given":"F. J."},{"family":"Dickson","given":"A.G."},{"family":"Wanninkhof","given":"Rik"},{"family":"Murata","given":"A."},{"family":"Miller","given":"L. A."},{"family":"Greeley","given":"D."}],"issued":{"date-parts":[["2012"]]}}},{"id":14,"uris":["http://zotero.org/users/local/wJkmKcqO/items/A7CB3JUG"],"uri":["http://zotero.org/users/local/wJkmKcqO/items/A7CB3JUG"],"itemData":{"id":14,"type":"article-journal","title":"Evidence for upwelling of corrosive “acidified” water onto the continental shelf","container-title":"Science","page":"1490 –1492","volume":"320","shortTitle":"Evidence for Upwelling of Corrosive “Acidified” Water onto the Continental Shelf","author":[{"family":"Feely","given":"R.A."},{"family":"Sabine","given":"C.L."},{"family":"Hernandez-Ayon","given":"J.M."},{"family":"Ianson","given":"D."},{"family":"Hales","given":"B."}],"issued":{"date-parts":[["2008"]]}}},{"id":1370,"uris":["http://zotero.org/users/local/wJkmKcqO/items/4JET88VH"],"uri":["http://zotero.org/users/local/wJkmKcqO/items/4JET88VH"],"itemData":{"id":1370,"type":"article-journal","title":"Spatiotemporal variability and long-term trends of ocean acidification in the California Current System","container-title":"Biogeosciences","page":"193-216","volume":"10","issue":"1","DOI":"10.5194/bg-10-193-2013","ISSN":"1726-4189","journalAbbreviation":"Biogeosciences","author":[{"family":"Hauri","given":"C."},{"family":"Gruber","given":"N."},{"family":"Vogt","given":"M."},{"family":"Doney","given":"S. C."},{"family":"Feely","given":"R. A."},{"family":"Lachkar","given":"Z."},{"family":"Leinweber","given":"A."},{"family":"McDonnell","given":"A. M. P."},{"family":"Munnich","given":"M."},{"family":"Plattner","given":"G.-K."}],"issued":{"date-parts":[["2013",1,14]]}}}],"schema":"https://github.com/citation-style-language/schema/raw/master/csl-citation.json"} </w:instrText>
      </w:r>
      <w:r w:rsidR="006D5683" w:rsidRPr="00407BD3">
        <w:rPr>
          <w:rFonts w:ascii="Times New Roman" w:hAnsi="Times New Roman" w:cs="Times New Roman"/>
          <w:sz w:val="24"/>
          <w:szCs w:val="24"/>
          <w:shd w:val="clear" w:color="auto" w:fill="FFFFFF"/>
        </w:rPr>
        <w:fldChar w:fldCharType="separate"/>
      </w:r>
      <w:r w:rsidR="00930F53" w:rsidRPr="00407BD3">
        <w:rPr>
          <w:rFonts w:ascii="Times New Roman" w:hAnsi="Times New Roman" w:cs="Times New Roman"/>
          <w:noProof/>
          <w:sz w:val="24"/>
          <w:szCs w:val="24"/>
          <w:shd w:val="clear" w:color="auto" w:fill="FFFFFF"/>
        </w:rPr>
        <w:t>(</w:t>
      </w:r>
      <w:r w:rsidR="0066086B" w:rsidRPr="00407BD3">
        <w:rPr>
          <w:rFonts w:ascii="Times New Roman" w:hAnsi="Times New Roman" w:cs="Times New Roman"/>
          <w:noProof/>
          <w:sz w:val="24"/>
          <w:szCs w:val="24"/>
          <w:shd w:val="clear" w:color="auto" w:fill="FFFFFF"/>
        </w:rPr>
        <w:t>Feely et al.</w:t>
      </w:r>
      <w:r w:rsidR="0024101A" w:rsidRPr="00407BD3">
        <w:rPr>
          <w:rFonts w:ascii="Times New Roman" w:hAnsi="Times New Roman" w:cs="Times New Roman"/>
          <w:noProof/>
          <w:sz w:val="24"/>
          <w:szCs w:val="24"/>
          <w:shd w:val="clear" w:color="auto" w:fill="FFFFFF"/>
        </w:rPr>
        <w:t>,</w:t>
      </w:r>
      <w:r w:rsidR="00930F53" w:rsidRPr="00407BD3">
        <w:rPr>
          <w:rFonts w:ascii="Times New Roman" w:hAnsi="Times New Roman" w:cs="Times New Roman"/>
          <w:noProof/>
          <w:sz w:val="24"/>
          <w:szCs w:val="24"/>
          <w:shd w:val="clear" w:color="auto" w:fill="FFFFFF"/>
        </w:rPr>
        <w:t xml:space="preserve"> 20</w:t>
      </w:r>
      <w:r w:rsidR="0024101A" w:rsidRPr="00407BD3">
        <w:rPr>
          <w:rFonts w:ascii="Times New Roman" w:hAnsi="Times New Roman" w:cs="Times New Roman"/>
          <w:noProof/>
          <w:sz w:val="24"/>
          <w:szCs w:val="24"/>
          <w:shd w:val="clear" w:color="auto" w:fill="FFFFFF"/>
        </w:rPr>
        <w:t>08</w:t>
      </w:r>
      <w:r w:rsidR="00930F53" w:rsidRPr="00407BD3">
        <w:rPr>
          <w:rFonts w:ascii="Times New Roman" w:hAnsi="Times New Roman" w:cs="Times New Roman"/>
          <w:noProof/>
          <w:sz w:val="24"/>
          <w:szCs w:val="24"/>
          <w:shd w:val="clear" w:color="auto" w:fill="FFFFFF"/>
        </w:rPr>
        <w:t>, 20</w:t>
      </w:r>
      <w:r w:rsidR="0024101A" w:rsidRPr="00407BD3">
        <w:rPr>
          <w:rFonts w:ascii="Times New Roman" w:hAnsi="Times New Roman" w:cs="Times New Roman"/>
          <w:noProof/>
          <w:sz w:val="24"/>
          <w:szCs w:val="24"/>
          <w:shd w:val="clear" w:color="auto" w:fill="FFFFFF"/>
        </w:rPr>
        <w:t>12</w:t>
      </w:r>
      <w:r w:rsidR="00930F53" w:rsidRPr="00407BD3">
        <w:rPr>
          <w:rFonts w:ascii="Times New Roman" w:hAnsi="Times New Roman" w:cs="Times New Roman"/>
          <w:noProof/>
          <w:sz w:val="24"/>
          <w:szCs w:val="24"/>
          <w:shd w:val="clear" w:color="auto" w:fill="FFFFFF"/>
        </w:rPr>
        <w:t xml:space="preserve">; </w:t>
      </w:r>
      <w:r w:rsidR="0024101A" w:rsidRPr="00407BD3">
        <w:rPr>
          <w:rFonts w:ascii="Times New Roman" w:hAnsi="Times New Roman" w:cs="Times New Roman"/>
          <w:noProof/>
          <w:sz w:val="24"/>
          <w:szCs w:val="24"/>
          <w:shd w:val="clear" w:color="auto" w:fill="FFFFFF"/>
        </w:rPr>
        <w:t xml:space="preserve">Barton et al., 2012, 2015; </w:t>
      </w:r>
      <w:r w:rsidR="00930F53" w:rsidRPr="00407BD3">
        <w:rPr>
          <w:rFonts w:ascii="Times New Roman" w:hAnsi="Times New Roman" w:cs="Times New Roman"/>
          <w:noProof/>
          <w:sz w:val="24"/>
          <w:szCs w:val="24"/>
          <w:shd w:val="clear" w:color="auto" w:fill="FFFFFF"/>
        </w:rPr>
        <w:t>Hauri et al.</w:t>
      </w:r>
      <w:r w:rsidR="0024101A" w:rsidRPr="00407BD3">
        <w:rPr>
          <w:rFonts w:ascii="Times New Roman" w:hAnsi="Times New Roman" w:cs="Times New Roman"/>
          <w:noProof/>
          <w:sz w:val="24"/>
          <w:szCs w:val="24"/>
          <w:shd w:val="clear" w:color="auto" w:fill="FFFFFF"/>
        </w:rPr>
        <w:t>,</w:t>
      </w:r>
      <w:r w:rsidR="00930F53" w:rsidRPr="00407BD3">
        <w:rPr>
          <w:rFonts w:ascii="Times New Roman" w:hAnsi="Times New Roman" w:cs="Times New Roman"/>
          <w:noProof/>
          <w:sz w:val="24"/>
          <w:szCs w:val="24"/>
          <w:shd w:val="clear" w:color="auto" w:fill="FFFFFF"/>
        </w:rPr>
        <w:t xml:space="preserve"> 2013)</w:t>
      </w:r>
      <w:r w:rsidR="006D5683" w:rsidRPr="00407BD3">
        <w:rPr>
          <w:rFonts w:ascii="Times New Roman" w:hAnsi="Times New Roman" w:cs="Times New Roman"/>
          <w:sz w:val="24"/>
          <w:szCs w:val="24"/>
          <w:shd w:val="clear" w:color="auto" w:fill="FFFFFF"/>
        </w:rPr>
        <w:fldChar w:fldCharType="end"/>
      </w:r>
      <w:r w:rsidR="00930F53" w:rsidRPr="00407BD3">
        <w:rPr>
          <w:rFonts w:ascii="Times New Roman" w:hAnsi="Times New Roman" w:cs="Times New Roman"/>
          <w:sz w:val="24"/>
          <w:szCs w:val="24"/>
          <w:shd w:val="clear" w:color="auto" w:fill="FFFFFF"/>
        </w:rPr>
        <w:t xml:space="preserve">. Very nearshore waters of Oregon exhibit pH as low as 7.7 </w:t>
      </w:r>
      <w:r w:rsidR="006D5683" w:rsidRPr="00407BD3">
        <w:rPr>
          <w:rFonts w:ascii="Times New Roman" w:hAnsi="Times New Roman" w:cs="Times New Roman"/>
          <w:sz w:val="24"/>
          <w:szCs w:val="24"/>
          <w:shd w:val="clear" w:color="auto" w:fill="FFFFFF"/>
        </w:rPr>
        <w:fldChar w:fldCharType="begin"/>
      </w:r>
      <w:r w:rsidR="00930F53" w:rsidRPr="00407BD3">
        <w:rPr>
          <w:rFonts w:ascii="Times New Roman" w:hAnsi="Times New Roman" w:cs="Times New Roman"/>
          <w:sz w:val="24"/>
          <w:szCs w:val="24"/>
          <w:shd w:val="clear" w:color="auto" w:fill="FFFFFF"/>
        </w:rPr>
        <w:instrText xml:space="preserve"> ADDIN ZOTERO_ITEM CSL_CITATION {"citationID":"uyssMdoh","properties":{"formattedCitation":"(Barton et al., 2012; Feely et al., 2008)","plainCitation":"(Barton et al., 2012; Feely et al., 2008)"},"citationItems":[{"id":5,"uris":["http://zotero.org/users/local/wJkmKcqO/items/BI8XU587"],"uri":["http://zotero.org/users/local/wJkmKcqO/items/BI8XU587"],"itemData":{"id":5,"type":"article-journal","title":"The Pacific oyster, &lt;i&gt;Crassostrea gigas&lt;/i&gt;, shows negative correlation to naturally elevated carbon dioxide levels: Implications for near-term ocean acidification effects","container-title":"Limnology and Oceanography","page":"698–710","volume":"57","issue":"3","shortTitle":"The Pacific oyster, Crassostrea gigas, shows negative correlation to naturally elevated carbon dioxide levels: Implications for near-term ocean acidification effects","author":[{"family":"Barton","given":"Alan"},{"family":"Hales","given":"Burke"},{"family":"Waldbusser","given":"George G."},{"family":"Langdon","given":"Chris"},{"family":"Feely","given":"Richard A."}],"issued":{"date-parts":[["2012"]]}}},{"id":14,"uris":["http://zotero.org/users/local/wJkmKcqO/items/A7CB3JUG"],"uri":["http://zotero.org/users/local/wJkmKcqO/items/A7CB3JUG"],"itemData":{"id":14,"type":"article-journal","title":"Evidence for upwelling of corrosive “acidified” water onto the continental shelf","container-title":"Science","page":"1490 –1492","volume":"320","shortTitle":"Evidence for Upwelling of Corrosive “Acidified” Water onto the Continental Shelf","author":[{"family":"Feely","given":"R.A."},{"family":"Sabine","given":"C.L."},{"family":"Hernandez-Ayon","given":"J.M."},{"family":"Ianson","given":"D."},{"family":"Hales","given":"B."}],"issued":{"date-parts":[["2008"]]}}}],"schema":"https://github.com/citation-style-language/schema/raw/master/csl-citation.json"} </w:instrText>
      </w:r>
      <w:r w:rsidR="006D5683" w:rsidRPr="00407BD3">
        <w:rPr>
          <w:rFonts w:ascii="Times New Roman" w:hAnsi="Times New Roman" w:cs="Times New Roman"/>
          <w:sz w:val="24"/>
          <w:szCs w:val="24"/>
          <w:shd w:val="clear" w:color="auto" w:fill="FFFFFF"/>
        </w:rPr>
        <w:fldChar w:fldCharType="separate"/>
      </w:r>
      <w:r w:rsidR="00930F53" w:rsidRPr="00407BD3">
        <w:rPr>
          <w:rFonts w:ascii="Times New Roman" w:hAnsi="Times New Roman" w:cs="Times New Roman"/>
          <w:sz w:val="24"/>
          <w:szCs w:val="24"/>
        </w:rPr>
        <w:t>(Feely et al.</w:t>
      </w:r>
      <w:r w:rsidR="001C5793" w:rsidRPr="00407BD3">
        <w:rPr>
          <w:rFonts w:ascii="Times New Roman" w:hAnsi="Times New Roman" w:cs="Times New Roman"/>
          <w:sz w:val="24"/>
          <w:szCs w:val="24"/>
        </w:rPr>
        <w:t>,</w:t>
      </w:r>
      <w:r w:rsidR="00930F53" w:rsidRPr="00407BD3">
        <w:rPr>
          <w:rFonts w:ascii="Times New Roman" w:hAnsi="Times New Roman" w:cs="Times New Roman"/>
          <w:sz w:val="24"/>
          <w:szCs w:val="24"/>
        </w:rPr>
        <w:t xml:space="preserve"> 2008</w:t>
      </w:r>
      <w:r w:rsidR="001C5793" w:rsidRPr="00407BD3">
        <w:rPr>
          <w:rFonts w:ascii="Times New Roman" w:hAnsi="Times New Roman" w:cs="Times New Roman"/>
          <w:sz w:val="24"/>
          <w:szCs w:val="24"/>
        </w:rPr>
        <w:t>; Barton et al., 2012</w:t>
      </w:r>
      <w:r w:rsidR="00FB7CFB">
        <w:rPr>
          <w:rFonts w:ascii="Times New Roman" w:hAnsi="Times New Roman" w:cs="Times New Roman"/>
          <w:sz w:val="24"/>
          <w:szCs w:val="24"/>
        </w:rPr>
        <w:t>; 2015</w:t>
      </w:r>
      <w:r w:rsidR="00930F53" w:rsidRPr="00407BD3">
        <w:rPr>
          <w:rFonts w:ascii="Times New Roman" w:hAnsi="Times New Roman" w:cs="Times New Roman"/>
          <w:sz w:val="24"/>
          <w:szCs w:val="24"/>
        </w:rPr>
        <w:t>)</w:t>
      </w:r>
      <w:r w:rsidR="006D5683" w:rsidRPr="00407BD3">
        <w:rPr>
          <w:rFonts w:ascii="Times New Roman" w:hAnsi="Times New Roman" w:cs="Times New Roman"/>
          <w:sz w:val="24"/>
          <w:szCs w:val="24"/>
          <w:shd w:val="clear" w:color="auto" w:fill="FFFFFF"/>
        </w:rPr>
        <w:fldChar w:fldCharType="end"/>
      </w:r>
      <w:r w:rsidR="00930F53" w:rsidRPr="00407BD3">
        <w:rPr>
          <w:rFonts w:ascii="Times New Roman" w:hAnsi="Times New Roman" w:cs="Times New Roman"/>
          <w:sz w:val="24"/>
          <w:szCs w:val="24"/>
          <w:shd w:val="clear" w:color="auto" w:fill="FFFFFF"/>
        </w:rPr>
        <w:t xml:space="preserve"> due to the combined effects </w:t>
      </w:r>
      <w:r w:rsidR="00F02272" w:rsidRPr="00407BD3">
        <w:rPr>
          <w:rFonts w:ascii="Times New Roman" w:hAnsi="Times New Roman" w:cs="Times New Roman"/>
          <w:sz w:val="24"/>
          <w:szCs w:val="24"/>
          <w:shd w:val="clear" w:color="auto" w:fill="FFFFFF"/>
        </w:rPr>
        <w:t xml:space="preserve">of </w:t>
      </w:r>
      <w:r w:rsidR="00930F53" w:rsidRPr="00407BD3">
        <w:rPr>
          <w:rFonts w:ascii="Times New Roman" w:hAnsi="Times New Roman" w:cs="Times New Roman"/>
          <w:sz w:val="24"/>
          <w:szCs w:val="24"/>
          <w:shd w:val="clear" w:color="auto" w:fill="FFFFFF"/>
        </w:rPr>
        <w:t>atmospheric CO</w:t>
      </w:r>
      <w:r w:rsidR="00930F53" w:rsidRPr="00407BD3">
        <w:rPr>
          <w:rFonts w:ascii="Times New Roman" w:hAnsi="Times New Roman" w:cs="Times New Roman"/>
          <w:sz w:val="24"/>
          <w:szCs w:val="24"/>
          <w:shd w:val="clear" w:color="auto" w:fill="FFFFFF"/>
          <w:vertAlign w:val="subscript"/>
        </w:rPr>
        <w:t>2</w:t>
      </w:r>
      <w:r w:rsidR="00930F53" w:rsidRPr="00407BD3">
        <w:rPr>
          <w:rFonts w:ascii="Times New Roman" w:hAnsi="Times New Roman" w:cs="Times New Roman"/>
          <w:sz w:val="24"/>
          <w:szCs w:val="24"/>
          <w:shd w:val="clear" w:color="auto" w:fill="FFFFFF"/>
        </w:rPr>
        <w:t xml:space="preserve"> dissolution and upwelling low pH w</w:t>
      </w:r>
      <w:r w:rsidR="0066086B" w:rsidRPr="00407BD3">
        <w:rPr>
          <w:rFonts w:ascii="Times New Roman" w:hAnsi="Times New Roman" w:cs="Times New Roman"/>
          <w:sz w:val="24"/>
          <w:szCs w:val="24"/>
          <w:shd w:val="clear" w:color="auto" w:fill="FFFFFF"/>
        </w:rPr>
        <w:t xml:space="preserve">aters onshore. Bednaršek et al. </w:t>
      </w:r>
      <w:r w:rsidR="006D5683" w:rsidRPr="00407BD3">
        <w:rPr>
          <w:rFonts w:ascii="Times New Roman" w:hAnsi="Times New Roman" w:cs="Times New Roman"/>
          <w:sz w:val="24"/>
          <w:szCs w:val="24"/>
          <w:shd w:val="clear" w:color="auto" w:fill="FFFFFF"/>
        </w:rPr>
        <w:fldChar w:fldCharType="begin"/>
      </w:r>
      <w:r w:rsidR="00930F53" w:rsidRPr="00407BD3">
        <w:rPr>
          <w:rFonts w:ascii="Times New Roman" w:hAnsi="Times New Roman" w:cs="Times New Roman"/>
          <w:sz w:val="24"/>
          <w:szCs w:val="24"/>
          <w:shd w:val="clear" w:color="auto" w:fill="FFFFFF"/>
        </w:rPr>
        <w:instrText xml:space="preserve"> ADDIN ZOTERO_ITEM CSL_CITATION {"citationID":"xx3KZDSv","properties":{"formattedCitation":"(2014)","plainCitation":"(2014)"},"citationItems":[{"id":6,"uris":["http://zotero.org/users/local/wJkmKcqO/items/C96F6FMK"],"uri":["http://zotero.org/users/local/wJkmKcqO/items/C96F6FMK"],"itemData":{"id":6,"type":"article-journal","title":"&lt;i&gt;Limacina helicina&lt;/i&gt; shell dissolution as an indicator of declining habitat suitability owing to ocean acidification in the California Current Ecosystem","container-title":"Proceedings of the Royal Society B: Biological Sciences","volume":"281","issue":"1785","shortTitle":"Limacina helicina shell dissolution as an indicator of declining habitat suitability owing to ocean acidification in the California Current Ecosystem","author":[{"family":"Bednaršek","given":"N."},{"family":"Feely","given":"R. A."},{"family":"Reum","given":"J. C. P."},{"family":"Peterson","given":"B."},{"family":"Menkel","given":"J."},{"family":"Alin","given":"S. R."},{"family":"Hales","given":"B."}],"issued":{"date-parts":[["2014"]]}},"suppress-author":true}],"schema":"https://github.com/citation-style-language/schema/raw/master/csl-citation.json"} </w:instrText>
      </w:r>
      <w:r w:rsidR="006D5683" w:rsidRPr="00407BD3">
        <w:rPr>
          <w:rFonts w:ascii="Times New Roman" w:hAnsi="Times New Roman" w:cs="Times New Roman"/>
          <w:sz w:val="24"/>
          <w:szCs w:val="24"/>
          <w:shd w:val="clear" w:color="auto" w:fill="FFFFFF"/>
        </w:rPr>
        <w:fldChar w:fldCharType="separate"/>
      </w:r>
      <w:r w:rsidR="00930F53" w:rsidRPr="00407BD3">
        <w:rPr>
          <w:rFonts w:ascii="Times New Roman" w:hAnsi="Times New Roman" w:cs="Times New Roman"/>
          <w:sz w:val="24"/>
          <w:szCs w:val="24"/>
        </w:rPr>
        <w:t>(2014</w:t>
      </w:r>
      <w:r w:rsidR="002645B9" w:rsidRPr="00407BD3">
        <w:rPr>
          <w:rFonts w:ascii="Times New Roman" w:hAnsi="Times New Roman" w:cs="Times New Roman"/>
          <w:sz w:val="24"/>
          <w:szCs w:val="24"/>
        </w:rPr>
        <w:t>a</w:t>
      </w:r>
      <w:r w:rsidR="00930F53" w:rsidRPr="00407BD3">
        <w:rPr>
          <w:rFonts w:ascii="Times New Roman" w:hAnsi="Times New Roman" w:cs="Times New Roman"/>
          <w:sz w:val="24"/>
          <w:szCs w:val="24"/>
        </w:rPr>
        <w:t>)</w:t>
      </w:r>
      <w:r w:rsidR="006D5683" w:rsidRPr="00407BD3">
        <w:rPr>
          <w:rFonts w:ascii="Times New Roman" w:hAnsi="Times New Roman" w:cs="Times New Roman"/>
          <w:sz w:val="24"/>
          <w:szCs w:val="24"/>
          <w:shd w:val="clear" w:color="auto" w:fill="FFFFFF"/>
        </w:rPr>
        <w:fldChar w:fldCharType="end"/>
      </w:r>
      <w:r w:rsidR="00930F53" w:rsidRPr="00407BD3">
        <w:rPr>
          <w:rFonts w:ascii="Times New Roman" w:hAnsi="Times New Roman" w:cs="Times New Roman"/>
          <w:sz w:val="24"/>
          <w:szCs w:val="24"/>
          <w:shd w:val="clear" w:color="auto" w:fill="FFFFFF"/>
        </w:rPr>
        <w:t xml:space="preserve"> </w:t>
      </w:r>
      <w:r w:rsidR="0066086B" w:rsidRPr="00407BD3">
        <w:rPr>
          <w:rFonts w:ascii="Times New Roman" w:hAnsi="Times New Roman" w:cs="Times New Roman"/>
          <w:sz w:val="24"/>
          <w:szCs w:val="24"/>
          <w:shd w:val="clear" w:color="auto" w:fill="FFFFFF"/>
        </w:rPr>
        <w:t xml:space="preserve">found </w:t>
      </w:r>
      <w:r w:rsidR="00930F53" w:rsidRPr="00407BD3">
        <w:rPr>
          <w:rFonts w:ascii="Times New Roman" w:hAnsi="Times New Roman" w:cs="Times New Roman"/>
          <w:sz w:val="24"/>
          <w:szCs w:val="24"/>
          <w:shd w:val="clear" w:color="auto" w:fill="FFFFFF"/>
        </w:rPr>
        <w:t xml:space="preserve">OA hot spots along the entire coasts of Washington and Oregon, as well as northern California, where more than 50% of the upper water column in the very nearshore </w:t>
      </w:r>
      <w:r w:rsidR="005D457B" w:rsidRPr="00407BD3">
        <w:rPr>
          <w:rFonts w:ascii="Times New Roman" w:hAnsi="Times New Roman" w:cs="Times New Roman"/>
          <w:sz w:val="24"/>
          <w:szCs w:val="24"/>
          <w:shd w:val="clear" w:color="auto" w:fill="FFFFFF"/>
        </w:rPr>
        <w:t xml:space="preserve">waters </w:t>
      </w:r>
      <w:r w:rsidR="00930F53" w:rsidRPr="00407BD3">
        <w:rPr>
          <w:rFonts w:ascii="Times New Roman" w:hAnsi="Times New Roman" w:cs="Times New Roman"/>
          <w:sz w:val="24"/>
          <w:szCs w:val="24"/>
          <w:shd w:val="clear" w:color="auto" w:fill="FFFFFF"/>
        </w:rPr>
        <w:t xml:space="preserve">was undersaturated with respect to aragonite during the summer. Declines in oyster hatchery production </w:t>
      </w:r>
      <w:r w:rsidR="0066086B" w:rsidRPr="00407BD3">
        <w:rPr>
          <w:rFonts w:ascii="Times New Roman" w:hAnsi="Times New Roman" w:cs="Times New Roman"/>
          <w:sz w:val="24"/>
          <w:szCs w:val="24"/>
          <w:shd w:val="clear" w:color="auto" w:fill="FFFFFF"/>
        </w:rPr>
        <w:t xml:space="preserve">in this region </w:t>
      </w:r>
      <w:r w:rsidR="00930F53" w:rsidRPr="00407BD3">
        <w:rPr>
          <w:rFonts w:ascii="Times New Roman" w:hAnsi="Times New Roman" w:cs="Times New Roman"/>
          <w:sz w:val="24"/>
          <w:szCs w:val="24"/>
          <w:shd w:val="clear" w:color="auto" w:fill="FFFFFF"/>
        </w:rPr>
        <w:t xml:space="preserve">have been attributed to </w:t>
      </w:r>
      <w:r w:rsidR="00930F53" w:rsidRPr="00407BD3">
        <w:rPr>
          <w:rFonts w:ascii="Times New Roman" w:hAnsi="Times New Roman" w:cs="Times New Roman"/>
          <w:sz w:val="24"/>
          <w:szCs w:val="24"/>
          <w:shd w:val="clear" w:color="auto" w:fill="FFFFFF"/>
        </w:rPr>
        <w:lastRenderedPageBreak/>
        <w:t xml:space="preserve">OA </w:t>
      </w:r>
      <w:r w:rsidR="0066086B" w:rsidRPr="00407BD3">
        <w:rPr>
          <w:rFonts w:ascii="Times New Roman" w:hAnsi="Times New Roman" w:cs="Times New Roman"/>
          <w:noProof/>
          <w:sz w:val="24"/>
          <w:szCs w:val="24"/>
          <w:shd w:val="clear" w:color="auto" w:fill="FFFFFF"/>
        </w:rPr>
        <w:t>(Barton et al.</w:t>
      </w:r>
      <w:r w:rsidR="0024101A" w:rsidRPr="00407BD3">
        <w:rPr>
          <w:rFonts w:ascii="Times New Roman" w:hAnsi="Times New Roman" w:cs="Times New Roman"/>
          <w:noProof/>
          <w:sz w:val="24"/>
          <w:szCs w:val="24"/>
          <w:shd w:val="clear" w:color="auto" w:fill="FFFFFF"/>
        </w:rPr>
        <w:t>,</w:t>
      </w:r>
      <w:r w:rsidR="0066086B" w:rsidRPr="00407BD3">
        <w:rPr>
          <w:rFonts w:ascii="Times New Roman" w:hAnsi="Times New Roman" w:cs="Times New Roman"/>
          <w:noProof/>
          <w:sz w:val="24"/>
          <w:szCs w:val="24"/>
          <w:shd w:val="clear" w:color="auto" w:fill="FFFFFF"/>
        </w:rPr>
        <w:t xml:space="preserve"> 201</w:t>
      </w:r>
      <w:r w:rsidR="0024101A" w:rsidRPr="00407BD3">
        <w:rPr>
          <w:rFonts w:ascii="Times New Roman" w:hAnsi="Times New Roman" w:cs="Times New Roman"/>
          <w:noProof/>
          <w:sz w:val="24"/>
          <w:szCs w:val="24"/>
          <w:shd w:val="clear" w:color="auto" w:fill="FFFFFF"/>
        </w:rPr>
        <w:t>2</w:t>
      </w:r>
      <w:r w:rsidR="0066086B" w:rsidRPr="00407BD3">
        <w:rPr>
          <w:rFonts w:ascii="Times New Roman" w:hAnsi="Times New Roman" w:cs="Times New Roman"/>
          <w:noProof/>
          <w:sz w:val="24"/>
          <w:szCs w:val="24"/>
          <w:shd w:val="clear" w:color="auto" w:fill="FFFFFF"/>
        </w:rPr>
        <w:t>, 201</w:t>
      </w:r>
      <w:r w:rsidR="0024101A" w:rsidRPr="00407BD3">
        <w:rPr>
          <w:rFonts w:ascii="Times New Roman" w:hAnsi="Times New Roman" w:cs="Times New Roman"/>
          <w:noProof/>
          <w:sz w:val="24"/>
          <w:szCs w:val="24"/>
          <w:shd w:val="clear" w:color="auto" w:fill="FFFFFF"/>
        </w:rPr>
        <w:t>5</w:t>
      </w:r>
      <w:r w:rsidR="00544758" w:rsidRPr="00407BD3">
        <w:rPr>
          <w:rFonts w:ascii="Times New Roman" w:hAnsi="Times New Roman" w:cs="Times New Roman"/>
          <w:noProof/>
          <w:sz w:val="24"/>
          <w:szCs w:val="24"/>
          <w:shd w:val="clear" w:color="auto" w:fill="FFFFFF"/>
        </w:rPr>
        <w:t>; Mabardy et al. 2015</w:t>
      </w:r>
      <w:r w:rsidR="0066086B" w:rsidRPr="00407BD3">
        <w:rPr>
          <w:rFonts w:ascii="Times New Roman" w:hAnsi="Times New Roman" w:cs="Times New Roman"/>
          <w:noProof/>
          <w:sz w:val="24"/>
          <w:szCs w:val="24"/>
          <w:shd w:val="clear" w:color="auto" w:fill="FFFFFF"/>
        </w:rPr>
        <w:t>), leading to</w:t>
      </w:r>
      <w:r w:rsidR="00BE07D3" w:rsidRPr="00407BD3">
        <w:rPr>
          <w:rFonts w:ascii="Times New Roman" w:hAnsi="Times New Roman" w:cs="Times New Roman"/>
          <w:sz w:val="24"/>
          <w:szCs w:val="24"/>
          <w:shd w:val="clear" w:color="auto" w:fill="FFFFFF"/>
        </w:rPr>
        <w:t xml:space="preserve"> interest in identifying management levers for slowing the effects of OA</w:t>
      </w:r>
      <w:r w:rsidR="0066086B" w:rsidRPr="00407BD3">
        <w:rPr>
          <w:rFonts w:ascii="Times New Roman" w:hAnsi="Times New Roman" w:cs="Times New Roman"/>
          <w:sz w:val="24"/>
          <w:szCs w:val="24"/>
          <w:shd w:val="clear" w:color="auto" w:fill="FFFFFF"/>
        </w:rPr>
        <w:t xml:space="preserve"> </w:t>
      </w:r>
      <w:r w:rsidR="0066086B" w:rsidRPr="00407BD3">
        <w:rPr>
          <w:rFonts w:ascii="Times New Roman" w:hAnsi="Times New Roman" w:cs="Times New Roman"/>
          <w:sz w:val="24"/>
          <w:szCs w:val="24"/>
        </w:rPr>
        <w:t>(Kelly at al</w:t>
      </w:r>
      <w:r w:rsidR="0024101A" w:rsidRPr="00407BD3">
        <w:rPr>
          <w:rFonts w:ascii="Times New Roman" w:hAnsi="Times New Roman" w:cs="Times New Roman"/>
          <w:sz w:val="24"/>
          <w:szCs w:val="24"/>
        </w:rPr>
        <w:t>.,</w:t>
      </w:r>
      <w:r w:rsidR="0066086B" w:rsidRPr="00407BD3">
        <w:rPr>
          <w:rFonts w:ascii="Times New Roman" w:hAnsi="Times New Roman" w:cs="Times New Roman"/>
          <w:sz w:val="24"/>
          <w:szCs w:val="24"/>
        </w:rPr>
        <w:t xml:space="preserve"> 2011</w:t>
      </w:r>
      <w:r w:rsidR="0024101A" w:rsidRPr="00407BD3">
        <w:rPr>
          <w:rFonts w:ascii="Times New Roman" w:hAnsi="Times New Roman" w:cs="Times New Roman"/>
          <w:sz w:val="24"/>
          <w:szCs w:val="24"/>
        </w:rPr>
        <w:t>; Strong et al., 2014</w:t>
      </w:r>
      <w:r w:rsidR="0066086B" w:rsidRPr="00407BD3">
        <w:rPr>
          <w:rFonts w:ascii="Times New Roman" w:hAnsi="Times New Roman" w:cs="Times New Roman"/>
          <w:sz w:val="24"/>
          <w:szCs w:val="24"/>
        </w:rPr>
        <w:t>).</w:t>
      </w:r>
    </w:p>
    <w:p w14:paraId="10078CE5" w14:textId="451E7950" w:rsidR="000B324F"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815933" w:rsidRPr="00131466">
        <w:rPr>
          <w:rFonts w:ascii="Times New Roman" w:hAnsi="Times New Roman" w:cs="Times New Roman"/>
          <w:sz w:val="24"/>
          <w:szCs w:val="24"/>
        </w:rPr>
        <w:t xml:space="preserve">The </w:t>
      </w:r>
      <w:r w:rsidR="00BF6B71" w:rsidRPr="00131466">
        <w:rPr>
          <w:rFonts w:ascii="Times New Roman" w:hAnsi="Times New Roman" w:cs="Times New Roman"/>
          <w:sz w:val="24"/>
          <w:szCs w:val="24"/>
        </w:rPr>
        <w:t xml:space="preserve">US </w:t>
      </w:r>
      <w:r w:rsidR="00815933" w:rsidRPr="00131466">
        <w:rPr>
          <w:rFonts w:ascii="Times New Roman" w:hAnsi="Times New Roman" w:cs="Times New Roman"/>
          <w:sz w:val="24"/>
          <w:szCs w:val="24"/>
        </w:rPr>
        <w:t xml:space="preserve">Clean Water Act </w:t>
      </w:r>
      <w:r w:rsidR="00BF6B71" w:rsidRPr="00131466">
        <w:rPr>
          <w:rFonts w:ascii="Times New Roman" w:hAnsi="Times New Roman" w:cs="Times New Roman"/>
          <w:sz w:val="24"/>
          <w:szCs w:val="24"/>
        </w:rPr>
        <w:t xml:space="preserve">(CWA) </w:t>
      </w:r>
      <w:r w:rsidR="00436453" w:rsidRPr="00131466">
        <w:rPr>
          <w:rFonts w:ascii="Times New Roman" w:hAnsi="Times New Roman" w:cs="Times New Roman"/>
          <w:sz w:val="24"/>
          <w:szCs w:val="24"/>
        </w:rPr>
        <w:t xml:space="preserve">contains </w:t>
      </w:r>
      <w:r w:rsidR="0066086B">
        <w:rPr>
          <w:rFonts w:ascii="Times New Roman" w:hAnsi="Times New Roman" w:cs="Times New Roman"/>
          <w:sz w:val="24"/>
          <w:szCs w:val="24"/>
        </w:rPr>
        <w:t xml:space="preserve">several mechanisms </w:t>
      </w:r>
      <w:r w:rsidR="00436453" w:rsidRPr="00131466">
        <w:rPr>
          <w:rFonts w:ascii="Times New Roman" w:hAnsi="Times New Roman" w:cs="Times New Roman"/>
          <w:sz w:val="24"/>
          <w:szCs w:val="24"/>
        </w:rPr>
        <w:t>for protecting water resources</w:t>
      </w:r>
      <w:r w:rsidR="0066086B">
        <w:rPr>
          <w:rFonts w:ascii="Times New Roman" w:hAnsi="Times New Roman" w:cs="Times New Roman"/>
          <w:sz w:val="24"/>
          <w:szCs w:val="24"/>
        </w:rPr>
        <w:t xml:space="preserve">, including </w:t>
      </w:r>
      <w:r w:rsidR="00BF6B71" w:rsidRPr="00131466">
        <w:rPr>
          <w:rFonts w:ascii="Times New Roman" w:hAnsi="Times New Roman" w:cs="Times New Roman"/>
          <w:sz w:val="24"/>
          <w:szCs w:val="24"/>
        </w:rPr>
        <w:t>d</w:t>
      </w:r>
      <w:r w:rsidR="000B324F" w:rsidRPr="00131466">
        <w:rPr>
          <w:rFonts w:ascii="Times New Roman" w:hAnsi="Times New Roman" w:cs="Times New Roman"/>
          <w:sz w:val="24"/>
          <w:szCs w:val="24"/>
        </w:rPr>
        <w:t>ischarge permits</w:t>
      </w:r>
      <w:r w:rsidR="00BF6B71"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to ensure that</w:t>
      </w:r>
      <w:r w:rsidR="00436453"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 xml:space="preserve">water quality standards are met when </w:t>
      </w:r>
      <w:r w:rsidR="00E836CE" w:rsidRPr="00131466">
        <w:rPr>
          <w:rFonts w:ascii="Times New Roman" w:hAnsi="Times New Roman" w:cs="Times New Roman"/>
          <w:sz w:val="24"/>
          <w:szCs w:val="24"/>
        </w:rPr>
        <w:t xml:space="preserve">a </w:t>
      </w:r>
      <w:r w:rsidR="000B324F" w:rsidRPr="00131466">
        <w:rPr>
          <w:rFonts w:ascii="Times New Roman" w:hAnsi="Times New Roman" w:cs="Times New Roman"/>
          <w:sz w:val="24"/>
          <w:szCs w:val="24"/>
        </w:rPr>
        <w:t>discharge is diluted in the ambient water body.</w:t>
      </w:r>
      <w:r w:rsidR="002134CA"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 xml:space="preserve">However, cumulative effects of multiple </w:t>
      </w:r>
      <w:r w:rsidR="00BF6B71" w:rsidRPr="00131466">
        <w:rPr>
          <w:rFonts w:ascii="Times New Roman" w:hAnsi="Times New Roman" w:cs="Times New Roman"/>
          <w:sz w:val="24"/>
          <w:szCs w:val="24"/>
        </w:rPr>
        <w:t xml:space="preserve">permitted </w:t>
      </w:r>
      <w:r w:rsidR="000B324F" w:rsidRPr="00131466">
        <w:rPr>
          <w:rFonts w:ascii="Times New Roman" w:hAnsi="Times New Roman" w:cs="Times New Roman"/>
          <w:sz w:val="24"/>
          <w:szCs w:val="24"/>
        </w:rPr>
        <w:t>discharges</w:t>
      </w:r>
      <w:r w:rsidR="00436453" w:rsidRPr="00131466">
        <w:rPr>
          <w:rFonts w:ascii="Times New Roman" w:hAnsi="Times New Roman" w:cs="Times New Roman"/>
          <w:sz w:val="24"/>
          <w:szCs w:val="24"/>
        </w:rPr>
        <w:t xml:space="preserve"> </w:t>
      </w:r>
      <w:r w:rsidR="00BF6B71" w:rsidRPr="00131466">
        <w:rPr>
          <w:rFonts w:ascii="Times New Roman" w:hAnsi="Times New Roman" w:cs="Times New Roman"/>
          <w:sz w:val="24"/>
          <w:szCs w:val="24"/>
        </w:rPr>
        <w:t>and</w:t>
      </w:r>
      <w:r w:rsidR="00436453" w:rsidRPr="00131466">
        <w:rPr>
          <w:rFonts w:ascii="Times New Roman" w:hAnsi="Times New Roman" w:cs="Times New Roman"/>
          <w:sz w:val="24"/>
          <w:szCs w:val="24"/>
        </w:rPr>
        <w:t xml:space="preserve"> the presence of non-permitted sources</w:t>
      </w:r>
      <w:r w:rsidR="000B324F" w:rsidRPr="00131466">
        <w:rPr>
          <w:rFonts w:ascii="Times New Roman" w:hAnsi="Times New Roman" w:cs="Times New Roman"/>
          <w:sz w:val="24"/>
          <w:szCs w:val="24"/>
        </w:rPr>
        <w:t xml:space="preserve"> </w:t>
      </w:r>
      <w:r w:rsidR="00BF6B71" w:rsidRPr="00131466">
        <w:rPr>
          <w:rFonts w:ascii="Times New Roman" w:hAnsi="Times New Roman" w:cs="Times New Roman"/>
          <w:sz w:val="24"/>
          <w:szCs w:val="24"/>
        </w:rPr>
        <w:t>can result in waters that</w:t>
      </w:r>
      <w:r w:rsidR="00E93FA4">
        <w:rPr>
          <w:rFonts w:ascii="Times New Roman" w:hAnsi="Times New Roman" w:cs="Times New Roman"/>
          <w:sz w:val="24"/>
          <w:szCs w:val="24"/>
        </w:rPr>
        <w:t xml:space="preserve"> </w:t>
      </w:r>
      <w:r w:rsidR="00BF6B71" w:rsidRPr="00131466">
        <w:rPr>
          <w:rFonts w:ascii="Times New Roman" w:hAnsi="Times New Roman" w:cs="Times New Roman"/>
          <w:sz w:val="24"/>
          <w:szCs w:val="24"/>
        </w:rPr>
        <w:t>violate water quality standards</w:t>
      </w:r>
      <w:r w:rsidR="000B324F"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A46252" w:rsidRPr="00131466">
        <w:rPr>
          <w:rFonts w:ascii="Times New Roman" w:hAnsi="Times New Roman" w:cs="Times New Roman"/>
          <w:sz w:val="24"/>
          <w:szCs w:val="24"/>
        </w:rPr>
        <w:t xml:space="preserve">When water bodies </w:t>
      </w:r>
      <w:r w:rsidR="00D00B54">
        <w:rPr>
          <w:rFonts w:ascii="Times New Roman" w:hAnsi="Times New Roman" w:cs="Times New Roman"/>
          <w:sz w:val="24"/>
          <w:szCs w:val="24"/>
        </w:rPr>
        <w:t xml:space="preserve">do </w:t>
      </w:r>
      <w:r w:rsidR="000B324F" w:rsidRPr="00131466">
        <w:rPr>
          <w:rFonts w:ascii="Times New Roman" w:hAnsi="Times New Roman" w:cs="Times New Roman"/>
          <w:sz w:val="24"/>
          <w:szCs w:val="24"/>
        </w:rPr>
        <w:t>not achiev</w:t>
      </w:r>
      <w:r w:rsidR="00D00B54">
        <w:rPr>
          <w:rFonts w:ascii="Times New Roman" w:hAnsi="Times New Roman" w:cs="Times New Roman"/>
          <w:sz w:val="24"/>
          <w:szCs w:val="24"/>
        </w:rPr>
        <w:t xml:space="preserve">e </w:t>
      </w:r>
      <w:r w:rsidR="000B324F" w:rsidRPr="00131466">
        <w:rPr>
          <w:rFonts w:ascii="Times New Roman" w:hAnsi="Times New Roman" w:cs="Times New Roman"/>
          <w:sz w:val="24"/>
          <w:szCs w:val="24"/>
        </w:rPr>
        <w:t>their designated beneficial uses</w:t>
      </w:r>
      <w:r w:rsidR="00A46252" w:rsidRPr="00131466">
        <w:rPr>
          <w:rFonts w:ascii="Times New Roman" w:hAnsi="Times New Roman" w:cs="Times New Roman"/>
          <w:sz w:val="24"/>
          <w:szCs w:val="24"/>
        </w:rPr>
        <w:t>, they</w:t>
      </w:r>
      <w:r w:rsidR="000B324F" w:rsidRPr="00131466">
        <w:rPr>
          <w:rFonts w:ascii="Times New Roman" w:hAnsi="Times New Roman" w:cs="Times New Roman"/>
          <w:sz w:val="24"/>
          <w:szCs w:val="24"/>
        </w:rPr>
        <w:t xml:space="preserve"> can be placed on the </w:t>
      </w:r>
      <w:r w:rsidR="00A46252" w:rsidRPr="00131466">
        <w:rPr>
          <w:rFonts w:ascii="Times New Roman" w:hAnsi="Times New Roman" w:cs="Times New Roman"/>
          <w:sz w:val="24"/>
          <w:szCs w:val="24"/>
        </w:rPr>
        <w:t>CWA</w:t>
      </w:r>
      <w:r w:rsidR="000B324F" w:rsidRPr="00131466">
        <w:rPr>
          <w:rFonts w:ascii="Times New Roman" w:hAnsi="Times New Roman" w:cs="Times New Roman"/>
          <w:sz w:val="24"/>
          <w:szCs w:val="24"/>
        </w:rPr>
        <w:t xml:space="preserve"> 303(d) </w:t>
      </w:r>
      <w:r w:rsidR="00636D5C" w:rsidRPr="00131466">
        <w:rPr>
          <w:rFonts w:ascii="Times New Roman" w:hAnsi="Times New Roman" w:cs="Times New Roman"/>
          <w:sz w:val="24"/>
          <w:szCs w:val="24"/>
        </w:rPr>
        <w:t xml:space="preserve">impaired water </w:t>
      </w:r>
      <w:r w:rsidR="000B324F" w:rsidRPr="00131466">
        <w:rPr>
          <w:rFonts w:ascii="Times New Roman" w:hAnsi="Times New Roman" w:cs="Times New Roman"/>
          <w:sz w:val="24"/>
          <w:szCs w:val="24"/>
        </w:rPr>
        <w:t>list</w:t>
      </w:r>
      <w:r w:rsidR="00636D5C" w:rsidRPr="00131466">
        <w:rPr>
          <w:rFonts w:ascii="Times New Roman" w:hAnsi="Times New Roman" w:cs="Times New Roman"/>
          <w:sz w:val="24"/>
          <w:szCs w:val="24"/>
        </w:rPr>
        <w:t>.</w:t>
      </w:r>
      <w:r w:rsidR="000B324F" w:rsidRPr="00131466">
        <w:rPr>
          <w:rFonts w:ascii="Times New Roman" w:hAnsi="Times New Roman" w:cs="Times New Roman"/>
          <w:sz w:val="24"/>
          <w:szCs w:val="24"/>
        </w:rPr>
        <w:t xml:space="preserve"> </w:t>
      </w:r>
      <w:r w:rsidR="00E71812" w:rsidRPr="00131466">
        <w:rPr>
          <w:rFonts w:ascii="Times New Roman" w:hAnsi="Times New Roman" w:cs="Times New Roman"/>
          <w:sz w:val="24"/>
          <w:szCs w:val="24"/>
        </w:rPr>
        <w:t>Subsequently, the T</w:t>
      </w:r>
      <w:r w:rsidR="000B324F" w:rsidRPr="00131466">
        <w:rPr>
          <w:rFonts w:ascii="Times New Roman" w:hAnsi="Times New Roman" w:cs="Times New Roman"/>
          <w:sz w:val="24"/>
          <w:szCs w:val="24"/>
        </w:rPr>
        <w:t xml:space="preserve">otal Maximum Daily Load (TMDL) process </w:t>
      </w:r>
      <w:r w:rsidR="00436453" w:rsidRPr="00131466">
        <w:rPr>
          <w:rFonts w:ascii="Times New Roman" w:hAnsi="Times New Roman" w:cs="Times New Roman"/>
          <w:sz w:val="24"/>
          <w:szCs w:val="24"/>
        </w:rPr>
        <w:t>can be initiated</w:t>
      </w:r>
      <w:r w:rsidR="00EB6FD7">
        <w:rPr>
          <w:rFonts w:ascii="Times New Roman" w:hAnsi="Times New Roman" w:cs="Times New Roman"/>
          <w:sz w:val="24"/>
          <w:szCs w:val="24"/>
        </w:rPr>
        <w:t>,</w:t>
      </w:r>
      <w:r w:rsidR="00E71812" w:rsidRPr="00131466">
        <w:rPr>
          <w:rFonts w:ascii="Times New Roman" w:hAnsi="Times New Roman" w:cs="Times New Roman"/>
          <w:sz w:val="24"/>
          <w:szCs w:val="24"/>
        </w:rPr>
        <w:t xml:space="preserve"> whereby </w:t>
      </w:r>
      <w:r w:rsidR="002645B9">
        <w:rPr>
          <w:rFonts w:ascii="Times New Roman" w:hAnsi="Times New Roman" w:cs="Times New Roman"/>
          <w:sz w:val="24"/>
          <w:szCs w:val="24"/>
        </w:rPr>
        <w:t xml:space="preserve">additional </w:t>
      </w:r>
      <w:r w:rsidR="00EA4D5C" w:rsidRPr="00131466">
        <w:rPr>
          <w:rFonts w:ascii="Times New Roman" w:hAnsi="Times New Roman" w:cs="Times New Roman"/>
          <w:sz w:val="24"/>
          <w:szCs w:val="24"/>
        </w:rPr>
        <w:t>management practices or changes in permitting</w:t>
      </w:r>
      <w:r w:rsidR="00FD2E1D">
        <w:rPr>
          <w:rFonts w:ascii="Times New Roman" w:hAnsi="Times New Roman" w:cs="Times New Roman"/>
          <w:sz w:val="24"/>
          <w:szCs w:val="24"/>
        </w:rPr>
        <w:t xml:space="preserve"> are employed to improve </w:t>
      </w:r>
      <w:r w:rsidR="00EA4D5C" w:rsidRPr="00131466">
        <w:rPr>
          <w:rFonts w:ascii="Times New Roman" w:hAnsi="Times New Roman" w:cs="Times New Roman"/>
          <w:sz w:val="24"/>
          <w:szCs w:val="24"/>
        </w:rPr>
        <w:t xml:space="preserve">the water quality. </w:t>
      </w:r>
    </w:p>
    <w:p w14:paraId="0CB4EFF5" w14:textId="02F21577" w:rsidR="00A8252C"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CC6FF2">
        <w:rPr>
          <w:rFonts w:ascii="Times New Roman" w:hAnsi="Times New Roman" w:cs="Times New Roman"/>
          <w:sz w:val="24"/>
          <w:szCs w:val="24"/>
        </w:rPr>
        <w:t xml:space="preserve">Given the potential </w:t>
      </w:r>
      <w:r w:rsidR="00E13044">
        <w:rPr>
          <w:rFonts w:ascii="Times New Roman" w:hAnsi="Times New Roman" w:cs="Times New Roman"/>
          <w:sz w:val="24"/>
          <w:szCs w:val="24"/>
        </w:rPr>
        <w:t xml:space="preserve">for </w:t>
      </w:r>
      <w:r w:rsidR="00061FCF" w:rsidRPr="00131466">
        <w:rPr>
          <w:rFonts w:ascii="Times New Roman" w:hAnsi="Times New Roman" w:cs="Times New Roman"/>
          <w:sz w:val="24"/>
          <w:szCs w:val="24"/>
        </w:rPr>
        <w:t>OA</w:t>
      </w:r>
      <w:r w:rsidR="00061FCF">
        <w:rPr>
          <w:rFonts w:ascii="Times New Roman" w:hAnsi="Times New Roman" w:cs="Times New Roman"/>
          <w:sz w:val="24"/>
          <w:szCs w:val="24"/>
        </w:rPr>
        <w:t xml:space="preserve"> </w:t>
      </w:r>
      <w:r w:rsidR="00E13044">
        <w:rPr>
          <w:rFonts w:ascii="Times New Roman" w:hAnsi="Times New Roman" w:cs="Times New Roman"/>
          <w:sz w:val="24"/>
          <w:szCs w:val="24"/>
        </w:rPr>
        <w:t xml:space="preserve">ecosystem </w:t>
      </w:r>
      <w:r w:rsidR="00061FCF">
        <w:rPr>
          <w:rFonts w:ascii="Times New Roman" w:hAnsi="Times New Roman" w:cs="Times New Roman"/>
          <w:sz w:val="24"/>
          <w:szCs w:val="24"/>
        </w:rPr>
        <w:t>effects</w:t>
      </w:r>
      <w:r w:rsidR="00CC6FF2">
        <w:rPr>
          <w:rFonts w:ascii="Times New Roman" w:hAnsi="Times New Roman" w:cs="Times New Roman"/>
          <w:sz w:val="24"/>
          <w:szCs w:val="24"/>
        </w:rPr>
        <w:t xml:space="preserve">, </w:t>
      </w:r>
      <w:r w:rsidR="00E13044">
        <w:rPr>
          <w:rFonts w:ascii="Times New Roman" w:hAnsi="Times New Roman" w:cs="Times New Roman"/>
          <w:sz w:val="24"/>
          <w:szCs w:val="24"/>
        </w:rPr>
        <w:t>the</w:t>
      </w:r>
      <w:r w:rsidR="000B324F" w:rsidRPr="00131466">
        <w:rPr>
          <w:rFonts w:ascii="Times New Roman" w:hAnsi="Times New Roman" w:cs="Times New Roman"/>
          <w:sz w:val="24"/>
          <w:szCs w:val="24"/>
        </w:rPr>
        <w:t xml:space="preserve"> Center for Biological Diversity </w:t>
      </w:r>
      <w:r w:rsidR="00797F14" w:rsidRPr="00131466">
        <w:rPr>
          <w:rFonts w:ascii="Times New Roman" w:hAnsi="Times New Roman" w:cs="Times New Roman"/>
          <w:sz w:val="24"/>
          <w:szCs w:val="24"/>
        </w:rPr>
        <w:t xml:space="preserve">(2013) </w:t>
      </w:r>
      <w:r w:rsidR="000B324F" w:rsidRPr="00131466">
        <w:rPr>
          <w:rFonts w:ascii="Times New Roman" w:hAnsi="Times New Roman" w:cs="Times New Roman"/>
          <w:sz w:val="24"/>
          <w:szCs w:val="24"/>
        </w:rPr>
        <w:t>petition</w:t>
      </w:r>
      <w:r w:rsidR="0066086B">
        <w:rPr>
          <w:rFonts w:ascii="Times New Roman" w:hAnsi="Times New Roman" w:cs="Times New Roman"/>
          <w:sz w:val="24"/>
          <w:szCs w:val="24"/>
        </w:rPr>
        <w:t>ed</w:t>
      </w:r>
      <w:r w:rsidR="000B324F" w:rsidRPr="00131466">
        <w:rPr>
          <w:rFonts w:ascii="Times New Roman" w:hAnsi="Times New Roman" w:cs="Times New Roman"/>
          <w:sz w:val="24"/>
          <w:szCs w:val="24"/>
        </w:rPr>
        <w:t xml:space="preserve"> </w:t>
      </w:r>
      <w:r w:rsidR="0066086B">
        <w:rPr>
          <w:rFonts w:ascii="Times New Roman" w:hAnsi="Times New Roman" w:cs="Times New Roman"/>
          <w:sz w:val="24"/>
          <w:szCs w:val="24"/>
        </w:rPr>
        <w:t xml:space="preserve">the </w:t>
      </w:r>
      <w:r w:rsidR="00A36C04" w:rsidRPr="00131466">
        <w:rPr>
          <w:rFonts w:ascii="Times New Roman" w:hAnsi="Times New Roman" w:cs="Times New Roman"/>
          <w:sz w:val="24"/>
          <w:szCs w:val="24"/>
        </w:rPr>
        <w:t>US</w:t>
      </w:r>
      <w:r w:rsidR="0066086B">
        <w:rPr>
          <w:rFonts w:ascii="Times New Roman" w:hAnsi="Times New Roman" w:cs="Times New Roman"/>
          <w:sz w:val="24"/>
          <w:szCs w:val="24"/>
        </w:rPr>
        <w:t xml:space="preserve"> </w:t>
      </w:r>
      <w:r w:rsidR="000B324F" w:rsidRPr="00131466">
        <w:rPr>
          <w:rFonts w:ascii="Times New Roman" w:hAnsi="Times New Roman" w:cs="Times New Roman"/>
          <w:sz w:val="24"/>
          <w:szCs w:val="24"/>
        </w:rPr>
        <w:t>E</w:t>
      </w:r>
      <w:r w:rsidR="0066086B">
        <w:rPr>
          <w:rFonts w:ascii="Times New Roman" w:hAnsi="Times New Roman" w:cs="Times New Roman"/>
          <w:sz w:val="24"/>
          <w:szCs w:val="24"/>
        </w:rPr>
        <w:t xml:space="preserve">nvironmental Protection Agency (EPA) </w:t>
      </w:r>
      <w:r w:rsidR="00E13044">
        <w:rPr>
          <w:rFonts w:ascii="Times New Roman" w:hAnsi="Times New Roman" w:cs="Times New Roman"/>
          <w:sz w:val="24"/>
          <w:szCs w:val="24"/>
        </w:rPr>
        <w:t xml:space="preserve">to list </w:t>
      </w:r>
      <w:r w:rsidR="00E13044" w:rsidRPr="00131466">
        <w:rPr>
          <w:rFonts w:ascii="Times New Roman" w:hAnsi="Times New Roman" w:cs="Times New Roman"/>
          <w:sz w:val="24"/>
          <w:szCs w:val="24"/>
        </w:rPr>
        <w:t>OA-impacted waters as impaired on the CWA 303(d)</w:t>
      </w:r>
      <w:r w:rsidR="00592620">
        <w:rPr>
          <w:rFonts w:ascii="Times New Roman" w:hAnsi="Times New Roman" w:cs="Times New Roman"/>
          <w:sz w:val="24"/>
          <w:szCs w:val="24"/>
        </w:rPr>
        <w:t xml:space="preserve"> list</w:t>
      </w:r>
      <w:r w:rsidR="00E13044">
        <w:rPr>
          <w:rFonts w:ascii="Times New Roman" w:hAnsi="Times New Roman" w:cs="Times New Roman"/>
          <w:sz w:val="24"/>
          <w:szCs w:val="24"/>
        </w:rPr>
        <w:t>.</w:t>
      </w:r>
      <w:r w:rsidR="004E5DA1" w:rsidRPr="004E5DA1">
        <w:rPr>
          <w:rFonts w:ascii="Times New Roman" w:hAnsi="Times New Roman" w:cs="Times New Roman"/>
          <w:sz w:val="24"/>
          <w:szCs w:val="24"/>
        </w:rPr>
        <w:t xml:space="preserve"> </w:t>
      </w:r>
      <w:r w:rsidR="004E5DA1" w:rsidRPr="0045195D">
        <w:rPr>
          <w:rFonts w:ascii="Times New Roman" w:hAnsi="Times New Roman" w:cs="Times New Roman"/>
          <w:sz w:val="24"/>
          <w:szCs w:val="24"/>
        </w:rPr>
        <w:t>EPA responded by issuing a guidance memo</w:t>
      </w:r>
      <w:r w:rsidR="003B72BC">
        <w:rPr>
          <w:rFonts w:ascii="Times New Roman" w:hAnsi="Times New Roman" w:cs="Times New Roman"/>
          <w:sz w:val="24"/>
          <w:szCs w:val="24"/>
        </w:rPr>
        <w:t xml:space="preserve"> recommending </w:t>
      </w:r>
      <w:r w:rsidR="004E5DA1" w:rsidRPr="0045195D">
        <w:rPr>
          <w:rFonts w:ascii="Times New Roman" w:hAnsi="Times New Roman" w:cs="Times New Roman"/>
          <w:sz w:val="24"/>
          <w:szCs w:val="24"/>
        </w:rPr>
        <w:t xml:space="preserve">that states should include on their 303(d) lists those </w:t>
      </w:r>
      <w:r w:rsidR="00DB77BF">
        <w:rPr>
          <w:rFonts w:ascii="Times New Roman" w:hAnsi="Times New Roman" w:cs="Times New Roman"/>
          <w:sz w:val="24"/>
          <w:szCs w:val="24"/>
        </w:rPr>
        <w:t xml:space="preserve">marine </w:t>
      </w:r>
      <w:r w:rsidR="004E5DA1" w:rsidRPr="0045195D">
        <w:rPr>
          <w:rFonts w:ascii="Times New Roman" w:hAnsi="Times New Roman" w:cs="Times New Roman"/>
          <w:sz w:val="24"/>
          <w:szCs w:val="24"/>
        </w:rPr>
        <w:t>waters not meeting EPA-approved water quality sta</w:t>
      </w:r>
      <w:r w:rsidR="004C07F8">
        <w:rPr>
          <w:rFonts w:ascii="Times New Roman" w:hAnsi="Times New Roman" w:cs="Times New Roman"/>
          <w:sz w:val="24"/>
          <w:szCs w:val="24"/>
        </w:rPr>
        <w:t>ndards for pH</w:t>
      </w:r>
      <w:r w:rsidR="004E5DA1" w:rsidRPr="0045195D">
        <w:rPr>
          <w:rFonts w:ascii="Times New Roman" w:hAnsi="Times New Roman" w:cs="Times New Roman"/>
          <w:sz w:val="24"/>
          <w:szCs w:val="24"/>
        </w:rPr>
        <w:t>.</w:t>
      </w:r>
      <w:r w:rsidR="00C2230A">
        <w:rPr>
          <w:rFonts w:ascii="Times New Roman" w:hAnsi="Times New Roman" w:cs="Times New Roman"/>
          <w:sz w:val="24"/>
          <w:szCs w:val="24"/>
        </w:rPr>
        <w:t xml:space="preserve"> </w:t>
      </w:r>
      <w:r w:rsidR="00A8252C" w:rsidRPr="001E4788">
        <w:rPr>
          <w:rFonts w:ascii="Times New Roman" w:hAnsi="Times New Roman" w:cs="Times New Roman"/>
          <w:sz w:val="24"/>
          <w:szCs w:val="24"/>
        </w:rPr>
        <w:t>The goal of this paper is to critically exam</w:t>
      </w:r>
      <w:r w:rsidR="00C35D6C" w:rsidRPr="001E4788">
        <w:rPr>
          <w:rFonts w:ascii="Times New Roman" w:hAnsi="Times New Roman" w:cs="Times New Roman"/>
          <w:sz w:val="24"/>
          <w:szCs w:val="24"/>
        </w:rPr>
        <w:t>ine</w:t>
      </w:r>
      <w:r w:rsidR="00A8252C" w:rsidRPr="001E4788">
        <w:rPr>
          <w:rFonts w:ascii="Times New Roman" w:hAnsi="Times New Roman" w:cs="Times New Roman"/>
          <w:sz w:val="24"/>
          <w:szCs w:val="24"/>
        </w:rPr>
        <w:t xml:space="preserve"> </w:t>
      </w:r>
      <w:r w:rsidR="00343BC5">
        <w:rPr>
          <w:rFonts w:ascii="Times New Roman" w:hAnsi="Times New Roman" w:cs="Times New Roman"/>
          <w:sz w:val="24"/>
          <w:szCs w:val="24"/>
        </w:rPr>
        <w:t xml:space="preserve">scientific issues underlying </w:t>
      </w:r>
      <w:r w:rsidR="00A8252C" w:rsidRPr="001E4788">
        <w:rPr>
          <w:rFonts w:ascii="Times New Roman" w:hAnsi="Times New Roman" w:cs="Times New Roman"/>
          <w:sz w:val="24"/>
          <w:szCs w:val="24"/>
        </w:rPr>
        <w:t xml:space="preserve">approaches </w:t>
      </w:r>
      <w:r w:rsidR="0090091C">
        <w:rPr>
          <w:rFonts w:ascii="Times New Roman" w:hAnsi="Times New Roman" w:cs="Times New Roman"/>
          <w:sz w:val="24"/>
          <w:szCs w:val="24"/>
        </w:rPr>
        <w:t xml:space="preserve">to </w:t>
      </w:r>
      <w:r w:rsidR="00A8252C" w:rsidRPr="001E4788">
        <w:rPr>
          <w:rFonts w:ascii="Times New Roman" w:hAnsi="Times New Roman" w:cs="Times New Roman"/>
          <w:sz w:val="24"/>
          <w:szCs w:val="24"/>
        </w:rPr>
        <w:t xml:space="preserve">a 303(d) assessment for waters </w:t>
      </w:r>
      <w:r w:rsidR="00E13044" w:rsidRPr="001E4788">
        <w:rPr>
          <w:rFonts w:ascii="Times New Roman" w:hAnsi="Times New Roman" w:cs="Times New Roman"/>
          <w:sz w:val="24"/>
          <w:szCs w:val="24"/>
        </w:rPr>
        <w:t xml:space="preserve">affected </w:t>
      </w:r>
      <w:r w:rsidR="00A8252C" w:rsidRPr="001E4788">
        <w:rPr>
          <w:rFonts w:ascii="Times New Roman" w:hAnsi="Times New Roman" w:cs="Times New Roman"/>
          <w:sz w:val="24"/>
          <w:szCs w:val="24"/>
        </w:rPr>
        <w:t xml:space="preserve">by OA. </w:t>
      </w:r>
      <w:r w:rsidR="00C35D6C" w:rsidRPr="001E4788">
        <w:rPr>
          <w:rFonts w:ascii="Times New Roman" w:hAnsi="Times New Roman" w:cs="Times New Roman"/>
          <w:sz w:val="24"/>
          <w:szCs w:val="24"/>
        </w:rPr>
        <w:t>We describe the approaches, identify uncertainties associated with each, and indicate the science and dat</w:t>
      </w:r>
      <w:r w:rsidR="0066086B" w:rsidRPr="001E4788">
        <w:rPr>
          <w:rFonts w:ascii="Times New Roman" w:hAnsi="Times New Roman" w:cs="Times New Roman"/>
          <w:sz w:val="24"/>
          <w:szCs w:val="24"/>
        </w:rPr>
        <w:t>a needs to lessen the uncertain</w:t>
      </w:r>
      <w:r w:rsidR="00C35D6C" w:rsidRPr="001E4788">
        <w:rPr>
          <w:rFonts w:ascii="Times New Roman" w:hAnsi="Times New Roman" w:cs="Times New Roman"/>
          <w:sz w:val="24"/>
          <w:szCs w:val="24"/>
        </w:rPr>
        <w:t>ties.</w:t>
      </w:r>
      <w:r w:rsidR="00C35D6C" w:rsidRPr="00131466">
        <w:rPr>
          <w:rFonts w:ascii="Times New Roman" w:hAnsi="Times New Roman" w:cs="Times New Roman"/>
          <w:sz w:val="24"/>
          <w:szCs w:val="24"/>
        </w:rPr>
        <w:t xml:space="preserve"> </w:t>
      </w:r>
      <w:r w:rsidR="00D00DEF" w:rsidRPr="00131466">
        <w:rPr>
          <w:rFonts w:ascii="Times New Roman" w:hAnsi="Times New Roman" w:cs="Times New Roman"/>
          <w:sz w:val="24"/>
          <w:szCs w:val="24"/>
        </w:rPr>
        <w:t>While OA is a global problem, we focus</w:t>
      </w:r>
      <w:r w:rsidR="007A4E10">
        <w:rPr>
          <w:rFonts w:ascii="Times New Roman" w:hAnsi="Times New Roman" w:cs="Times New Roman"/>
          <w:sz w:val="24"/>
          <w:szCs w:val="24"/>
        </w:rPr>
        <w:t xml:space="preserve"> </w:t>
      </w:r>
      <w:r w:rsidR="00D00DEF" w:rsidRPr="00131466">
        <w:rPr>
          <w:rFonts w:ascii="Times New Roman" w:hAnsi="Times New Roman" w:cs="Times New Roman"/>
          <w:sz w:val="24"/>
          <w:szCs w:val="24"/>
        </w:rPr>
        <w:t>on US waters where the CWA applies</w:t>
      </w:r>
      <w:r w:rsidR="00063B8F">
        <w:rPr>
          <w:rFonts w:ascii="Times New Roman" w:hAnsi="Times New Roman" w:cs="Times New Roman"/>
          <w:sz w:val="24"/>
          <w:szCs w:val="24"/>
        </w:rPr>
        <w:t xml:space="preserve"> and </w:t>
      </w:r>
      <w:r w:rsidR="00D00DEF" w:rsidRPr="00131466">
        <w:rPr>
          <w:rFonts w:ascii="Times New Roman" w:hAnsi="Times New Roman" w:cs="Times New Roman"/>
          <w:sz w:val="24"/>
          <w:szCs w:val="24"/>
        </w:rPr>
        <w:t xml:space="preserve">on the </w:t>
      </w:r>
      <w:r w:rsidR="00063B8F">
        <w:rPr>
          <w:rFonts w:ascii="Times New Roman" w:hAnsi="Times New Roman" w:cs="Times New Roman"/>
          <w:sz w:val="24"/>
          <w:szCs w:val="24"/>
        </w:rPr>
        <w:t xml:space="preserve">US </w:t>
      </w:r>
      <w:r w:rsidR="00D00DEF" w:rsidRPr="00131466">
        <w:rPr>
          <w:rFonts w:ascii="Times New Roman" w:hAnsi="Times New Roman" w:cs="Times New Roman"/>
          <w:sz w:val="24"/>
          <w:szCs w:val="24"/>
        </w:rPr>
        <w:t>West Coast</w:t>
      </w:r>
      <w:r w:rsidR="00063B8F">
        <w:rPr>
          <w:rFonts w:ascii="Times New Roman" w:hAnsi="Times New Roman" w:cs="Times New Roman"/>
          <w:sz w:val="24"/>
          <w:szCs w:val="24"/>
        </w:rPr>
        <w:t>,</w:t>
      </w:r>
      <w:r w:rsidR="00D00DEF" w:rsidRPr="00131466">
        <w:rPr>
          <w:rFonts w:ascii="Times New Roman" w:hAnsi="Times New Roman" w:cs="Times New Roman"/>
          <w:sz w:val="24"/>
          <w:szCs w:val="24"/>
        </w:rPr>
        <w:t xml:space="preserve"> as this region is particularly vulnerable to OA. </w:t>
      </w:r>
    </w:p>
    <w:p w14:paraId="1466376A" w14:textId="77777777" w:rsidR="008106F7" w:rsidRDefault="008106F7" w:rsidP="00675719">
      <w:pPr>
        <w:pStyle w:val="NoSpacing"/>
        <w:spacing w:line="480" w:lineRule="auto"/>
        <w:rPr>
          <w:rFonts w:ascii="Times New Roman" w:hAnsi="Times New Roman" w:cs="Times New Roman"/>
          <w:sz w:val="24"/>
          <w:szCs w:val="24"/>
        </w:rPr>
      </w:pPr>
    </w:p>
    <w:p w14:paraId="306893D5" w14:textId="77777777" w:rsidR="000B324F" w:rsidRDefault="0024101A" w:rsidP="00675719">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2</w:t>
      </w:r>
      <w:r w:rsidR="008C515D">
        <w:rPr>
          <w:rFonts w:ascii="Times New Roman" w:hAnsi="Times New Roman" w:cs="Times New Roman"/>
          <w:b/>
          <w:sz w:val="24"/>
          <w:szCs w:val="24"/>
        </w:rPr>
        <w:t xml:space="preserve">. </w:t>
      </w:r>
      <w:r w:rsidR="00B70BFF" w:rsidRPr="00131466">
        <w:rPr>
          <w:rFonts w:ascii="Times New Roman" w:hAnsi="Times New Roman" w:cs="Times New Roman"/>
          <w:b/>
          <w:sz w:val="24"/>
          <w:szCs w:val="24"/>
        </w:rPr>
        <w:t xml:space="preserve">Water Quality Criteria </w:t>
      </w:r>
    </w:p>
    <w:p w14:paraId="36FC204E" w14:textId="30E078A8" w:rsidR="000B324F" w:rsidRDefault="009E6FDF" w:rsidP="00675719">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t xml:space="preserve">Water quality criteria form </w:t>
      </w:r>
      <w:r w:rsidR="00B70BFF" w:rsidRPr="00131466">
        <w:rPr>
          <w:rFonts w:ascii="Times New Roman" w:hAnsi="Times New Roman" w:cs="Times New Roman"/>
          <w:sz w:val="24"/>
          <w:szCs w:val="24"/>
        </w:rPr>
        <w:t xml:space="preserve">a </w:t>
      </w:r>
      <w:r w:rsidR="00223E5B" w:rsidRPr="00131466">
        <w:rPr>
          <w:rFonts w:ascii="Times New Roman" w:hAnsi="Times New Roman" w:cs="Times New Roman"/>
          <w:sz w:val="24"/>
          <w:szCs w:val="24"/>
        </w:rPr>
        <w:t xml:space="preserve">quantitative </w:t>
      </w:r>
      <w:r w:rsidRPr="00131466">
        <w:rPr>
          <w:rFonts w:ascii="Times New Roman" w:hAnsi="Times New Roman" w:cs="Times New Roman"/>
          <w:sz w:val="24"/>
          <w:szCs w:val="24"/>
        </w:rPr>
        <w:t xml:space="preserve">basis for decisions on whether impairment exists. </w:t>
      </w:r>
      <w:r w:rsidR="000B324F" w:rsidRPr="00131466">
        <w:rPr>
          <w:rFonts w:ascii="Times New Roman" w:hAnsi="Times New Roman" w:cs="Times New Roman"/>
          <w:sz w:val="24"/>
          <w:szCs w:val="24"/>
        </w:rPr>
        <w:t xml:space="preserve">There are </w:t>
      </w:r>
      <w:r w:rsidR="00DB44D4">
        <w:rPr>
          <w:rFonts w:ascii="Times New Roman" w:hAnsi="Times New Roman" w:cs="Times New Roman"/>
          <w:sz w:val="24"/>
          <w:szCs w:val="24"/>
        </w:rPr>
        <w:t>t</w:t>
      </w:r>
      <w:r w:rsidR="008870B5">
        <w:rPr>
          <w:rFonts w:ascii="Times New Roman" w:hAnsi="Times New Roman" w:cs="Times New Roman"/>
          <w:sz w:val="24"/>
          <w:szCs w:val="24"/>
        </w:rPr>
        <w:t>wo</w:t>
      </w:r>
      <w:r w:rsidR="00DB44D4">
        <w:rPr>
          <w:rFonts w:ascii="Times New Roman" w:hAnsi="Times New Roman" w:cs="Times New Roman"/>
          <w:sz w:val="24"/>
          <w:szCs w:val="24"/>
        </w:rPr>
        <w:t xml:space="preserve"> </w:t>
      </w:r>
      <w:r w:rsidR="00983879">
        <w:rPr>
          <w:rFonts w:ascii="Times New Roman" w:hAnsi="Times New Roman" w:cs="Times New Roman"/>
          <w:sz w:val="24"/>
          <w:szCs w:val="24"/>
        </w:rPr>
        <w:t xml:space="preserve">primary </w:t>
      </w:r>
      <w:r w:rsidR="000B324F" w:rsidRPr="00131466">
        <w:rPr>
          <w:rFonts w:ascii="Times New Roman" w:hAnsi="Times New Roman" w:cs="Times New Roman"/>
          <w:sz w:val="24"/>
          <w:szCs w:val="24"/>
        </w:rPr>
        <w:t xml:space="preserve">types of criteria </w:t>
      </w:r>
      <w:r w:rsidR="00294DD9">
        <w:rPr>
          <w:rFonts w:ascii="Times New Roman" w:hAnsi="Times New Roman" w:cs="Times New Roman"/>
          <w:sz w:val="24"/>
          <w:szCs w:val="24"/>
        </w:rPr>
        <w:t>that</w:t>
      </w:r>
      <w:r w:rsidR="000B324F" w:rsidRPr="00131466">
        <w:rPr>
          <w:rFonts w:ascii="Times New Roman" w:hAnsi="Times New Roman" w:cs="Times New Roman"/>
          <w:sz w:val="24"/>
          <w:szCs w:val="24"/>
        </w:rPr>
        <w:t xml:space="preserve"> potentially </w:t>
      </w:r>
      <w:r w:rsidR="00294DD9">
        <w:rPr>
          <w:rFonts w:ascii="Times New Roman" w:hAnsi="Times New Roman" w:cs="Times New Roman"/>
          <w:sz w:val="24"/>
          <w:szCs w:val="24"/>
        </w:rPr>
        <w:t xml:space="preserve">can </w:t>
      </w:r>
      <w:r w:rsidR="000B324F" w:rsidRPr="00131466">
        <w:rPr>
          <w:rFonts w:ascii="Times New Roman" w:hAnsi="Times New Roman" w:cs="Times New Roman"/>
          <w:sz w:val="24"/>
          <w:szCs w:val="24"/>
        </w:rPr>
        <w:t xml:space="preserve">be used to assess </w:t>
      </w:r>
      <w:r w:rsidR="00DB44D4" w:rsidRPr="00131466">
        <w:rPr>
          <w:rFonts w:ascii="Times New Roman" w:hAnsi="Times New Roman" w:cs="Times New Roman"/>
          <w:sz w:val="24"/>
          <w:szCs w:val="24"/>
        </w:rPr>
        <w:t xml:space="preserve">OA </w:t>
      </w:r>
      <w:r w:rsidR="000B324F" w:rsidRPr="00131466">
        <w:rPr>
          <w:rFonts w:ascii="Times New Roman" w:hAnsi="Times New Roman" w:cs="Times New Roman"/>
          <w:sz w:val="24"/>
          <w:szCs w:val="24"/>
        </w:rPr>
        <w:t>impacts</w:t>
      </w:r>
      <w:r w:rsidR="007862F3">
        <w:rPr>
          <w:rFonts w:ascii="Times New Roman" w:hAnsi="Times New Roman" w:cs="Times New Roman"/>
          <w:sz w:val="24"/>
          <w:szCs w:val="24"/>
        </w:rPr>
        <w:t>:</w:t>
      </w:r>
      <w:r w:rsidR="00B70BFF" w:rsidRPr="00131466">
        <w:rPr>
          <w:rFonts w:ascii="Times New Roman" w:hAnsi="Times New Roman" w:cs="Times New Roman"/>
          <w:sz w:val="24"/>
          <w:szCs w:val="24"/>
        </w:rPr>
        <w:t xml:space="preserve"> (1)</w:t>
      </w:r>
      <w:r w:rsidR="000B324F" w:rsidRPr="00131466">
        <w:rPr>
          <w:rFonts w:ascii="Times New Roman" w:hAnsi="Times New Roman" w:cs="Times New Roman"/>
          <w:sz w:val="24"/>
          <w:szCs w:val="24"/>
        </w:rPr>
        <w:t xml:space="preserve"> numeric </w:t>
      </w:r>
      <w:r w:rsidR="000B324F" w:rsidRPr="00131466">
        <w:rPr>
          <w:rFonts w:ascii="Times New Roman" w:hAnsi="Times New Roman" w:cs="Times New Roman"/>
          <w:sz w:val="24"/>
          <w:szCs w:val="24"/>
        </w:rPr>
        <w:lastRenderedPageBreak/>
        <w:t>pH criteria</w:t>
      </w:r>
      <w:r w:rsidR="00FD3A6E">
        <w:rPr>
          <w:rFonts w:ascii="Times New Roman" w:hAnsi="Times New Roman" w:cs="Times New Roman"/>
          <w:sz w:val="24"/>
          <w:szCs w:val="24"/>
        </w:rPr>
        <w:t xml:space="preserve"> and</w:t>
      </w:r>
      <w:r w:rsidR="00285B27" w:rsidRPr="00131466">
        <w:rPr>
          <w:rFonts w:ascii="Times New Roman" w:hAnsi="Times New Roman" w:cs="Times New Roman"/>
          <w:sz w:val="24"/>
          <w:szCs w:val="24"/>
        </w:rPr>
        <w:t xml:space="preserve"> (</w:t>
      </w:r>
      <w:r w:rsidR="00DB44D4">
        <w:rPr>
          <w:rFonts w:ascii="Times New Roman" w:hAnsi="Times New Roman" w:cs="Times New Roman"/>
          <w:sz w:val="24"/>
          <w:szCs w:val="24"/>
        </w:rPr>
        <w:t>2</w:t>
      </w:r>
      <w:r w:rsidR="00285B27"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 xml:space="preserve">narrative </w:t>
      </w:r>
      <w:r w:rsidRPr="00131466">
        <w:rPr>
          <w:rFonts w:ascii="Times New Roman" w:hAnsi="Times New Roman" w:cs="Times New Roman"/>
          <w:sz w:val="24"/>
          <w:szCs w:val="24"/>
        </w:rPr>
        <w:t xml:space="preserve">criteria </w:t>
      </w:r>
      <w:r w:rsidR="000B324F" w:rsidRPr="00131466">
        <w:rPr>
          <w:rFonts w:ascii="Times New Roman" w:hAnsi="Times New Roman" w:cs="Times New Roman"/>
          <w:sz w:val="24"/>
          <w:szCs w:val="24"/>
        </w:rPr>
        <w:t>to protect biological communities</w:t>
      </w:r>
      <w:r w:rsidR="00FD0C2E">
        <w:rPr>
          <w:rFonts w:ascii="Times New Roman" w:hAnsi="Times New Roman" w:cs="Times New Roman"/>
          <w:sz w:val="24"/>
          <w:szCs w:val="24"/>
        </w:rPr>
        <w:t xml:space="preserve">. In addition, </w:t>
      </w:r>
      <w:r w:rsidR="007A6EA4" w:rsidRPr="00131466">
        <w:rPr>
          <w:rFonts w:ascii="Times New Roman" w:hAnsi="Times New Roman" w:cs="Times New Roman"/>
          <w:sz w:val="24"/>
          <w:szCs w:val="24"/>
        </w:rPr>
        <w:t xml:space="preserve">antidegradation </w:t>
      </w:r>
      <w:r w:rsidR="0090091C" w:rsidRPr="0090091C">
        <w:rPr>
          <w:rFonts w:ascii="Times New Roman" w:hAnsi="Times New Roman" w:cs="Times New Roman"/>
          <w:sz w:val="24"/>
          <w:szCs w:val="24"/>
        </w:rPr>
        <w:t xml:space="preserve">policies provide protections to waters that meet water quality standards but have declining water quality that is diminishing their beneficial uses. </w:t>
      </w:r>
      <w:r w:rsidR="00C500ED">
        <w:rPr>
          <w:rFonts w:ascii="Times New Roman" w:hAnsi="Times New Roman" w:cs="Times New Roman"/>
          <w:sz w:val="24"/>
          <w:szCs w:val="24"/>
        </w:rPr>
        <w:t>A</w:t>
      </w:r>
      <w:r w:rsidR="00C500ED" w:rsidRPr="0090091C">
        <w:rPr>
          <w:rFonts w:ascii="Times New Roman" w:hAnsi="Times New Roman" w:cs="Times New Roman"/>
          <w:sz w:val="24"/>
          <w:szCs w:val="24"/>
        </w:rPr>
        <w:t>ntidegradation policy can theoretically be used for 303(d) water body listings,</w:t>
      </w:r>
      <w:r w:rsidR="00C500ED">
        <w:rPr>
          <w:rFonts w:ascii="Times New Roman" w:hAnsi="Times New Roman" w:cs="Times New Roman"/>
          <w:sz w:val="24"/>
          <w:szCs w:val="24"/>
        </w:rPr>
        <w:t xml:space="preserve"> but</w:t>
      </w:r>
      <w:r w:rsidR="00C500ED" w:rsidRPr="0090091C">
        <w:rPr>
          <w:rFonts w:ascii="Times New Roman" w:hAnsi="Times New Roman" w:cs="Times New Roman"/>
          <w:sz w:val="24"/>
          <w:szCs w:val="24"/>
        </w:rPr>
        <w:t xml:space="preserve"> there is no precedent for doing so</w:t>
      </w:r>
      <w:r w:rsidR="00407BD3">
        <w:rPr>
          <w:rFonts w:ascii="Times New Roman" w:hAnsi="Times New Roman" w:cs="Times New Roman"/>
          <w:sz w:val="24"/>
          <w:szCs w:val="24"/>
        </w:rPr>
        <w:t>,</w:t>
      </w:r>
      <w:r w:rsidR="00C500ED" w:rsidRPr="0090091C">
        <w:rPr>
          <w:rFonts w:ascii="Times New Roman" w:hAnsi="Times New Roman" w:cs="Times New Roman"/>
          <w:sz w:val="24"/>
          <w:szCs w:val="24"/>
        </w:rPr>
        <w:t xml:space="preserve"> even for conventional pollutants. </w:t>
      </w:r>
      <w:r w:rsidR="0090091C" w:rsidRPr="0090091C">
        <w:rPr>
          <w:rFonts w:ascii="Times New Roman" w:hAnsi="Times New Roman" w:cs="Times New Roman"/>
          <w:sz w:val="24"/>
          <w:szCs w:val="24"/>
        </w:rPr>
        <w:t xml:space="preserve">As such, the antidegradation approach is not considered further here. </w:t>
      </w:r>
    </w:p>
    <w:p w14:paraId="01702695" w14:textId="77777777" w:rsidR="005D457B" w:rsidRPr="00131466" w:rsidRDefault="005D457B" w:rsidP="00675719">
      <w:pPr>
        <w:pStyle w:val="NoSpacing"/>
        <w:spacing w:line="480" w:lineRule="auto"/>
        <w:rPr>
          <w:rFonts w:ascii="Times New Roman" w:hAnsi="Times New Roman" w:cs="Times New Roman"/>
          <w:sz w:val="24"/>
          <w:szCs w:val="24"/>
        </w:rPr>
      </w:pPr>
    </w:p>
    <w:p w14:paraId="4684D83A" w14:textId="043967C0" w:rsidR="0024101A" w:rsidRDefault="0024101A"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2.1.</w:t>
      </w:r>
      <w:r w:rsidR="00C2230A">
        <w:rPr>
          <w:rFonts w:ascii="Times New Roman" w:hAnsi="Times New Roman" w:cs="Times New Roman"/>
          <w:b/>
          <w:sz w:val="24"/>
          <w:szCs w:val="24"/>
        </w:rPr>
        <w:t xml:space="preserve"> </w:t>
      </w:r>
      <w:r w:rsidR="000B324F" w:rsidRPr="00CB1568">
        <w:rPr>
          <w:rFonts w:ascii="Times New Roman" w:hAnsi="Times New Roman" w:cs="Times New Roman"/>
          <w:b/>
          <w:sz w:val="24"/>
          <w:szCs w:val="24"/>
        </w:rPr>
        <w:t>pH criteria</w:t>
      </w:r>
      <w:r w:rsidR="00285B27" w:rsidRPr="00131466">
        <w:rPr>
          <w:rFonts w:ascii="Times New Roman" w:hAnsi="Times New Roman" w:cs="Times New Roman"/>
          <w:sz w:val="24"/>
          <w:szCs w:val="24"/>
        </w:rPr>
        <w:t xml:space="preserve"> </w:t>
      </w:r>
    </w:p>
    <w:p w14:paraId="71680874" w14:textId="04FD8A8E" w:rsidR="000B324F" w:rsidRDefault="00285B27" w:rsidP="0080553F">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t xml:space="preserve">Many states have </w:t>
      </w:r>
      <w:r w:rsidR="000B324F" w:rsidRPr="00131466">
        <w:rPr>
          <w:rFonts w:ascii="Times New Roman" w:hAnsi="Times New Roman" w:cs="Times New Roman"/>
          <w:sz w:val="24"/>
          <w:szCs w:val="24"/>
        </w:rPr>
        <w:t xml:space="preserve">pH </w:t>
      </w:r>
      <w:r w:rsidR="009E6FDF" w:rsidRPr="00131466">
        <w:rPr>
          <w:rFonts w:ascii="Times New Roman" w:hAnsi="Times New Roman" w:cs="Times New Roman"/>
          <w:sz w:val="24"/>
          <w:szCs w:val="24"/>
        </w:rPr>
        <w:t xml:space="preserve">criteria </w:t>
      </w:r>
      <w:r w:rsidR="000B324F" w:rsidRPr="00131466">
        <w:rPr>
          <w:rFonts w:ascii="Times New Roman" w:hAnsi="Times New Roman" w:cs="Times New Roman"/>
          <w:sz w:val="24"/>
          <w:szCs w:val="24"/>
        </w:rPr>
        <w:t>that are based on EPA’s Red</w:t>
      </w:r>
      <w:r w:rsidR="002E1EC3">
        <w:rPr>
          <w:rFonts w:ascii="Times New Roman" w:hAnsi="Times New Roman" w:cs="Times New Roman"/>
          <w:sz w:val="24"/>
          <w:szCs w:val="24"/>
        </w:rPr>
        <w:t>b</w:t>
      </w:r>
      <w:r w:rsidR="000B324F" w:rsidRPr="00131466">
        <w:rPr>
          <w:rFonts w:ascii="Times New Roman" w:hAnsi="Times New Roman" w:cs="Times New Roman"/>
          <w:sz w:val="24"/>
          <w:szCs w:val="24"/>
        </w:rPr>
        <w:t>ook recommendations</w:t>
      </w:r>
      <w:r w:rsidR="00407BD3">
        <w:rPr>
          <w:rFonts w:ascii="Times New Roman" w:hAnsi="Times New Roman" w:cs="Times New Roman"/>
          <w:sz w:val="24"/>
          <w:szCs w:val="24"/>
        </w:rPr>
        <w:t>,</w:t>
      </w:r>
      <w:r w:rsidR="000B324F" w:rsidRPr="00131466">
        <w:rPr>
          <w:rFonts w:ascii="Times New Roman" w:hAnsi="Times New Roman" w:cs="Times New Roman"/>
          <w:sz w:val="24"/>
          <w:szCs w:val="24"/>
        </w:rPr>
        <w:t xml:space="preserve"> which give a</w:t>
      </w:r>
      <w:r w:rsidR="00E13044">
        <w:rPr>
          <w:rFonts w:ascii="Times New Roman" w:hAnsi="Times New Roman" w:cs="Times New Roman"/>
          <w:sz w:val="24"/>
          <w:szCs w:val="24"/>
        </w:rPr>
        <w:t>n acceptable</w:t>
      </w:r>
      <w:r w:rsidR="000B324F" w:rsidRPr="00131466">
        <w:rPr>
          <w:rFonts w:ascii="Times New Roman" w:hAnsi="Times New Roman" w:cs="Times New Roman"/>
          <w:sz w:val="24"/>
          <w:szCs w:val="24"/>
        </w:rPr>
        <w:t xml:space="preserve"> range of pH for marine aquatic life of 6.5 to 8.5</w:t>
      </w:r>
      <w:r w:rsidR="00E13044">
        <w:rPr>
          <w:rFonts w:ascii="Times New Roman" w:hAnsi="Times New Roman" w:cs="Times New Roman"/>
          <w:sz w:val="24"/>
          <w:szCs w:val="24"/>
        </w:rPr>
        <w:t>,</w:t>
      </w:r>
      <w:r w:rsidR="000B324F" w:rsidRPr="00131466">
        <w:rPr>
          <w:rFonts w:ascii="Times New Roman" w:hAnsi="Times New Roman" w:cs="Times New Roman"/>
          <w:sz w:val="24"/>
          <w:szCs w:val="24"/>
        </w:rPr>
        <w:t xml:space="preserve"> but not more than 0.2 units outside the normally occurring range </w:t>
      </w:r>
      <w:r w:rsidR="00E02F5A" w:rsidRPr="00131466">
        <w:rPr>
          <w:rFonts w:ascii="Times New Roman" w:hAnsi="Times New Roman" w:cs="Times New Roman"/>
          <w:sz w:val="24"/>
          <w:szCs w:val="24"/>
        </w:rPr>
        <w:t>of natural variability</w:t>
      </w:r>
      <w:r w:rsidR="003C10BC" w:rsidRPr="00131466">
        <w:rPr>
          <w:rFonts w:ascii="Times New Roman" w:hAnsi="Times New Roman" w:cs="Times New Roman"/>
          <w:sz w:val="24"/>
          <w:szCs w:val="24"/>
        </w:rPr>
        <w:t>,</w:t>
      </w:r>
      <w:r w:rsidR="00E02F5A"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and a range of 6.5 to 9.0 for freshwater aquatic life</w:t>
      </w:r>
      <w:r w:rsidR="00797F14" w:rsidRPr="00131466">
        <w:rPr>
          <w:rFonts w:ascii="Times New Roman" w:hAnsi="Times New Roman" w:cs="Times New Roman"/>
          <w:sz w:val="24"/>
          <w:szCs w:val="24"/>
        </w:rPr>
        <w:t xml:space="preserve"> (USEPA</w:t>
      </w:r>
      <w:r w:rsidR="002A1B63">
        <w:rPr>
          <w:rFonts w:ascii="Times New Roman" w:hAnsi="Times New Roman" w:cs="Times New Roman"/>
          <w:sz w:val="24"/>
          <w:szCs w:val="24"/>
        </w:rPr>
        <w:t>,</w:t>
      </w:r>
      <w:r w:rsidR="00797F14" w:rsidRPr="00131466">
        <w:rPr>
          <w:rFonts w:ascii="Times New Roman" w:hAnsi="Times New Roman" w:cs="Times New Roman"/>
          <w:sz w:val="24"/>
          <w:szCs w:val="24"/>
        </w:rPr>
        <w:t xml:space="preserve"> 1976)</w:t>
      </w:r>
      <w:r w:rsidR="000B324F"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3C10BC" w:rsidRPr="00131466">
        <w:rPr>
          <w:rFonts w:ascii="Times New Roman" w:hAnsi="Times New Roman" w:cs="Times New Roman"/>
          <w:sz w:val="24"/>
          <w:szCs w:val="24"/>
        </w:rPr>
        <w:t>Some states have modified the Redbook</w:t>
      </w:r>
      <w:r w:rsidR="006A6134">
        <w:rPr>
          <w:rFonts w:ascii="Times New Roman" w:hAnsi="Times New Roman" w:cs="Times New Roman"/>
          <w:sz w:val="24"/>
          <w:szCs w:val="24"/>
        </w:rPr>
        <w:t xml:space="preserve"> </w:t>
      </w:r>
      <w:r w:rsidR="003C10BC" w:rsidRPr="00131466">
        <w:rPr>
          <w:rFonts w:ascii="Times New Roman" w:hAnsi="Times New Roman" w:cs="Times New Roman"/>
          <w:sz w:val="24"/>
          <w:szCs w:val="24"/>
        </w:rPr>
        <w:t xml:space="preserve">recommendations. Using the </w:t>
      </w:r>
      <w:r w:rsidR="0040349A">
        <w:rPr>
          <w:rFonts w:ascii="Times New Roman" w:hAnsi="Times New Roman" w:cs="Times New Roman"/>
          <w:sz w:val="24"/>
          <w:szCs w:val="24"/>
        </w:rPr>
        <w:t>US W</w:t>
      </w:r>
      <w:r w:rsidR="003C10BC" w:rsidRPr="00131466">
        <w:rPr>
          <w:rFonts w:ascii="Times New Roman" w:hAnsi="Times New Roman" w:cs="Times New Roman"/>
          <w:sz w:val="24"/>
          <w:szCs w:val="24"/>
        </w:rPr>
        <w:t xml:space="preserve">est </w:t>
      </w:r>
      <w:r w:rsidR="0040349A">
        <w:rPr>
          <w:rFonts w:ascii="Times New Roman" w:hAnsi="Times New Roman" w:cs="Times New Roman"/>
          <w:sz w:val="24"/>
          <w:szCs w:val="24"/>
        </w:rPr>
        <w:t>C</w:t>
      </w:r>
      <w:r w:rsidR="003C10BC" w:rsidRPr="00131466">
        <w:rPr>
          <w:rFonts w:ascii="Times New Roman" w:hAnsi="Times New Roman" w:cs="Times New Roman"/>
          <w:sz w:val="24"/>
          <w:szCs w:val="24"/>
        </w:rPr>
        <w:t xml:space="preserve">oast as an example, Oregon does </w:t>
      </w:r>
      <w:r w:rsidR="00BE6875">
        <w:rPr>
          <w:rFonts w:ascii="Times New Roman" w:hAnsi="Times New Roman" w:cs="Times New Roman"/>
          <w:sz w:val="24"/>
          <w:szCs w:val="24"/>
        </w:rPr>
        <w:t xml:space="preserve">not </w:t>
      </w:r>
      <w:r w:rsidR="003C10BC" w:rsidRPr="00131466">
        <w:rPr>
          <w:rFonts w:ascii="Times New Roman" w:hAnsi="Times New Roman" w:cs="Times New Roman"/>
          <w:sz w:val="24"/>
          <w:szCs w:val="24"/>
        </w:rPr>
        <w:t xml:space="preserve">include </w:t>
      </w:r>
      <w:r w:rsidR="000B324F" w:rsidRPr="00131466">
        <w:rPr>
          <w:rFonts w:ascii="Times New Roman" w:hAnsi="Times New Roman" w:cs="Times New Roman"/>
          <w:sz w:val="24"/>
          <w:szCs w:val="24"/>
        </w:rPr>
        <w:t>0.2 unit excursions</w:t>
      </w:r>
      <w:r w:rsidR="003C10BC" w:rsidRPr="00131466">
        <w:rPr>
          <w:rFonts w:ascii="Times New Roman" w:hAnsi="Times New Roman" w:cs="Times New Roman"/>
          <w:sz w:val="24"/>
          <w:szCs w:val="24"/>
        </w:rPr>
        <w:t xml:space="preserve"> from natural </w:t>
      </w:r>
      <w:r w:rsidR="00EE2AD7">
        <w:rPr>
          <w:rFonts w:ascii="Times New Roman" w:hAnsi="Times New Roman" w:cs="Times New Roman"/>
          <w:sz w:val="24"/>
          <w:szCs w:val="24"/>
        </w:rPr>
        <w:t xml:space="preserve">conditions </w:t>
      </w:r>
      <w:r w:rsidR="003C10BC" w:rsidRPr="00131466">
        <w:rPr>
          <w:rFonts w:ascii="Times New Roman" w:hAnsi="Times New Roman" w:cs="Times New Roman"/>
          <w:sz w:val="24"/>
          <w:szCs w:val="24"/>
        </w:rPr>
        <w:t>in their marine pH criteria</w:t>
      </w:r>
      <w:r w:rsidR="00BE6875">
        <w:rPr>
          <w:rFonts w:ascii="Times New Roman" w:hAnsi="Times New Roman" w:cs="Times New Roman"/>
          <w:sz w:val="24"/>
          <w:szCs w:val="24"/>
        </w:rPr>
        <w:t>, only a range of acceptable pH values</w:t>
      </w:r>
      <w:r w:rsidR="00E13044">
        <w:rPr>
          <w:rFonts w:ascii="Times New Roman" w:hAnsi="Times New Roman" w:cs="Times New Roman"/>
          <w:sz w:val="24"/>
          <w:szCs w:val="24"/>
        </w:rPr>
        <w:t xml:space="preserve"> (</w:t>
      </w:r>
      <w:r w:rsidR="00B65093">
        <w:rPr>
          <w:rFonts w:ascii="Times New Roman" w:hAnsi="Times New Roman" w:cs="Times New Roman"/>
          <w:sz w:val="24"/>
          <w:szCs w:val="24"/>
        </w:rPr>
        <w:t xml:space="preserve">State of Oregon, 2014; </w:t>
      </w:r>
      <w:r w:rsidR="00E13044">
        <w:rPr>
          <w:rFonts w:ascii="Times New Roman" w:hAnsi="Times New Roman" w:cs="Times New Roman"/>
          <w:sz w:val="24"/>
          <w:szCs w:val="24"/>
        </w:rPr>
        <w:t>Table 1)</w:t>
      </w:r>
      <w:r w:rsidR="000B324F"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 xml:space="preserve">Washington </w:t>
      </w:r>
      <w:r w:rsidR="00014DE7" w:rsidRPr="00131466">
        <w:rPr>
          <w:rFonts w:ascii="Times New Roman" w:hAnsi="Times New Roman" w:cs="Times New Roman"/>
          <w:sz w:val="24"/>
          <w:szCs w:val="24"/>
        </w:rPr>
        <w:t>adopted a</w:t>
      </w:r>
      <w:r w:rsidR="000B324F" w:rsidRPr="00131466">
        <w:rPr>
          <w:rFonts w:ascii="Times New Roman" w:hAnsi="Times New Roman" w:cs="Times New Roman"/>
          <w:sz w:val="24"/>
          <w:szCs w:val="24"/>
        </w:rPr>
        <w:t xml:space="preserve"> narrower pH range </w:t>
      </w:r>
      <w:r w:rsidR="008F3D76">
        <w:rPr>
          <w:rFonts w:ascii="Times New Roman" w:hAnsi="Times New Roman" w:cs="Times New Roman"/>
          <w:sz w:val="24"/>
          <w:szCs w:val="24"/>
        </w:rPr>
        <w:t xml:space="preserve">than that in the Redbook </w:t>
      </w:r>
      <w:r w:rsidR="00014DE7" w:rsidRPr="00131466">
        <w:rPr>
          <w:rFonts w:ascii="Times New Roman" w:hAnsi="Times New Roman" w:cs="Times New Roman"/>
          <w:sz w:val="24"/>
          <w:szCs w:val="24"/>
        </w:rPr>
        <w:t>and the range</w:t>
      </w:r>
      <w:r w:rsidR="000B324F" w:rsidRPr="00131466">
        <w:rPr>
          <w:rFonts w:ascii="Times New Roman" w:hAnsi="Times New Roman" w:cs="Times New Roman"/>
          <w:sz w:val="24"/>
          <w:szCs w:val="24"/>
        </w:rPr>
        <w:t xml:space="preserve"> depends on the water body type under consideration</w:t>
      </w:r>
      <w:r w:rsidR="00B65093">
        <w:rPr>
          <w:rFonts w:ascii="Times New Roman" w:hAnsi="Times New Roman" w:cs="Times New Roman"/>
          <w:sz w:val="24"/>
          <w:szCs w:val="24"/>
        </w:rPr>
        <w:t xml:space="preserve"> (State of Washington, 2012</w:t>
      </w:r>
      <w:r w:rsidR="00EE2AD7">
        <w:rPr>
          <w:rFonts w:ascii="Times New Roman" w:hAnsi="Times New Roman" w:cs="Times New Roman"/>
          <w:sz w:val="24"/>
          <w:szCs w:val="24"/>
        </w:rPr>
        <w:t>; Table 1</w:t>
      </w:r>
      <w:r w:rsidR="00B65093">
        <w:rPr>
          <w:rFonts w:ascii="Times New Roman" w:hAnsi="Times New Roman" w:cs="Times New Roman"/>
          <w:sz w:val="24"/>
          <w:szCs w:val="24"/>
        </w:rPr>
        <w:t>).</w:t>
      </w:r>
      <w:r w:rsidR="000B324F" w:rsidRPr="00131466">
        <w:rPr>
          <w:rFonts w:ascii="Times New Roman" w:hAnsi="Times New Roman" w:cs="Times New Roman"/>
          <w:sz w:val="24"/>
          <w:szCs w:val="24"/>
        </w:rPr>
        <w:t xml:space="preserve"> California </w:t>
      </w:r>
      <w:r w:rsidR="00511B6F" w:rsidRPr="00131466">
        <w:rPr>
          <w:rFonts w:ascii="Times New Roman" w:hAnsi="Times New Roman" w:cs="Times New Roman"/>
          <w:sz w:val="24"/>
          <w:szCs w:val="24"/>
        </w:rPr>
        <w:t xml:space="preserve">does not have a specific range of pH values for the </w:t>
      </w:r>
      <w:r w:rsidR="00F82D53" w:rsidRPr="00131466">
        <w:rPr>
          <w:rFonts w:ascii="Times New Roman" w:hAnsi="Times New Roman" w:cs="Times New Roman"/>
          <w:sz w:val="24"/>
          <w:szCs w:val="24"/>
        </w:rPr>
        <w:t xml:space="preserve">marine </w:t>
      </w:r>
      <w:r w:rsidR="00511B6F" w:rsidRPr="00131466">
        <w:rPr>
          <w:rFonts w:ascii="Times New Roman" w:hAnsi="Times New Roman" w:cs="Times New Roman"/>
          <w:sz w:val="24"/>
          <w:szCs w:val="24"/>
        </w:rPr>
        <w:t>criteria but instead consider</w:t>
      </w:r>
      <w:r w:rsidR="00E13044">
        <w:rPr>
          <w:rFonts w:ascii="Times New Roman" w:hAnsi="Times New Roman" w:cs="Times New Roman"/>
          <w:sz w:val="24"/>
          <w:szCs w:val="24"/>
        </w:rPr>
        <w:t>s</w:t>
      </w:r>
      <w:r w:rsidR="00511B6F" w:rsidRPr="00131466">
        <w:rPr>
          <w:rFonts w:ascii="Times New Roman" w:hAnsi="Times New Roman" w:cs="Times New Roman"/>
          <w:sz w:val="24"/>
          <w:szCs w:val="24"/>
        </w:rPr>
        <w:t xml:space="preserve"> whether pH deviates 0.2 units from natural</w:t>
      </w:r>
      <w:r w:rsidR="00B65093">
        <w:rPr>
          <w:rFonts w:ascii="Times New Roman" w:hAnsi="Times New Roman" w:cs="Times New Roman"/>
          <w:sz w:val="24"/>
          <w:szCs w:val="24"/>
        </w:rPr>
        <w:t xml:space="preserve"> </w:t>
      </w:r>
      <w:r w:rsidR="00EE2AD7">
        <w:rPr>
          <w:rFonts w:ascii="Times New Roman" w:hAnsi="Times New Roman" w:cs="Times New Roman"/>
          <w:sz w:val="24"/>
          <w:szCs w:val="24"/>
        </w:rPr>
        <w:t xml:space="preserve">conditions </w:t>
      </w:r>
      <w:r w:rsidR="00B65093">
        <w:rPr>
          <w:rFonts w:ascii="Times New Roman" w:hAnsi="Times New Roman" w:cs="Times New Roman"/>
          <w:sz w:val="24"/>
          <w:szCs w:val="24"/>
        </w:rPr>
        <w:t>(State of California, 2004</w:t>
      </w:r>
      <w:r w:rsidR="00EE2AD7">
        <w:rPr>
          <w:rFonts w:ascii="Times New Roman" w:hAnsi="Times New Roman" w:cs="Times New Roman"/>
          <w:sz w:val="24"/>
          <w:szCs w:val="24"/>
        </w:rPr>
        <w:t>; Table 1</w:t>
      </w:r>
      <w:r w:rsidR="00B65093">
        <w:rPr>
          <w:rFonts w:ascii="Times New Roman" w:hAnsi="Times New Roman" w:cs="Times New Roman"/>
          <w:sz w:val="24"/>
          <w:szCs w:val="24"/>
        </w:rPr>
        <w:t>)</w:t>
      </w:r>
      <w:r w:rsidR="00D447E0">
        <w:rPr>
          <w:rFonts w:ascii="Times New Roman" w:hAnsi="Times New Roman" w:cs="Times New Roman"/>
          <w:sz w:val="24"/>
          <w:szCs w:val="24"/>
        </w:rPr>
        <w:t xml:space="preserve">. </w:t>
      </w:r>
      <w:r w:rsidR="00AB5A47">
        <w:rPr>
          <w:rFonts w:ascii="Times New Roman" w:hAnsi="Times New Roman" w:cs="Times New Roman"/>
          <w:sz w:val="24"/>
          <w:szCs w:val="24"/>
        </w:rPr>
        <w:t xml:space="preserve">For estuarine waters, California has separate criteria for six regions of the </w:t>
      </w:r>
      <w:r w:rsidR="00407BD3">
        <w:rPr>
          <w:rFonts w:ascii="Times New Roman" w:hAnsi="Times New Roman" w:cs="Times New Roman"/>
          <w:sz w:val="24"/>
          <w:szCs w:val="24"/>
        </w:rPr>
        <w:t>s</w:t>
      </w:r>
      <w:r w:rsidR="00AB5A47">
        <w:rPr>
          <w:rFonts w:ascii="Times New Roman" w:hAnsi="Times New Roman" w:cs="Times New Roman"/>
          <w:sz w:val="24"/>
          <w:szCs w:val="24"/>
        </w:rPr>
        <w:t>tate</w:t>
      </w:r>
      <w:r w:rsidR="00407BD3">
        <w:rPr>
          <w:rFonts w:ascii="Times New Roman" w:hAnsi="Times New Roman" w:cs="Times New Roman"/>
          <w:sz w:val="24"/>
          <w:szCs w:val="24"/>
        </w:rPr>
        <w:t>,</w:t>
      </w:r>
      <w:r w:rsidR="00AB5A47">
        <w:rPr>
          <w:rFonts w:ascii="Times New Roman" w:hAnsi="Times New Roman" w:cs="Times New Roman"/>
          <w:sz w:val="24"/>
          <w:szCs w:val="24"/>
        </w:rPr>
        <w:t xml:space="preserve"> which </w:t>
      </w:r>
      <w:r w:rsidR="002534EC" w:rsidRPr="00131466">
        <w:rPr>
          <w:rFonts w:ascii="Times New Roman" w:hAnsi="Times New Roman" w:cs="Times New Roman"/>
          <w:sz w:val="24"/>
          <w:szCs w:val="24"/>
        </w:rPr>
        <w:t>generally follow the range recommended in the Redbook</w:t>
      </w:r>
      <w:r w:rsidR="00AB5A47">
        <w:rPr>
          <w:rFonts w:ascii="Times New Roman" w:hAnsi="Times New Roman" w:cs="Times New Roman"/>
          <w:sz w:val="24"/>
          <w:szCs w:val="24"/>
        </w:rPr>
        <w:t xml:space="preserve"> but with minor modification</w:t>
      </w:r>
      <w:r w:rsidR="00EB713B">
        <w:rPr>
          <w:rFonts w:ascii="Times New Roman" w:hAnsi="Times New Roman" w:cs="Times New Roman"/>
          <w:sz w:val="24"/>
          <w:szCs w:val="24"/>
        </w:rPr>
        <w:t>s</w:t>
      </w:r>
      <w:r w:rsidR="00AB5A47">
        <w:rPr>
          <w:rFonts w:ascii="Times New Roman" w:hAnsi="Times New Roman" w:cs="Times New Roman"/>
          <w:sz w:val="24"/>
          <w:szCs w:val="24"/>
        </w:rPr>
        <w:t xml:space="preserve"> in each region. </w:t>
      </w:r>
      <w:r w:rsidR="00127445" w:rsidRPr="00131466">
        <w:rPr>
          <w:rFonts w:ascii="Times New Roman" w:hAnsi="Times New Roman" w:cs="Times New Roman"/>
          <w:sz w:val="24"/>
          <w:szCs w:val="24"/>
        </w:rPr>
        <w:t xml:space="preserve">These modifications of the Redbook recommendations </w:t>
      </w:r>
      <w:r w:rsidR="00DB2233" w:rsidRPr="00131466">
        <w:rPr>
          <w:rFonts w:ascii="Times New Roman" w:hAnsi="Times New Roman" w:cs="Times New Roman"/>
          <w:sz w:val="24"/>
          <w:szCs w:val="24"/>
        </w:rPr>
        <w:t xml:space="preserve">are representative of </w:t>
      </w:r>
      <w:r w:rsidR="00D447E0">
        <w:rPr>
          <w:rFonts w:ascii="Times New Roman" w:hAnsi="Times New Roman" w:cs="Times New Roman"/>
          <w:sz w:val="24"/>
          <w:szCs w:val="24"/>
        </w:rPr>
        <w:t xml:space="preserve">a range of </w:t>
      </w:r>
      <w:r w:rsidR="00DB2233" w:rsidRPr="00131466">
        <w:rPr>
          <w:rFonts w:ascii="Times New Roman" w:hAnsi="Times New Roman" w:cs="Times New Roman"/>
          <w:sz w:val="24"/>
          <w:szCs w:val="24"/>
        </w:rPr>
        <w:t xml:space="preserve">modifications made by other coastal states. </w:t>
      </w:r>
    </w:p>
    <w:p w14:paraId="3F193836" w14:textId="77777777" w:rsidR="0080553F" w:rsidRPr="00131466" w:rsidRDefault="0080553F" w:rsidP="0080553F">
      <w:pPr>
        <w:pStyle w:val="NoSpacing"/>
        <w:spacing w:line="480" w:lineRule="auto"/>
        <w:rPr>
          <w:rFonts w:ascii="Times New Roman" w:hAnsi="Times New Roman" w:cs="Times New Roman"/>
          <w:sz w:val="24"/>
          <w:szCs w:val="24"/>
        </w:rPr>
      </w:pPr>
    </w:p>
    <w:p w14:paraId="458E4303" w14:textId="77777777" w:rsidR="000B324F" w:rsidRPr="00131466" w:rsidRDefault="0080553F" w:rsidP="00675719">
      <w:pPr>
        <w:autoSpaceDE w:val="0"/>
        <w:autoSpaceDN w:val="0"/>
        <w:adjustRightInd w:val="0"/>
        <w:spacing w:after="0" w:line="480" w:lineRule="auto"/>
        <w:rPr>
          <w:rFonts w:ascii="Times New Roman" w:hAnsi="Times New Roman" w:cs="Times New Roman"/>
          <w:sz w:val="24"/>
          <w:szCs w:val="24"/>
        </w:rPr>
      </w:pPr>
      <w:r w:rsidRPr="0080553F">
        <w:rPr>
          <w:rFonts w:ascii="Times New Roman" w:hAnsi="Times New Roman" w:cs="Times New Roman"/>
          <w:noProof/>
          <w:sz w:val="24"/>
          <w:szCs w:val="24"/>
        </w:rPr>
        <w:lastRenderedPageBreak/>
        <mc:AlternateContent>
          <mc:Choice Requires="wps">
            <w:drawing>
              <wp:anchor distT="0" distB="0" distL="114300" distR="114300" simplePos="0" relativeHeight="251661312" behindDoc="0" locked="0" layoutInCell="1" allowOverlap="1" wp14:anchorId="4A022AAD" wp14:editId="502C08D6">
                <wp:simplePos x="0" y="0"/>
                <wp:positionH relativeFrom="margin">
                  <wp:align>center</wp:align>
                </wp:positionH>
                <wp:positionV relativeFrom="margin">
                  <wp:align>top</wp:align>
                </wp:positionV>
                <wp:extent cx="6086475" cy="8020050"/>
                <wp:effectExtent l="0" t="0" r="0"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6475" cy="8020050"/>
                        </a:xfrm>
                        <a:prstGeom prst="rect">
                          <a:avLst/>
                        </a:prstGeom>
                        <a:noFill/>
                        <a:ln w="9525">
                          <a:noFill/>
                          <a:miter lim="800000"/>
                          <a:headEnd/>
                          <a:tailEnd/>
                        </a:ln>
                      </wps:spPr>
                      <wps:txbx>
                        <w:txbxContent>
                          <w:p w14:paraId="0DEE6CFA" w14:textId="11FB4A30" w:rsidR="00E542BA" w:rsidRPr="0080553F" w:rsidRDefault="00E542BA" w:rsidP="0080553F">
                            <w:pPr>
                              <w:rPr>
                                <w:rFonts w:ascii="Times New Roman" w:hAnsi="Times New Roman" w:cs="Times New Roman"/>
                                <w:sz w:val="24"/>
                                <w:szCs w:val="24"/>
                              </w:rPr>
                            </w:pPr>
                            <w:r w:rsidRPr="0080553F">
                              <w:rPr>
                                <w:rFonts w:ascii="Times New Roman" w:hAnsi="Times New Roman" w:cs="Times New Roman"/>
                                <w:b/>
                                <w:sz w:val="24"/>
                                <w:szCs w:val="24"/>
                              </w:rPr>
                              <w:t>Table 1</w:t>
                            </w:r>
                            <w:r w:rsidRPr="0080553F">
                              <w:rPr>
                                <w:rFonts w:ascii="Times New Roman" w:hAnsi="Times New Roman" w:cs="Times New Roman"/>
                                <w:sz w:val="24"/>
                                <w:szCs w:val="24"/>
                              </w:rPr>
                              <w:t xml:space="preserve">. </w:t>
                            </w:r>
                            <w:r>
                              <w:rPr>
                                <w:rFonts w:ascii="Times New Roman" w:hAnsi="Times New Roman" w:cs="Times New Roman"/>
                                <w:sz w:val="24"/>
                                <w:szCs w:val="24"/>
                              </w:rPr>
                              <w:t xml:space="preserve">The </w:t>
                            </w:r>
                            <w:r w:rsidRPr="0080553F">
                              <w:rPr>
                                <w:rFonts w:ascii="Times New Roman" w:hAnsi="Times New Roman" w:cs="Times New Roman"/>
                                <w:sz w:val="24"/>
                                <w:szCs w:val="24"/>
                              </w:rPr>
                              <w:t xml:space="preserve">pH water quality criteria in the three </w:t>
                            </w:r>
                            <w:r>
                              <w:rPr>
                                <w:rFonts w:ascii="Times New Roman" w:hAnsi="Times New Roman" w:cs="Times New Roman"/>
                                <w:sz w:val="24"/>
                                <w:szCs w:val="24"/>
                              </w:rPr>
                              <w:t xml:space="preserve">US </w:t>
                            </w:r>
                            <w:r w:rsidRPr="0080553F">
                              <w:rPr>
                                <w:rFonts w:ascii="Times New Roman" w:hAnsi="Times New Roman" w:cs="Times New Roman"/>
                                <w:sz w:val="24"/>
                                <w:szCs w:val="24"/>
                              </w:rPr>
                              <w:t xml:space="preserve">West Coast </w:t>
                            </w:r>
                            <w:r>
                              <w:rPr>
                                <w:rFonts w:ascii="Times New Roman" w:hAnsi="Times New Roman" w:cs="Times New Roman"/>
                                <w:sz w:val="24"/>
                                <w:szCs w:val="24"/>
                              </w:rPr>
                              <w:t>s</w:t>
                            </w:r>
                            <w:r w:rsidRPr="0080553F">
                              <w:rPr>
                                <w:rFonts w:ascii="Times New Roman" w:hAnsi="Times New Roman" w:cs="Times New Roman"/>
                                <w:sz w:val="24"/>
                                <w:szCs w:val="24"/>
                              </w:rPr>
                              <w:t>tates</w:t>
                            </w:r>
                            <w:r>
                              <w:rPr>
                                <w:rFonts w:ascii="Times New Roman" w:hAnsi="Times New Roman" w:cs="Times New Roman"/>
                                <w:sz w:val="24"/>
                                <w:szCs w:val="24"/>
                              </w:rPr>
                              <w:t xml:space="preserve">. </w:t>
                            </w:r>
                          </w:p>
                          <w:tbl>
                            <w:tblPr>
                              <w:tblStyle w:val="TableGrid"/>
                              <w:tblW w:w="0" w:type="auto"/>
                              <w:tblLook w:val="04A0" w:firstRow="1" w:lastRow="0" w:firstColumn="1" w:lastColumn="0" w:noHBand="0" w:noVBand="1"/>
                            </w:tblPr>
                            <w:tblGrid>
                              <w:gridCol w:w="9298"/>
                            </w:tblGrid>
                            <w:tr w:rsidR="00E542BA" w14:paraId="16C2EB91" w14:textId="77777777" w:rsidTr="008107F2">
                              <w:tc>
                                <w:tcPr>
                                  <w:tcW w:w="9298" w:type="dxa"/>
                                </w:tcPr>
                                <w:p w14:paraId="0ED759A3" w14:textId="77777777" w:rsidR="00E542BA" w:rsidRDefault="00E542BA" w:rsidP="008107F2">
                                  <w:pPr>
                                    <w:rPr>
                                      <w:rFonts w:ascii="Times New Roman" w:hAnsi="Times New Roman" w:cs="Times New Roman"/>
                                      <w:b/>
                                    </w:rPr>
                                  </w:pPr>
                                </w:p>
                                <w:p w14:paraId="76967922" w14:textId="77777777" w:rsidR="00E542BA" w:rsidRPr="0080553F" w:rsidRDefault="00E542BA" w:rsidP="008107F2">
                                  <w:pPr>
                                    <w:spacing w:after="120"/>
                                    <w:rPr>
                                      <w:rFonts w:ascii="Times New Roman" w:hAnsi="Times New Roman" w:cs="Times New Roman"/>
                                      <w:b/>
                                    </w:rPr>
                                  </w:pPr>
                                  <w:r w:rsidRPr="0080553F">
                                    <w:rPr>
                                      <w:rFonts w:ascii="Times New Roman" w:hAnsi="Times New Roman" w:cs="Times New Roman"/>
                                      <w:b/>
                                    </w:rPr>
                                    <w:t>State of Washington</w:t>
                                  </w:r>
                                </w:p>
                                <w:p w14:paraId="05B21307"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water bodies classified as exceptional waters: pH must be within the range of 7.0 to 8.5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0.2 units. </w:t>
                                  </w:r>
                                </w:p>
                                <w:p w14:paraId="1B90A8D2"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water bodies classified as excellent or good waters: pH must be within the range of 7.0 to 8.5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0.5 units. </w:t>
                                  </w:r>
                                </w:p>
                                <w:p w14:paraId="17A93963" w14:textId="77777777" w:rsidR="00E542BA" w:rsidRPr="00B3281C" w:rsidRDefault="00E542BA" w:rsidP="008107F2">
                                  <w:pPr>
                                    <w:pStyle w:val="ListBullet"/>
                                  </w:pPr>
                                  <w:r w:rsidRPr="00B3281C">
                                    <w:rPr>
                                      <w:rFonts w:ascii="Times New Roman" w:hAnsi="Times New Roman" w:cs="Times New Roman"/>
                                    </w:rPr>
                                    <w:t xml:space="preserve">For water bodies classified as fair waters: pH must be within the range of 6.5 to 9.0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0.5 units.</w:t>
                                  </w:r>
                                  <w:r w:rsidRPr="00B3281C">
                                    <w:t xml:space="preserve"> </w:t>
                                  </w:r>
                                </w:p>
                                <w:p w14:paraId="520B4E2D" w14:textId="77777777" w:rsidR="00E542BA" w:rsidRDefault="00E542BA" w:rsidP="00DE3F24"/>
                              </w:tc>
                            </w:tr>
                            <w:tr w:rsidR="00E542BA" w14:paraId="717D0586" w14:textId="77777777" w:rsidTr="008107F2">
                              <w:tc>
                                <w:tcPr>
                                  <w:tcW w:w="9298" w:type="dxa"/>
                                </w:tcPr>
                                <w:p w14:paraId="4ED3DDA3" w14:textId="77777777" w:rsidR="00E542BA" w:rsidRPr="00B3281C" w:rsidRDefault="00E542BA" w:rsidP="008107F2">
                                  <w:pPr>
                                    <w:rPr>
                                      <w:rFonts w:ascii="Times New Roman" w:hAnsi="Times New Roman" w:cs="Times New Roman"/>
                                      <w:b/>
                                    </w:rPr>
                                  </w:pPr>
                                </w:p>
                                <w:p w14:paraId="30EA8664" w14:textId="77777777" w:rsidR="00E542BA" w:rsidRPr="00B3281C" w:rsidRDefault="00E542BA" w:rsidP="008107F2">
                                  <w:pPr>
                                    <w:spacing w:after="120"/>
                                    <w:rPr>
                                      <w:rFonts w:ascii="Times New Roman" w:hAnsi="Times New Roman" w:cs="Times New Roman"/>
                                      <w:b/>
                                    </w:rPr>
                                  </w:pPr>
                                  <w:r w:rsidRPr="00B3281C">
                                    <w:rPr>
                                      <w:rFonts w:ascii="Times New Roman" w:hAnsi="Times New Roman" w:cs="Times New Roman"/>
                                      <w:b/>
                                    </w:rPr>
                                    <w:t>State of Oregon</w:t>
                                  </w:r>
                                </w:p>
                                <w:p w14:paraId="30326B71"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marine waters: pH must fall between </w:t>
                                  </w:r>
                                  <w:r w:rsidRPr="00C074E2">
                                    <w:rPr>
                                      <w:rFonts w:ascii="Times New Roman" w:hAnsi="Times New Roman"/>
                                    </w:rPr>
                                    <w:t>7.0</w:t>
                                  </w:r>
                                  <w:r w:rsidRPr="00B3281C">
                                    <w:rPr>
                                      <w:rFonts w:ascii="Times New Roman" w:hAnsi="Times New Roman" w:cs="Times New Roman"/>
                                    </w:rPr>
                                    <w:t xml:space="preserve"> and 8.5 </w:t>
                                  </w:r>
                                </w:p>
                                <w:p w14:paraId="1950A1F9" w14:textId="77777777" w:rsidR="00E542BA" w:rsidRPr="00B3281C" w:rsidRDefault="00E542BA" w:rsidP="008107F2">
                                  <w:pPr>
                                    <w:pStyle w:val="ListBullet"/>
                                  </w:pPr>
                                  <w:r w:rsidRPr="00B3281C">
                                    <w:rPr>
                                      <w:rFonts w:ascii="Times New Roman" w:hAnsi="Times New Roman" w:cs="Times New Roman"/>
                                    </w:rPr>
                                    <w:t>For estuarine waters: pH must fall between 6.5 and 8.5</w:t>
                                  </w:r>
                                  <w:r w:rsidRPr="00B3281C">
                                    <w:t xml:space="preserve"> </w:t>
                                  </w:r>
                                </w:p>
                                <w:p w14:paraId="456291B7" w14:textId="77777777" w:rsidR="00E542BA" w:rsidRPr="00B3281C" w:rsidRDefault="00E542BA" w:rsidP="00DE3F24"/>
                              </w:tc>
                            </w:tr>
                            <w:tr w:rsidR="00E542BA" w14:paraId="0DDFC063" w14:textId="77777777" w:rsidTr="008107F2">
                              <w:tc>
                                <w:tcPr>
                                  <w:tcW w:w="9298" w:type="dxa"/>
                                </w:tcPr>
                                <w:p w14:paraId="6449E308" w14:textId="77777777" w:rsidR="00E542BA" w:rsidRPr="00B3281C" w:rsidRDefault="00E542BA" w:rsidP="008107F2">
                                  <w:pPr>
                                    <w:spacing w:after="120"/>
                                    <w:rPr>
                                      <w:rFonts w:ascii="Times New Roman" w:hAnsi="Times New Roman" w:cs="Times New Roman"/>
                                      <w:b/>
                                    </w:rPr>
                                  </w:pPr>
                                </w:p>
                                <w:p w14:paraId="0197A5C4" w14:textId="77777777" w:rsidR="00E542BA" w:rsidRPr="00B3281C" w:rsidRDefault="00E542BA" w:rsidP="008107F2">
                                  <w:pPr>
                                    <w:spacing w:after="120"/>
                                    <w:rPr>
                                      <w:rFonts w:ascii="Times New Roman" w:hAnsi="Times New Roman" w:cs="Times New Roman"/>
                                      <w:b/>
                                    </w:rPr>
                                  </w:pPr>
                                  <w:r w:rsidRPr="00B3281C">
                                    <w:rPr>
                                      <w:rFonts w:ascii="Times New Roman" w:hAnsi="Times New Roman" w:cs="Times New Roman"/>
                                      <w:b/>
                                    </w:rPr>
                                    <w:t xml:space="preserve">State of California </w:t>
                                  </w:r>
                                </w:p>
                                <w:p w14:paraId="31BF0D59"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California Ocean Plan</w:t>
                                  </w:r>
                                  <w:r w:rsidRPr="00B3281C">
                                    <w:rPr>
                                      <w:rFonts w:ascii="Times New Roman" w:hAnsi="Times New Roman" w:cs="Times New Roman"/>
                                    </w:rPr>
                                    <w:t>. The pH shall not be changed at any time more than 0.2 units from that which occurs naturally.</w:t>
                                  </w:r>
                                </w:p>
                                <w:p w14:paraId="096FCB34"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North Coast Regional Water Quality Control Plan</w:t>
                                  </w:r>
                                  <w:r w:rsidRPr="00B3281C">
                                    <w:rPr>
                                      <w:rFonts w:ascii="Times New Roman" w:hAnsi="Times New Roman" w:cs="Times New Roman"/>
                                    </w:rPr>
                                    <w:t xml:space="preserve">. Coastal waters pH shall not be changed at any time </w:t>
                                  </w:r>
                                  <w:r w:rsidRPr="00C074E2">
                                    <w:rPr>
                                      <w:rFonts w:ascii="Times New Roman" w:hAnsi="Times New Roman"/>
                                    </w:rPr>
                                    <w:t>more than</w:t>
                                  </w:r>
                                  <w:r w:rsidRPr="00B3281C">
                                    <w:rPr>
                                      <w:rFonts w:ascii="Times New Roman" w:hAnsi="Times New Roman" w:cs="Times New Roman"/>
                                    </w:rPr>
                                    <w:t xml:space="preserve"> </w:t>
                                  </w:r>
                                  <w:r w:rsidRPr="00C074E2">
                                    <w:rPr>
                                      <w:rFonts w:ascii="Times New Roman" w:hAnsi="Times New Roman"/>
                                    </w:rPr>
                                    <w:t>0.2 units</w:t>
                                  </w:r>
                                  <w:r w:rsidRPr="00B3281C">
                                    <w:rPr>
                                      <w:rFonts w:ascii="Times New Roman" w:hAnsi="Times New Roman" w:cs="Times New Roman"/>
                                    </w:rPr>
                                    <w:t xml:space="preserve"> from that which occurs naturally. Changes in normal ambient pH levels shall not exceed </w:t>
                                  </w:r>
                                  <w:r w:rsidRPr="00C074E2">
                                    <w:rPr>
                                      <w:rFonts w:ascii="Times New Roman" w:hAnsi="Times New Roman"/>
                                    </w:rPr>
                                    <w:t>0.2 units</w:t>
                                  </w:r>
                                  <w:r w:rsidRPr="00B3281C">
                                    <w:rPr>
                                      <w:rFonts w:ascii="Times New Roman" w:hAnsi="Times New Roman" w:cs="Times New Roman"/>
                                    </w:rPr>
                                    <w:t xml:space="preserve"> in waters with designated marine (MAR) or saline (SAL) beneficial uses nor 0.5 units within the range specified above in fresh waters with designated COLD or WARM beneficial uses</w:t>
                                  </w:r>
                                </w:p>
                                <w:p w14:paraId="20D34DE4"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San Francisco Regional Water Quality Control Plan</w:t>
                                  </w:r>
                                  <w:r w:rsidRPr="00B3281C">
                                    <w:rPr>
                                      <w:rFonts w:ascii="Times New Roman" w:hAnsi="Times New Roman" w:cs="Times New Roman"/>
                                    </w:rPr>
                                    <w:t xml:space="preserve">. The pH shall not be depressed below 6.5 nor raised above 8.5. This encompasses the pH range usually found in waters within the basin. </w:t>
                                  </w:r>
                                  <w:r w:rsidRPr="00C074E2">
                                    <w:rPr>
                                      <w:rFonts w:ascii="Times New Roman" w:hAnsi="Times New Roman"/>
                                    </w:rPr>
                                    <w:t>Controllable water quality factors shall not cause changes greater than 0.5 units in normal ambient pH levels.</w:t>
                                  </w:r>
                                </w:p>
                                <w:p w14:paraId="655FE44D"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Central Coast Water Quality Control Plan</w:t>
                                  </w:r>
                                  <w:r w:rsidRPr="00B3281C">
                                    <w:rPr>
                                      <w:rFonts w:ascii="Times New Roman" w:hAnsi="Times New Roman" w:cs="Times New Roman"/>
                                    </w:rPr>
                                    <w:t xml:space="preserve">. For ocean waters including Monterey and Carmel Bays the pH value shall not be depressed below </w:t>
                                  </w:r>
                                  <w:r w:rsidRPr="00C074E2">
                                    <w:rPr>
                                      <w:rFonts w:ascii="Times New Roman" w:hAnsi="Times New Roman"/>
                                    </w:rPr>
                                    <w:t>7.0</w:t>
                                  </w:r>
                                  <w:r w:rsidRPr="00B3281C">
                                    <w:rPr>
                                      <w:rFonts w:ascii="Times New Roman" w:hAnsi="Times New Roman" w:cs="Times New Roman"/>
                                    </w:rPr>
                                    <w:t xml:space="preserve">, nor raised above 8.5. For marine habitat, the pH value shall not be depressed below </w:t>
                                  </w:r>
                                  <w:r w:rsidRPr="00C074E2">
                                    <w:rPr>
                                      <w:rFonts w:ascii="Times New Roman" w:hAnsi="Times New Roman"/>
                                    </w:rPr>
                                    <w:t>7.0</w:t>
                                  </w:r>
                                  <w:r w:rsidRPr="00B3281C">
                                    <w:rPr>
                                      <w:rFonts w:ascii="Times New Roman" w:hAnsi="Times New Roman" w:cs="Times New Roman"/>
                                    </w:rPr>
                                    <w:t xml:space="preserve"> or raised above 8.5. Changes in normal ambient pH levels shall not exceed </w:t>
                                  </w:r>
                                  <w:r w:rsidRPr="00C074E2">
                                    <w:rPr>
                                      <w:rFonts w:ascii="Times New Roman" w:hAnsi="Times New Roman"/>
                                    </w:rPr>
                                    <w:t>0.2 units</w:t>
                                  </w:r>
                                  <w:r w:rsidRPr="00B3281C">
                                    <w:rPr>
                                      <w:rFonts w:ascii="Times New Roman" w:hAnsi="Times New Roman" w:cs="Times New Roman"/>
                                    </w:rPr>
                                    <w:t>.</w:t>
                                  </w:r>
                                </w:p>
                                <w:p w14:paraId="2AC65692"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Los Angeles Regional Water Quality Control Plan</w:t>
                                  </w:r>
                                  <w:r w:rsidRPr="00B3281C">
                                    <w:rPr>
                                      <w:rFonts w:ascii="Times New Roman" w:hAnsi="Times New Roman" w:cs="Times New Roman"/>
                                    </w:rPr>
                                    <w:t xml:space="preserve">. The pH of bays or estuaries shall not be depressed below 6.5 or raised above 8.5 as a result of waste discharges. Ambient pH levels shall not be changed more than </w:t>
                                  </w:r>
                                  <w:r w:rsidRPr="00C074E2">
                                    <w:rPr>
                                      <w:rFonts w:ascii="Times New Roman" w:hAnsi="Times New Roman"/>
                                    </w:rPr>
                                    <w:t>0.2 pH</w:t>
                                  </w:r>
                                  <w:r w:rsidRPr="00B3281C">
                                    <w:rPr>
                                      <w:rFonts w:ascii="Times New Roman" w:hAnsi="Times New Roman" w:cs="Times New Roman"/>
                                      <w:b/>
                                    </w:rPr>
                                    <w:t xml:space="preserve"> </w:t>
                                  </w:r>
                                  <w:r w:rsidRPr="00B3281C">
                                    <w:rPr>
                                      <w:rFonts w:ascii="Times New Roman" w:hAnsi="Times New Roman" w:cs="Times New Roman"/>
                                    </w:rPr>
                                    <w:t xml:space="preserve">units from natural conditions </w:t>
                                  </w:r>
                                  <w:r w:rsidRPr="00C074E2">
                                    <w:rPr>
                                      <w:rFonts w:ascii="Times New Roman" w:hAnsi="Times New Roman"/>
                                    </w:rPr>
                                    <w:t>as a result of waste discharge</w:t>
                                  </w:r>
                                  <w:r w:rsidRPr="00B3281C">
                                    <w:rPr>
                                      <w:rFonts w:ascii="Times New Roman" w:hAnsi="Times New Roman" w:cs="Times New Roman"/>
                                    </w:rPr>
                                    <w:t>.</w:t>
                                  </w:r>
                                </w:p>
                                <w:p w14:paraId="15F3F31D"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Santa Ana Regional Water Quality Control Plan</w:t>
                                  </w:r>
                                  <w:r w:rsidRPr="00B3281C">
                                    <w:rPr>
                                      <w:rFonts w:ascii="Times New Roman" w:hAnsi="Times New Roman" w:cs="Times New Roman"/>
                                    </w:rPr>
                                    <w:t xml:space="preserve">. The pH of bay or estuary waters shall not be raised above 8.6 or depressed below </w:t>
                                  </w:r>
                                  <w:r w:rsidRPr="00C074E2">
                                    <w:rPr>
                                      <w:rFonts w:ascii="Times New Roman" w:hAnsi="Times New Roman"/>
                                    </w:rPr>
                                    <w:t>7.0</w:t>
                                  </w:r>
                                  <w:r w:rsidRPr="00B3281C">
                                    <w:rPr>
                                      <w:rFonts w:ascii="Times New Roman" w:hAnsi="Times New Roman" w:cs="Times New Roman"/>
                                    </w:rPr>
                                    <w:t xml:space="preserve"> as a result of </w:t>
                                  </w:r>
                                  <w:r w:rsidRPr="00C074E2">
                                    <w:rPr>
                                      <w:rFonts w:ascii="Times New Roman" w:hAnsi="Times New Roman"/>
                                    </w:rPr>
                                    <w:t>controllable water quality factors</w:t>
                                  </w:r>
                                  <w:r w:rsidRPr="00B3281C">
                                    <w:rPr>
                                      <w:rFonts w:ascii="Times New Roman" w:hAnsi="Times New Roman" w:cs="Times New Roman"/>
                                    </w:rPr>
                                    <w:t xml:space="preserve">; ambient pH levels shall not be changed more than </w:t>
                                  </w:r>
                                  <w:r w:rsidRPr="00C074E2">
                                    <w:rPr>
                                      <w:rFonts w:ascii="Times New Roman" w:hAnsi="Times New Roman"/>
                                    </w:rPr>
                                    <w:t>0.2 units</w:t>
                                  </w:r>
                                  <w:r w:rsidRPr="00B3281C">
                                    <w:rPr>
                                      <w:rFonts w:ascii="Times New Roman" w:hAnsi="Times New Roman" w:cs="Times New Roman"/>
                                    </w:rPr>
                                    <w:t>.</w:t>
                                  </w:r>
                                </w:p>
                                <w:p w14:paraId="4AC24B5E" w14:textId="77777777" w:rsidR="00E542BA" w:rsidRPr="00B3281C" w:rsidRDefault="00E542BA" w:rsidP="008107F2">
                                  <w:pPr>
                                    <w:pStyle w:val="ListBullet"/>
                                  </w:pPr>
                                  <w:r w:rsidRPr="00B3281C">
                                    <w:rPr>
                                      <w:rFonts w:ascii="Times New Roman" w:hAnsi="Times New Roman" w:cs="Times New Roman"/>
                                      <w:b/>
                                    </w:rPr>
                                    <w:t>San Diego Regional Water Quality Control Plan</w:t>
                                  </w:r>
                                  <w:r w:rsidRPr="00B3281C">
                                    <w:rPr>
                                      <w:rFonts w:ascii="Times New Roman" w:hAnsi="Times New Roman" w:cs="Times New Roman"/>
                                    </w:rPr>
                                    <w:t xml:space="preserve">. For ocean waters, the pH value shall not be changed at any time more than 0.2 pH units from that which occurs naturally. In bays and estuaries the pH shall not be depressed below </w:t>
                                  </w:r>
                                  <w:r w:rsidRPr="00C074E2">
                                    <w:rPr>
                                      <w:rFonts w:ascii="Times New Roman" w:hAnsi="Times New Roman"/>
                                    </w:rPr>
                                    <w:t>7.0</w:t>
                                  </w:r>
                                  <w:r w:rsidRPr="00B3281C">
                                    <w:rPr>
                                      <w:rFonts w:ascii="Times New Roman" w:hAnsi="Times New Roman" w:cs="Times New Roman"/>
                                    </w:rPr>
                                    <w:t xml:space="preserve"> nor raised above 9.0. Changes in normal ambient pH levels shall not exceed 0.2 units in waters with designated marine (MAR), or estuarine (EST), or saline (SAL) beneficial uses.</w:t>
                                  </w:r>
                                </w:p>
                                <w:p w14:paraId="1AD238F5" w14:textId="77777777" w:rsidR="00E542BA" w:rsidRPr="00B3281C" w:rsidRDefault="00E542BA" w:rsidP="00DE3F24"/>
                              </w:tc>
                            </w:tr>
                          </w:tbl>
                          <w:p w14:paraId="5BE43DFA" w14:textId="77777777" w:rsidR="00E542BA" w:rsidRPr="0080553F" w:rsidRDefault="00E542BA" w:rsidP="0080553F">
                            <w:pPr>
                              <w:rPr>
                                <w:rFonts w:ascii="Times New Roman" w:hAnsi="Times New Roman" w:cs="Times New Roman"/>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0;margin-top:0;width:479.25pt;height:631.5pt;z-index:251661312;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" filled="f" stroked="f">
                <v:textbox>
                  <w:txbxContent>
                    <w:p w14:paraId="0DEE6CFA" w14:textId="11FB4A30" w:rsidR="00E542BA" w:rsidRPr="0080553F" w:rsidRDefault="00E542BA" w:rsidP="0080553F">
                      <w:pPr>
                        <w:rPr>
                          <w:rFonts w:ascii="Times New Roman" w:hAnsi="Times New Roman" w:cs="Times New Roman"/>
                          <w:sz w:val="24"/>
                          <w:szCs w:val="24"/>
                        </w:rPr>
                      </w:pPr>
                      <w:r w:rsidRPr="0080553F">
                        <w:rPr>
                          <w:rFonts w:ascii="Times New Roman" w:hAnsi="Times New Roman" w:cs="Times New Roman"/>
                          <w:b/>
                          <w:sz w:val="24"/>
                          <w:szCs w:val="24"/>
                        </w:rPr>
                        <w:t>Table 1</w:t>
                      </w:r>
                      <w:r w:rsidRPr="0080553F">
                        <w:rPr>
                          <w:rFonts w:ascii="Times New Roman" w:hAnsi="Times New Roman" w:cs="Times New Roman"/>
                          <w:sz w:val="24"/>
                          <w:szCs w:val="24"/>
                        </w:rPr>
                        <w:t xml:space="preserve">. </w:t>
                      </w:r>
                      <w:r>
                        <w:rPr>
                          <w:rFonts w:ascii="Times New Roman" w:hAnsi="Times New Roman" w:cs="Times New Roman"/>
                          <w:sz w:val="24"/>
                          <w:szCs w:val="24"/>
                        </w:rPr>
                        <w:t xml:space="preserve">The </w:t>
                      </w:r>
                      <w:r w:rsidRPr="0080553F">
                        <w:rPr>
                          <w:rFonts w:ascii="Times New Roman" w:hAnsi="Times New Roman" w:cs="Times New Roman"/>
                          <w:sz w:val="24"/>
                          <w:szCs w:val="24"/>
                        </w:rPr>
                        <w:t xml:space="preserve">pH water quality criteria in the three </w:t>
                      </w:r>
                      <w:r>
                        <w:rPr>
                          <w:rFonts w:ascii="Times New Roman" w:hAnsi="Times New Roman" w:cs="Times New Roman"/>
                          <w:sz w:val="24"/>
                          <w:szCs w:val="24"/>
                        </w:rPr>
                        <w:t xml:space="preserve">US </w:t>
                      </w:r>
                      <w:r w:rsidRPr="0080553F">
                        <w:rPr>
                          <w:rFonts w:ascii="Times New Roman" w:hAnsi="Times New Roman" w:cs="Times New Roman"/>
                          <w:sz w:val="24"/>
                          <w:szCs w:val="24"/>
                        </w:rPr>
                        <w:t xml:space="preserve">West Coast </w:t>
                      </w:r>
                      <w:r>
                        <w:rPr>
                          <w:rFonts w:ascii="Times New Roman" w:hAnsi="Times New Roman" w:cs="Times New Roman"/>
                          <w:sz w:val="24"/>
                          <w:szCs w:val="24"/>
                        </w:rPr>
                        <w:t>s</w:t>
                      </w:r>
                      <w:r w:rsidRPr="0080553F">
                        <w:rPr>
                          <w:rFonts w:ascii="Times New Roman" w:hAnsi="Times New Roman" w:cs="Times New Roman"/>
                          <w:sz w:val="24"/>
                          <w:szCs w:val="24"/>
                        </w:rPr>
                        <w:t>tates</w:t>
                      </w:r>
                      <w:r>
                        <w:rPr>
                          <w:rFonts w:ascii="Times New Roman" w:hAnsi="Times New Roman" w:cs="Times New Roman"/>
                          <w:sz w:val="24"/>
                          <w:szCs w:val="24"/>
                        </w:rPr>
                        <w:t xml:space="preserve">. </w:t>
                      </w:r>
                    </w:p>
                    <w:tbl>
                      <w:tblPr>
                        <w:tblStyle w:val="TableGrid"/>
                        <w:tblW w:w="0" w:type="auto"/>
                        <w:tblLook w:val="04A0" w:firstRow="1" w:lastRow="0" w:firstColumn="1" w:lastColumn="0" w:noHBand="0" w:noVBand="1"/>
                      </w:tblPr>
                      <w:tblGrid>
                        <w:gridCol w:w="9298"/>
                      </w:tblGrid>
                      <w:tr w:rsidR="00E542BA" w14:paraId="16C2EB91" w14:textId="77777777" w:rsidTr="008107F2">
                        <w:tc>
                          <w:tcPr>
                            <w:tcW w:w="9298" w:type="dxa"/>
                          </w:tcPr>
                          <w:p w14:paraId="0ED759A3" w14:textId="77777777" w:rsidR="00E542BA" w:rsidRDefault="00E542BA" w:rsidP="008107F2">
                            <w:pPr>
                              <w:rPr>
                                <w:rFonts w:ascii="Times New Roman" w:hAnsi="Times New Roman" w:cs="Times New Roman"/>
                                <w:b/>
                              </w:rPr>
                            </w:pPr>
                          </w:p>
                          <w:p w14:paraId="76967922" w14:textId="77777777" w:rsidR="00E542BA" w:rsidRPr="0080553F" w:rsidRDefault="00E542BA" w:rsidP="008107F2">
                            <w:pPr>
                              <w:spacing w:after="120"/>
                              <w:rPr>
                                <w:rFonts w:ascii="Times New Roman" w:hAnsi="Times New Roman" w:cs="Times New Roman"/>
                                <w:b/>
                              </w:rPr>
                            </w:pPr>
                            <w:r w:rsidRPr="0080553F">
                              <w:rPr>
                                <w:rFonts w:ascii="Times New Roman" w:hAnsi="Times New Roman" w:cs="Times New Roman"/>
                                <w:b/>
                              </w:rPr>
                              <w:t>State of Washington</w:t>
                            </w:r>
                          </w:p>
                          <w:p w14:paraId="05B21307"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water bodies classified as exceptional waters: pH must be within the range of 7.0 to 8.5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0.2 units. </w:t>
                            </w:r>
                          </w:p>
                          <w:p w14:paraId="1B90A8D2"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water bodies classified as excellent or good waters: pH must be within the range of 7.0 to 8.5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0.5 units. </w:t>
                            </w:r>
                          </w:p>
                          <w:p w14:paraId="17A93963" w14:textId="77777777" w:rsidR="00E542BA" w:rsidRPr="00B3281C" w:rsidRDefault="00E542BA" w:rsidP="008107F2">
                            <w:pPr>
                              <w:pStyle w:val="ListBullet"/>
                            </w:pPr>
                            <w:r w:rsidRPr="00B3281C">
                              <w:rPr>
                                <w:rFonts w:ascii="Times New Roman" w:hAnsi="Times New Roman" w:cs="Times New Roman"/>
                              </w:rPr>
                              <w:t xml:space="preserve">For water bodies classified as fair waters: pH must be within the range of 6.5 to 9.0 with a </w:t>
                            </w:r>
                            <w:r w:rsidRPr="00C074E2">
                              <w:rPr>
                                <w:rFonts w:ascii="Times New Roman" w:hAnsi="Times New Roman"/>
                              </w:rPr>
                              <w:t>human-caused variation</w:t>
                            </w:r>
                            <w:r w:rsidRPr="00B3281C">
                              <w:rPr>
                                <w:rFonts w:ascii="Times New Roman" w:hAnsi="Times New Roman" w:cs="Times New Roman"/>
                              </w:rPr>
                              <w:t xml:space="preserve"> within the above range of less than 0.5 units.</w:t>
                            </w:r>
                            <w:r w:rsidRPr="00B3281C">
                              <w:t xml:space="preserve"> </w:t>
                            </w:r>
                          </w:p>
                          <w:p w14:paraId="520B4E2D" w14:textId="77777777" w:rsidR="00E542BA" w:rsidRDefault="00E542BA" w:rsidP="00DE3F24"/>
                        </w:tc>
                      </w:tr>
                      <w:tr w:rsidR="00E542BA" w14:paraId="717D0586" w14:textId="77777777" w:rsidTr="008107F2">
                        <w:tc>
                          <w:tcPr>
                            <w:tcW w:w="9298" w:type="dxa"/>
                          </w:tcPr>
                          <w:p w14:paraId="4ED3DDA3" w14:textId="77777777" w:rsidR="00E542BA" w:rsidRPr="00B3281C" w:rsidRDefault="00E542BA" w:rsidP="008107F2">
                            <w:pPr>
                              <w:rPr>
                                <w:rFonts w:ascii="Times New Roman" w:hAnsi="Times New Roman" w:cs="Times New Roman"/>
                                <w:b/>
                              </w:rPr>
                            </w:pPr>
                          </w:p>
                          <w:p w14:paraId="30EA8664" w14:textId="77777777" w:rsidR="00E542BA" w:rsidRPr="00B3281C" w:rsidRDefault="00E542BA" w:rsidP="008107F2">
                            <w:pPr>
                              <w:spacing w:after="120"/>
                              <w:rPr>
                                <w:rFonts w:ascii="Times New Roman" w:hAnsi="Times New Roman" w:cs="Times New Roman"/>
                                <w:b/>
                              </w:rPr>
                            </w:pPr>
                            <w:r w:rsidRPr="00B3281C">
                              <w:rPr>
                                <w:rFonts w:ascii="Times New Roman" w:hAnsi="Times New Roman" w:cs="Times New Roman"/>
                                <w:b/>
                              </w:rPr>
                              <w:t>State of Oregon</w:t>
                            </w:r>
                          </w:p>
                          <w:p w14:paraId="30326B71"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rPr>
                              <w:t xml:space="preserve">For marine waters: pH must fall between </w:t>
                            </w:r>
                            <w:r w:rsidRPr="00C074E2">
                              <w:rPr>
                                <w:rFonts w:ascii="Times New Roman" w:hAnsi="Times New Roman"/>
                              </w:rPr>
                              <w:t>7.0</w:t>
                            </w:r>
                            <w:r w:rsidRPr="00B3281C">
                              <w:rPr>
                                <w:rFonts w:ascii="Times New Roman" w:hAnsi="Times New Roman" w:cs="Times New Roman"/>
                              </w:rPr>
                              <w:t xml:space="preserve"> and 8.5 </w:t>
                            </w:r>
                          </w:p>
                          <w:p w14:paraId="1950A1F9" w14:textId="77777777" w:rsidR="00E542BA" w:rsidRPr="00B3281C" w:rsidRDefault="00E542BA" w:rsidP="008107F2">
                            <w:pPr>
                              <w:pStyle w:val="ListBullet"/>
                            </w:pPr>
                            <w:r w:rsidRPr="00B3281C">
                              <w:rPr>
                                <w:rFonts w:ascii="Times New Roman" w:hAnsi="Times New Roman" w:cs="Times New Roman"/>
                              </w:rPr>
                              <w:t>For estuarine waters: pH must fall between 6.5 and 8.5</w:t>
                            </w:r>
                            <w:r w:rsidRPr="00B3281C">
                              <w:t xml:space="preserve"> </w:t>
                            </w:r>
                          </w:p>
                          <w:p w14:paraId="456291B7" w14:textId="77777777" w:rsidR="00E542BA" w:rsidRPr="00B3281C" w:rsidRDefault="00E542BA" w:rsidP="00DE3F24"/>
                        </w:tc>
                      </w:tr>
                      <w:tr w:rsidR="00E542BA" w14:paraId="0DDFC063" w14:textId="77777777" w:rsidTr="008107F2">
                        <w:tc>
                          <w:tcPr>
                            <w:tcW w:w="9298" w:type="dxa"/>
                          </w:tcPr>
                          <w:p w14:paraId="6449E308" w14:textId="77777777" w:rsidR="00E542BA" w:rsidRPr="00B3281C" w:rsidRDefault="00E542BA" w:rsidP="008107F2">
                            <w:pPr>
                              <w:spacing w:after="120"/>
                              <w:rPr>
                                <w:rFonts w:ascii="Times New Roman" w:hAnsi="Times New Roman" w:cs="Times New Roman"/>
                                <w:b/>
                              </w:rPr>
                            </w:pPr>
                          </w:p>
                          <w:p w14:paraId="0197A5C4" w14:textId="77777777" w:rsidR="00E542BA" w:rsidRPr="00B3281C" w:rsidRDefault="00E542BA" w:rsidP="008107F2">
                            <w:pPr>
                              <w:spacing w:after="120"/>
                              <w:rPr>
                                <w:rFonts w:ascii="Times New Roman" w:hAnsi="Times New Roman" w:cs="Times New Roman"/>
                                <w:b/>
                              </w:rPr>
                            </w:pPr>
                            <w:r w:rsidRPr="00B3281C">
                              <w:rPr>
                                <w:rFonts w:ascii="Times New Roman" w:hAnsi="Times New Roman" w:cs="Times New Roman"/>
                                <w:b/>
                              </w:rPr>
                              <w:t xml:space="preserve">State of California </w:t>
                            </w:r>
                          </w:p>
                          <w:p w14:paraId="31BF0D59"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California Ocean Plan</w:t>
                            </w:r>
                            <w:r w:rsidRPr="00B3281C">
                              <w:rPr>
                                <w:rFonts w:ascii="Times New Roman" w:hAnsi="Times New Roman" w:cs="Times New Roman"/>
                              </w:rPr>
                              <w:t>. The pH shall not be changed at any time more than 0.2 units from that which occurs naturally.</w:t>
                            </w:r>
                          </w:p>
                          <w:p w14:paraId="096FCB34"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North Coast Regional Water Quality Control Plan</w:t>
                            </w:r>
                            <w:r w:rsidRPr="00B3281C">
                              <w:rPr>
                                <w:rFonts w:ascii="Times New Roman" w:hAnsi="Times New Roman" w:cs="Times New Roman"/>
                              </w:rPr>
                              <w:t xml:space="preserve">. Coastal waters pH shall not be changed at any time </w:t>
                            </w:r>
                            <w:r w:rsidRPr="00C074E2">
                              <w:rPr>
                                <w:rFonts w:ascii="Times New Roman" w:hAnsi="Times New Roman"/>
                              </w:rPr>
                              <w:t>more than</w:t>
                            </w:r>
                            <w:r w:rsidRPr="00B3281C">
                              <w:rPr>
                                <w:rFonts w:ascii="Times New Roman" w:hAnsi="Times New Roman" w:cs="Times New Roman"/>
                              </w:rPr>
                              <w:t xml:space="preserve"> </w:t>
                            </w:r>
                            <w:r w:rsidRPr="00C074E2">
                              <w:rPr>
                                <w:rFonts w:ascii="Times New Roman" w:hAnsi="Times New Roman"/>
                              </w:rPr>
                              <w:t>0.2 units</w:t>
                            </w:r>
                            <w:r w:rsidRPr="00B3281C">
                              <w:rPr>
                                <w:rFonts w:ascii="Times New Roman" w:hAnsi="Times New Roman" w:cs="Times New Roman"/>
                              </w:rPr>
                              <w:t xml:space="preserve"> from that which occurs naturally. Changes in normal ambient pH levels shall not exceed </w:t>
                            </w:r>
                            <w:r w:rsidRPr="00C074E2">
                              <w:rPr>
                                <w:rFonts w:ascii="Times New Roman" w:hAnsi="Times New Roman"/>
                              </w:rPr>
                              <w:t>0.2 units</w:t>
                            </w:r>
                            <w:r w:rsidRPr="00B3281C">
                              <w:rPr>
                                <w:rFonts w:ascii="Times New Roman" w:hAnsi="Times New Roman" w:cs="Times New Roman"/>
                              </w:rPr>
                              <w:t xml:space="preserve"> in waters with designated marine (MAR) or saline (SAL) beneficial uses nor 0.5 units within the range specified above in fresh waters with designated COLD or WARM beneficial uses</w:t>
                            </w:r>
                          </w:p>
                          <w:p w14:paraId="20D34DE4"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San Francisco Regional Water Quality Control Plan</w:t>
                            </w:r>
                            <w:r w:rsidRPr="00B3281C">
                              <w:rPr>
                                <w:rFonts w:ascii="Times New Roman" w:hAnsi="Times New Roman" w:cs="Times New Roman"/>
                              </w:rPr>
                              <w:t xml:space="preserve">. The pH shall not be depressed below 6.5 nor raised above 8.5. This encompasses the pH range usually found in waters within the basin. </w:t>
                            </w:r>
                            <w:r w:rsidRPr="00C074E2">
                              <w:rPr>
                                <w:rFonts w:ascii="Times New Roman" w:hAnsi="Times New Roman"/>
                              </w:rPr>
                              <w:t>Controllable water quality factors shall not cause changes greater than 0.5 units in normal ambient pH levels.</w:t>
                            </w:r>
                          </w:p>
                          <w:p w14:paraId="655FE44D"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Central Coast Water Quality Control Plan</w:t>
                            </w:r>
                            <w:r w:rsidRPr="00B3281C">
                              <w:rPr>
                                <w:rFonts w:ascii="Times New Roman" w:hAnsi="Times New Roman" w:cs="Times New Roman"/>
                              </w:rPr>
                              <w:t xml:space="preserve">. For ocean waters including Monterey and Carmel Bays the pH value shall not be depressed below </w:t>
                            </w:r>
                            <w:r w:rsidRPr="00C074E2">
                              <w:rPr>
                                <w:rFonts w:ascii="Times New Roman" w:hAnsi="Times New Roman"/>
                              </w:rPr>
                              <w:t>7.0</w:t>
                            </w:r>
                            <w:r w:rsidRPr="00B3281C">
                              <w:rPr>
                                <w:rFonts w:ascii="Times New Roman" w:hAnsi="Times New Roman" w:cs="Times New Roman"/>
                              </w:rPr>
                              <w:t xml:space="preserve">, nor raised above 8.5. For marine habitat, the pH value shall not be depressed below </w:t>
                            </w:r>
                            <w:r w:rsidRPr="00C074E2">
                              <w:rPr>
                                <w:rFonts w:ascii="Times New Roman" w:hAnsi="Times New Roman"/>
                              </w:rPr>
                              <w:t>7.0</w:t>
                            </w:r>
                            <w:r w:rsidRPr="00B3281C">
                              <w:rPr>
                                <w:rFonts w:ascii="Times New Roman" w:hAnsi="Times New Roman" w:cs="Times New Roman"/>
                              </w:rPr>
                              <w:t xml:space="preserve"> or raised above 8.5. Changes in normal ambient pH levels shall not exceed </w:t>
                            </w:r>
                            <w:r w:rsidRPr="00C074E2">
                              <w:rPr>
                                <w:rFonts w:ascii="Times New Roman" w:hAnsi="Times New Roman"/>
                              </w:rPr>
                              <w:t>0.2 units</w:t>
                            </w:r>
                            <w:r w:rsidRPr="00B3281C">
                              <w:rPr>
                                <w:rFonts w:ascii="Times New Roman" w:hAnsi="Times New Roman" w:cs="Times New Roman"/>
                              </w:rPr>
                              <w:t>.</w:t>
                            </w:r>
                          </w:p>
                          <w:p w14:paraId="2AC65692"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Los Angeles Regional Water Quality Control Plan</w:t>
                            </w:r>
                            <w:r w:rsidRPr="00B3281C">
                              <w:rPr>
                                <w:rFonts w:ascii="Times New Roman" w:hAnsi="Times New Roman" w:cs="Times New Roman"/>
                              </w:rPr>
                              <w:t xml:space="preserve">. The pH of bays or estuaries shall not be depressed below 6.5 or raised above 8.5 as a result of waste discharges. Ambient pH levels shall not be changed more than </w:t>
                            </w:r>
                            <w:r w:rsidRPr="00C074E2">
                              <w:rPr>
                                <w:rFonts w:ascii="Times New Roman" w:hAnsi="Times New Roman"/>
                              </w:rPr>
                              <w:t>0.2 pH</w:t>
                            </w:r>
                            <w:r w:rsidRPr="00B3281C">
                              <w:rPr>
                                <w:rFonts w:ascii="Times New Roman" w:hAnsi="Times New Roman" w:cs="Times New Roman"/>
                                <w:b/>
                              </w:rPr>
                              <w:t xml:space="preserve"> </w:t>
                            </w:r>
                            <w:r w:rsidRPr="00B3281C">
                              <w:rPr>
                                <w:rFonts w:ascii="Times New Roman" w:hAnsi="Times New Roman" w:cs="Times New Roman"/>
                              </w:rPr>
                              <w:t xml:space="preserve">units from natural conditions </w:t>
                            </w:r>
                            <w:r w:rsidRPr="00C074E2">
                              <w:rPr>
                                <w:rFonts w:ascii="Times New Roman" w:hAnsi="Times New Roman"/>
                              </w:rPr>
                              <w:t>as a result of waste discharge</w:t>
                            </w:r>
                            <w:r w:rsidRPr="00B3281C">
                              <w:rPr>
                                <w:rFonts w:ascii="Times New Roman" w:hAnsi="Times New Roman" w:cs="Times New Roman"/>
                              </w:rPr>
                              <w:t>.</w:t>
                            </w:r>
                          </w:p>
                          <w:p w14:paraId="15F3F31D" w14:textId="77777777" w:rsidR="00E542BA" w:rsidRPr="00B3281C" w:rsidRDefault="00E542BA" w:rsidP="008107F2">
                            <w:pPr>
                              <w:pStyle w:val="ListBullet"/>
                              <w:rPr>
                                <w:rFonts w:ascii="Times New Roman" w:hAnsi="Times New Roman" w:cs="Times New Roman"/>
                              </w:rPr>
                            </w:pPr>
                            <w:r w:rsidRPr="00B3281C">
                              <w:rPr>
                                <w:rFonts w:ascii="Times New Roman" w:hAnsi="Times New Roman" w:cs="Times New Roman"/>
                                <w:b/>
                              </w:rPr>
                              <w:t>Santa Ana Regional Water Quality Control Plan</w:t>
                            </w:r>
                            <w:r w:rsidRPr="00B3281C">
                              <w:rPr>
                                <w:rFonts w:ascii="Times New Roman" w:hAnsi="Times New Roman" w:cs="Times New Roman"/>
                              </w:rPr>
                              <w:t xml:space="preserve">. The pH of bay or estuary waters shall not be raised above 8.6 or depressed below </w:t>
                            </w:r>
                            <w:r w:rsidRPr="00C074E2">
                              <w:rPr>
                                <w:rFonts w:ascii="Times New Roman" w:hAnsi="Times New Roman"/>
                              </w:rPr>
                              <w:t>7.0</w:t>
                            </w:r>
                            <w:r w:rsidRPr="00B3281C">
                              <w:rPr>
                                <w:rFonts w:ascii="Times New Roman" w:hAnsi="Times New Roman" w:cs="Times New Roman"/>
                              </w:rPr>
                              <w:t xml:space="preserve"> as a result of </w:t>
                            </w:r>
                            <w:r w:rsidRPr="00C074E2">
                              <w:rPr>
                                <w:rFonts w:ascii="Times New Roman" w:hAnsi="Times New Roman"/>
                              </w:rPr>
                              <w:t>controllable water quality factors</w:t>
                            </w:r>
                            <w:r w:rsidRPr="00B3281C">
                              <w:rPr>
                                <w:rFonts w:ascii="Times New Roman" w:hAnsi="Times New Roman" w:cs="Times New Roman"/>
                              </w:rPr>
                              <w:t xml:space="preserve">; ambient pH levels shall not be changed more than </w:t>
                            </w:r>
                            <w:r w:rsidRPr="00C074E2">
                              <w:rPr>
                                <w:rFonts w:ascii="Times New Roman" w:hAnsi="Times New Roman"/>
                              </w:rPr>
                              <w:t>0.2 units</w:t>
                            </w:r>
                            <w:r w:rsidRPr="00B3281C">
                              <w:rPr>
                                <w:rFonts w:ascii="Times New Roman" w:hAnsi="Times New Roman" w:cs="Times New Roman"/>
                              </w:rPr>
                              <w:t>.</w:t>
                            </w:r>
                          </w:p>
                          <w:p w14:paraId="4AC24B5E" w14:textId="77777777" w:rsidR="00E542BA" w:rsidRPr="00B3281C" w:rsidRDefault="00E542BA" w:rsidP="008107F2">
                            <w:pPr>
                              <w:pStyle w:val="ListBullet"/>
                            </w:pPr>
                            <w:r w:rsidRPr="00B3281C">
                              <w:rPr>
                                <w:rFonts w:ascii="Times New Roman" w:hAnsi="Times New Roman" w:cs="Times New Roman"/>
                                <w:b/>
                              </w:rPr>
                              <w:t>San Diego Regional Water Quality Control Plan</w:t>
                            </w:r>
                            <w:r w:rsidRPr="00B3281C">
                              <w:rPr>
                                <w:rFonts w:ascii="Times New Roman" w:hAnsi="Times New Roman" w:cs="Times New Roman"/>
                              </w:rPr>
                              <w:t xml:space="preserve">. For ocean waters, the pH value shall not be changed at any time more than 0.2 pH units from that which occurs naturally. In bays and estuaries the pH shall not be depressed below </w:t>
                            </w:r>
                            <w:r w:rsidRPr="00C074E2">
                              <w:rPr>
                                <w:rFonts w:ascii="Times New Roman" w:hAnsi="Times New Roman"/>
                              </w:rPr>
                              <w:t>7.0</w:t>
                            </w:r>
                            <w:r w:rsidRPr="00B3281C">
                              <w:rPr>
                                <w:rFonts w:ascii="Times New Roman" w:hAnsi="Times New Roman" w:cs="Times New Roman"/>
                              </w:rPr>
                              <w:t xml:space="preserve"> nor raised above 9.0. Changes in normal ambient pH levels shall not exceed 0.2 units in waters with designated marine (MAR), or estuarine (EST), or saline (SAL) beneficial uses.</w:t>
                            </w:r>
                          </w:p>
                          <w:p w14:paraId="1AD238F5" w14:textId="77777777" w:rsidR="00E542BA" w:rsidRPr="00B3281C" w:rsidRDefault="00E542BA" w:rsidP="00DE3F24"/>
                        </w:tc>
                      </w:tr>
                    </w:tbl>
                    <w:p w14:paraId="5BE43DFA" w14:textId="77777777" w:rsidR="00E542BA" w:rsidRPr="0080553F" w:rsidRDefault="00E542BA" w:rsidP="0080553F">
                      <w:pPr>
                        <w:rPr>
                          <w:rFonts w:ascii="Times New Roman" w:hAnsi="Times New Roman" w:cs="Times New Roman"/>
                        </w:rPr>
                      </w:pPr>
                    </w:p>
                  </w:txbxContent>
                </v:textbox>
                <w10:wrap type="square" anchorx="margin" anchory="margin"/>
              </v:shape>
            </w:pict>
          </mc:Fallback>
        </mc:AlternateContent>
      </w:r>
    </w:p>
    <w:p w14:paraId="7DADAA4B" w14:textId="6A9267D1" w:rsidR="0080553F" w:rsidRDefault="0080553F" w:rsidP="00675719">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lastRenderedPageBreak/>
        <w:t xml:space="preserve">States have </w:t>
      </w:r>
      <w:r w:rsidR="00C2230A">
        <w:rPr>
          <w:rFonts w:ascii="Times New Roman" w:hAnsi="Times New Roman" w:cs="Times New Roman"/>
          <w:sz w:val="24"/>
          <w:szCs w:val="24"/>
        </w:rPr>
        <w:t xml:space="preserve">also adopted </w:t>
      </w:r>
      <w:r w:rsidR="004E5DA1">
        <w:rPr>
          <w:rFonts w:ascii="Times New Roman" w:hAnsi="Times New Roman" w:cs="Times New Roman"/>
          <w:sz w:val="24"/>
          <w:szCs w:val="24"/>
        </w:rPr>
        <w:t>assessment methods to determine whether or not a water quality standard is being met.</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 xml:space="preserve">For example, </w:t>
      </w:r>
      <w:r w:rsidRPr="005D5313">
        <w:rPr>
          <w:rFonts w:ascii="Times New Roman" w:hAnsi="Times New Roman" w:cs="Times New Roman"/>
          <w:sz w:val="24"/>
          <w:szCs w:val="24"/>
        </w:rPr>
        <w:t xml:space="preserve">California </w:t>
      </w:r>
      <w:r>
        <w:rPr>
          <w:rFonts w:ascii="Times New Roman" w:hAnsi="Times New Roman" w:cs="Times New Roman"/>
          <w:sz w:val="24"/>
          <w:szCs w:val="24"/>
        </w:rPr>
        <w:t xml:space="preserve">requires that </w:t>
      </w:r>
      <w:r w:rsidRPr="005D5313">
        <w:rPr>
          <w:rFonts w:ascii="Times New Roman" w:hAnsi="Times New Roman" w:cs="Times New Roman"/>
          <w:sz w:val="24"/>
          <w:szCs w:val="24"/>
        </w:rPr>
        <w:t xml:space="preserve">a minimum of </w:t>
      </w:r>
      <w:r w:rsidR="00407BD3">
        <w:rPr>
          <w:rFonts w:ascii="Times New Roman" w:hAnsi="Times New Roman" w:cs="Times New Roman"/>
          <w:sz w:val="24"/>
          <w:szCs w:val="24"/>
        </w:rPr>
        <w:t>five</w:t>
      </w:r>
      <w:r w:rsidRPr="005D5313">
        <w:rPr>
          <w:rFonts w:ascii="Times New Roman" w:hAnsi="Times New Roman" w:cs="Times New Roman"/>
          <w:sz w:val="24"/>
          <w:szCs w:val="24"/>
        </w:rPr>
        <w:t xml:space="preserve"> samples exceed the pH standards</w:t>
      </w:r>
      <w:r>
        <w:rPr>
          <w:rFonts w:ascii="Times New Roman" w:hAnsi="Times New Roman" w:cs="Times New Roman"/>
          <w:sz w:val="24"/>
          <w:szCs w:val="24"/>
        </w:rPr>
        <w:t xml:space="preserve">, but also </w:t>
      </w:r>
      <w:r w:rsidRPr="005D5313">
        <w:rPr>
          <w:rFonts w:ascii="Times New Roman" w:hAnsi="Times New Roman" w:cs="Times New Roman"/>
          <w:sz w:val="24"/>
          <w:szCs w:val="24"/>
        </w:rPr>
        <w:t xml:space="preserve">employs </w:t>
      </w:r>
      <w:r>
        <w:rPr>
          <w:rFonts w:ascii="Times New Roman" w:hAnsi="Times New Roman" w:cs="Times New Roman"/>
          <w:sz w:val="24"/>
          <w:szCs w:val="24"/>
        </w:rPr>
        <w:t xml:space="preserve">a </w:t>
      </w:r>
      <w:r w:rsidRPr="005D5313">
        <w:rPr>
          <w:rFonts w:ascii="Times New Roman" w:hAnsi="Times New Roman" w:cs="Times New Roman"/>
          <w:sz w:val="24"/>
          <w:szCs w:val="24"/>
        </w:rPr>
        <w:t xml:space="preserve">binomial </w:t>
      </w:r>
      <w:r>
        <w:rPr>
          <w:rFonts w:ascii="Times New Roman" w:hAnsi="Times New Roman" w:cs="Times New Roman"/>
          <w:sz w:val="24"/>
          <w:szCs w:val="24"/>
        </w:rPr>
        <w:t xml:space="preserve">statistical approach that could lead to a higher minimum. </w:t>
      </w:r>
      <w:r w:rsidRPr="005D5313">
        <w:rPr>
          <w:rFonts w:ascii="Times New Roman" w:hAnsi="Times New Roman" w:cs="Times New Roman"/>
          <w:sz w:val="24"/>
          <w:szCs w:val="24"/>
        </w:rPr>
        <w:t>Oregon requires greater than 10</w:t>
      </w:r>
      <w:r w:rsidR="00407BD3">
        <w:rPr>
          <w:rFonts w:ascii="Times New Roman" w:hAnsi="Times New Roman" w:cs="Times New Roman"/>
          <w:sz w:val="24"/>
          <w:szCs w:val="24"/>
        </w:rPr>
        <w:t xml:space="preserve"> percent</w:t>
      </w:r>
      <w:r w:rsidRPr="005D5313">
        <w:rPr>
          <w:rFonts w:ascii="Times New Roman" w:hAnsi="Times New Roman" w:cs="Times New Roman"/>
          <w:sz w:val="24"/>
          <w:szCs w:val="24"/>
        </w:rPr>
        <w:t xml:space="preserve"> of the samples, and a minimum of two samples, to be outside of the appropriate criterion range.</w:t>
      </w:r>
      <w:r>
        <w:rPr>
          <w:rFonts w:ascii="Times New Roman" w:hAnsi="Times New Roman" w:cs="Times New Roman"/>
          <w:sz w:val="24"/>
          <w:szCs w:val="24"/>
        </w:rPr>
        <w:t xml:space="preserve"> </w:t>
      </w:r>
      <w:r w:rsidRPr="005D5313">
        <w:rPr>
          <w:rFonts w:ascii="Times New Roman" w:hAnsi="Times New Roman" w:cs="Times New Roman"/>
          <w:sz w:val="24"/>
          <w:szCs w:val="24"/>
        </w:rPr>
        <w:t>Washington</w:t>
      </w:r>
      <w:r>
        <w:rPr>
          <w:rFonts w:ascii="Times New Roman" w:hAnsi="Times New Roman" w:cs="Times New Roman"/>
          <w:sz w:val="24"/>
          <w:szCs w:val="24"/>
        </w:rPr>
        <w:t xml:space="preserve"> requires </w:t>
      </w:r>
      <w:r w:rsidRPr="007A14CD">
        <w:rPr>
          <w:rFonts w:ascii="Times New Roman" w:hAnsi="Times New Roman" w:cs="Times New Roman"/>
          <w:sz w:val="24"/>
          <w:szCs w:val="24"/>
        </w:rPr>
        <w:t xml:space="preserve">a minimum of three </w:t>
      </w:r>
      <w:r>
        <w:rPr>
          <w:rFonts w:ascii="Times New Roman" w:hAnsi="Times New Roman" w:cs="Times New Roman"/>
          <w:sz w:val="24"/>
          <w:szCs w:val="24"/>
        </w:rPr>
        <w:t xml:space="preserve">samples, </w:t>
      </w:r>
      <w:r w:rsidRPr="007A14CD">
        <w:rPr>
          <w:rFonts w:ascii="Times New Roman" w:hAnsi="Times New Roman" w:cs="Times New Roman"/>
          <w:sz w:val="24"/>
          <w:szCs w:val="24"/>
        </w:rPr>
        <w:t xml:space="preserve">and at least </w:t>
      </w:r>
      <w:r w:rsidR="00407BD3">
        <w:rPr>
          <w:rFonts w:ascii="Times New Roman" w:hAnsi="Times New Roman" w:cs="Times New Roman"/>
          <w:sz w:val="24"/>
          <w:szCs w:val="24"/>
        </w:rPr>
        <w:t>10</w:t>
      </w:r>
      <w:r w:rsidRPr="007A14CD">
        <w:rPr>
          <w:rFonts w:ascii="Times New Roman" w:hAnsi="Times New Roman" w:cs="Times New Roman"/>
          <w:sz w:val="24"/>
          <w:szCs w:val="24"/>
        </w:rPr>
        <w:t xml:space="preserve"> percent of values in a given year</w:t>
      </w:r>
      <w:r>
        <w:rPr>
          <w:rFonts w:ascii="Times New Roman" w:hAnsi="Times New Roman" w:cs="Times New Roman"/>
          <w:sz w:val="24"/>
          <w:szCs w:val="24"/>
        </w:rPr>
        <w:t>,</w:t>
      </w:r>
      <w:r w:rsidRPr="007A14CD">
        <w:rPr>
          <w:rFonts w:ascii="Times New Roman" w:hAnsi="Times New Roman" w:cs="Times New Roman"/>
          <w:sz w:val="24"/>
          <w:szCs w:val="24"/>
        </w:rPr>
        <w:t xml:space="preserve"> not meet the criterion.</w:t>
      </w:r>
      <w:r w:rsidRPr="002B5221">
        <w:rPr>
          <w:rFonts w:ascii="Times New Roman" w:hAnsi="Times New Roman" w:cs="Times New Roman"/>
          <w:sz w:val="24"/>
          <w:szCs w:val="24"/>
        </w:rPr>
        <w:t xml:space="preserve"> </w:t>
      </w:r>
      <w:r w:rsidRPr="00131466">
        <w:rPr>
          <w:rFonts w:ascii="Times New Roman" w:hAnsi="Times New Roman" w:cs="Times New Roman"/>
          <w:sz w:val="24"/>
          <w:szCs w:val="24"/>
        </w:rPr>
        <w:t xml:space="preserve">Similar policies exist in </w:t>
      </w:r>
      <w:r w:rsidR="00C2230A">
        <w:rPr>
          <w:rFonts w:ascii="Times New Roman" w:hAnsi="Times New Roman" w:cs="Times New Roman"/>
          <w:sz w:val="24"/>
          <w:szCs w:val="24"/>
        </w:rPr>
        <w:t xml:space="preserve">other </w:t>
      </w:r>
      <w:r w:rsidRPr="00131466">
        <w:rPr>
          <w:rFonts w:ascii="Times New Roman" w:hAnsi="Times New Roman" w:cs="Times New Roman"/>
          <w:sz w:val="24"/>
          <w:szCs w:val="24"/>
        </w:rPr>
        <w:t>coastal state</w:t>
      </w:r>
      <w:r w:rsidR="00B3281C">
        <w:rPr>
          <w:rFonts w:ascii="Times New Roman" w:hAnsi="Times New Roman" w:cs="Times New Roman"/>
          <w:sz w:val="24"/>
          <w:szCs w:val="24"/>
        </w:rPr>
        <w:t>s</w:t>
      </w:r>
      <w:r>
        <w:rPr>
          <w:rFonts w:ascii="Times New Roman" w:hAnsi="Times New Roman" w:cs="Times New Roman"/>
          <w:sz w:val="24"/>
          <w:szCs w:val="24"/>
        </w:rPr>
        <w:t>.</w:t>
      </w:r>
    </w:p>
    <w:p w14:paraId="0A6B0825" w14:textId="77777777" w:rsidR="0080553F" w:rsidRDefault="0080553F" w:rsidP="00675719">
      <w:pPr>
        <w:pStyle w:val="NoSpacing"/>
        <w:spacing w:line="480" w:lineRule="auto"/>
        <w:rPr>
          <w:rFonts w:ascii="Times New Roman" w:hAnsi="Times New Roman" w:cs="Times New Roman"/>
          <w:b/>
          <w:sz w:val="24"/>
          <w:szCs w:val="24"/>
        </w:rPr>
      </w:pPr>
    </w:p>
    <w:p w14:paraId="47242186" w14:textId="0DA59D49" w:rsidR="0024101A" w:rsidRDefault="0024101A"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2.2</w:t>
      </w:r>
      <w:r w:rsidR="00B07806">
        <w:rPr>
          <w:rFonts w:ascii="Times New Roman" w:hAnsi="Times New Roman" w:cs="Times New Roman"/>
          <w:b/>
          <w:sz w:val="24"/>
          <w:szCs w:val="24"/>
        </w:rPr>
        <w:t>.</w:t>
      </w:r>
      <w:r w:rsidR="00C2230A">
        <w:rPr>
          <w:rFonts w:ascii="Times New Roman" w:hAnsi="Times New Roman" w:cs="Times New Roman"/>
          <w:b/>
          <w:sz w:val="24"/>
          <w:szCs w:val="24"/>
        </w:rPr>
        <w:t xml:space="preserve"> </w:t>
      </w:r>
      <w:r w:rsidR="000B324F" w:rsidRPr="00CB1568">
        <w:rPr>
          <w:rFonts w:ascii="Times New Roman" w:hAnsi="Times New Roman" w:cs="Times New Roman"/>
          <w:b/>
          <w:sz w:val="24"/>
          <w:szCs w:val="24"/>
        </w:rPr>
        <w:t>Aquatic life narrative criteria</w:t>
      </w:r>
      <w:r w:rsidR="00D66429" w:rsidRPr="00131466">
        <w:rPr>
          <w:rFonts w:ascii="Times New Roman" w:hAnsi="Times New Roman" w:cs="Times New Roman"/>
          <w:sz w:val="24"/>
          <w:szCs w:val="24"/>
        </w:rPr>
        <w:t xml:space="preserve"> </w:t>
      </w:r>
    </w:p>
    <w:p w14:paraId="5026E05B" w14:textId="77777777" w:rsidR="000B324F" w:rsidRPr="00131466" w:rsidRDefault="00CE6448" w:rsidP="00675719">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t xml:space="preserve">States also have aquatic life criteria. These integrate beyond individual chemical perturbations and allow </w:t>
      </w:r>
      <w:r w:rsidR="00667BC9">
        <w:rPr>
          <w:rFonts w:ascii="Times New Roman" w:hAnsi="Times New Roman" w:cs="Times New Roman"/>
          <w:sz w:val="24"/>
          <w:szCs w:val="24"/>
        </w:rPr>
        <w:t xml:space="preserve">the </w:t>
      </w:r>
      <w:r w:rsidRPr="00131466">
        <w:rPr>
          <w:rFonts w:ascii="Times New Roman" w:hAnsi="Times New Roman" w:cs="Times New Roman"/>
          <w:sz w:val="24"/>
          <w:szCs w:val="24"/>
        </w:rPr>
        <w:t xml:space="preserve">health of the water to be assessed via the quality of the </w:t>
      </w:r>
      <w:r w:rsidR="00AD7E57" w:rsidRPr="00131466">
        <w:rPr>
          <w:rFonts w:ascii="Times New Roman" w:hAnsi="Times New Roman" w:cs="Times New Roman"/>
          <w:sz w:val="24"/>
          <w:szCs w:val="24"/>
        </w:rPr>
        <w:t xml:space="preserve">water’s </w:t>
      </w:r>
      <w:r w:rsidRPr="00131466">
        <w:rPr>
          <w:rFonts w:ascii="Times New Roman" w:hAnsi="Times New Roman" w:cs="Times New Roman"/>
          <w:sz w:val="24"/>
          <w:szCs w:val="24"/>
        </w:rPr>
        <w:t xml:space="preserve">biological communities (Table 2). </w:t>
      </w:r>
      <w:r w:rsidR="000B324F" w:rsidRPr="00131466">
        <w:rPr>
          <w:rFonts w:ascii="Times New Roman" w:hAnsi="Times New Roman" w:cs="Times New Roman"/>
          <w:sz w:val="24"/>
          <w:szCs w:val="24"/>
        </w:rPr>
        <w:t xml:space="preserve">These </w:t>
      </w:r>
      <w:r w:rsidR="00592620">
        <w:rPr>
          <w:rFonts w:ascii="Times New Roman" w:hAnsi="Times New Roman" w:cs="Times New Roman"/>
          <w:sz w:val="24"/>
          <w:szCs w:val="24"/>
        </w:rPr>
        <w:t xml:space="preserve">generally </w:t>
      </w:r>
      <w:r w:rsidR="000B324F" w:rsidRPr="00131466">
        <w:rPr>
          <w:rFonts w:ascii="Times New Roman" w:hAnsi="Times New Roman" w:cs="Times New Roman"/>
          <w:sz w:val="24"/>
          <w:szCs w:val="24"/>
        </w:rPr>
        <w:t xml:space="preserve">take the form of narrative criteria that are less quantitatively defined than are water quality criteria, but provide </w:t>
      </w:r>
      <w:r w:rsidR="000260CB" w:rsidRPr="00131466">
        <w:rPr>
          <w:rFonts w:ascii="Times New Roman" w:hAnsi="Times New Roman" w:cs="Times New Roman"/>
          <w:sz w:val="24"/>
          <w:szCs w:val="24"/>
        </w:rPr>
        <w:t>a</w:t>
      </w:r>
      <w:r w:rsidR="000B324F" w:rsidRPr="00131466">
        <w:rPr>
          <w:rFonts w:ascii="Times New Roman" w:hAnsi="Times New Roman" w:cs="Times New Roman"/>
          <w:sz w:val="24"/>
          <w:szCs w:val="24"/>
        </w:rPr>
        <w:t xml:space="preserve"> mechanism for listing a water body as impaired via </w:t>
      </w:r>
      <w:r w:rsidR="006B5410" w:rsidRPr="00131466">
        <w:rPr>
          <w:rFonts w:ascii="Times New Roman" w:hAnsi="Times New Roman" w:cs="Times New Roman"/>
          <w:sz w:val="24"/>
          <w:szCs w:val="24"/>
        </w:rPr>
        <w:t xml:space="preserve">ocean </w:t>
      </w:r>
      <w:r w:rsidR="000B324F" w:rsidRPr="00131466">
        <w:rPr>
          <w:rFonts w:ascii="Times New Roman" w:hAnsi="Times New Roman" w:cs="Times New Roman"/>
          <w:sz w:val="24"/>
          <w:szCs w:val="24"/>
        </w:rPr>
        <w:t>acidification.</w:t>
      </w:r>
      <w:r w:rsidR="002134CA" w:rsidRPr="00131466">
        <w:rPr>
          <w:rFonts w:ascii="Times New Roman" w:hAnsi="Times New Roman" w:cs="Times New Roman"/>
          <w:sz w:val="24"/>
          <w:szCs w:val="24"/>
        </w:rPr>
        <w:t xml:space="preserve"> </w:t>
      </w:r>
    </w:p>
    <w:p w14:paraId="7E79D241" w14:textId="381CB298" w:rsidR="000B324F"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527809" w:rsidRPr="00131466">
        <w:rPr>
          <w:rFonts w:ascii="Times New Roman" w:hAnsi="Times New Roman" w:cs="Times New Roman"/>
          <w:sz w:val="24"/>
          <w:szCs w:val="24"/>
        </w:rPr>
        <w:t xml:space="preserve">An individual state’s 303(d) </w:t>
      </w:r>
      <w:r w:rsidR="000B324F" w:rsidRPr="00131466">
        <w:rPr>
          <w:rFonts w:ascii="Times New Roman" w:hAnsi="Times New Roman" w:cs="Times New Roman"/>
          <w:sz w:val="24"/>
          <w:szCs w:val="24"/>
        </w:rPr>
        <w:t>listing polic</w:t>
      </w:r>
      <w:r w:rsidR="00527809" w:rsidRPr="00131466">
        <w:rPr>
          <w:rFonts w:ascii="Times New Roman" w:hAnsi="Times New Roman" w:cs="Times New Roman"/>
          <w:sz w:val="24"/>
          <w:szCs w:val="24"/>
        </w:rPr>
        <w:t>y</w:t>
      </w:r>
      <w:r w:rsidR="000B324F" w:rsidRPr="00131466">
        <w:rPr>
          <w:rFonts w:ascii="Times New Roman" w:hAnsi="Times New Roman" w:cs="Times New Roman"/>
          <w:sz w:val="24"/>
          <w:szCs w:val="24"/>
        </w:rPr>
        <w:t xml:space="preserve"> define</w:t>
      </w:r>
      <w:r w:rsidR="00527809" w:rsidRPr="00131466">
        <w:rPr>
          <w:rFonts w:ascii="Times New Roman" w:hAnsi="Times New Roman" w:cs="Times New Roman"/>
          <w:sz w:val="24"/>
          <w:szCs w:val="24"/>
        </w:rPr>
        <w:t>s</w:t>
      </w:r>
      <w:r w:rsidR="000B324F" w:rsidRPr="00131466">
        <w:rPr>
          <w:rFonts w:ascii="Times New Roman" w:hAnsi="Times New Roman" w:cs="Times New Roman"/>
          <w:sz w:val="24"/>
          <w:szCs w:val="24"/>
        </w:rPr>
        <w:t xml:space="preserve"> how narrative </w:t>
      </w:r>
      <w:r w:rsidR="00666884" w:rsidRPr="00131466">
        <w:rPr>
          <w:rFonts w:ascii="Times New Roman" w:hAnsi="Times New Roman" w:cs="Times New Roman"/>
          <w:sz w:val="24"/>
          <w:szCs w:val="24"/>
        </w:rPr>
        <w:t xml:space="preserve">criteria </w:t>
      </w:r>
      <w:r w:rsidR="000B324F" w:rsidRPr="00131466">
        <w:rPr>
          <w:rFonts w:ascii="Times New Roman" w:hAnsi="Times New Roman" w:cs="Times New Roman"/>
          <w:sz w:val="24"/>
          <w:szCs w:val="24"/>
        </w:rPr>
        <w:t>are interpreted.</w:t>
      </w:r>
      <w:r w:rsidR="002134CA" w:rsidRPr="00131466">
        <w:rPr>
          <w:rFonts w:ascii="Times New Roman" w:hAnsi="Times New Roman" w:cs="Times New Roman"/>
          <w:sz w:val="24"/>
          <w:szCs w:val="24"/>
        </w:rPr>
        <w:t xml:space="preserve"> </w:t>
      </w:r>
      <w:r w:rsidR="00D22BC5">
        <w:rPr>
          <w:rFonts w:ascii="Times New Roman" w:hAnsi="Times New Roman" w:cs="Times New Roman"/>
          <w:sz w:val="24"/>
          <w:szCs w:val="24"/>
        </w:rPr>
        <w:t xml:space="preserve">For example, </w:t>
      </w:r>
      <w:r w:rsidR="000B324F" w:rsidRPr="00131466">
        <w:rPr>
          <w:rFonts w:ascii="Times New Roman" w:hAnsi="Times New Roman" w:cs="Times New Roman"/>
          <w:sz w:val="24"/>
          <w:szCs w:val="24"/>
        </w:rPr>
        <w:t>California</w:t>
      </w:r>
      <w:r w:rsidR="00527809" w:rsidRPr="00131466">
        <w:rPr>
          <w:rFonts w:ascii="Times New Roman" w:hAnsi="Times New Roman" w:cs="Times New Roman"/>
          <w:sz w:val="24"/>
          <w:szCs w:val="24"/>
        </w:rPr>
        <w:t xml:space="preserve"> has</w:t>
      </w:r>
      <w:r w:rsidR="000B324F" w:rsidRPr="00131466">
        <w:rPr>
          <w:rFonts w:ascii="Times New Roman" w:hAnsi="Times New Roman" w:cs="Times New Roman"/>
          <w:sz w:val="24"/>
          <w:szCs w:val="24"/>
        </w:rPr>
        <w:t xml:space="preserve"> </w:t>
      </w:r>
      <w:r w:rsidR="00D22BC5">
        <w:rPr>
          <w:rFonts w:ascii="Times New Roman" w:hAnsi="Times New Roman" w:cs="Times New Roman"/>
          <w:sz w:val="24"/>
          <w:szCs w:val="24"/>
        </w:rPr>
        <w:t xml:space="preserve">an </w:t>
      </w:r>
      <w:r w:rsidR="000B324F" w:rsidRPr="00131466">
        <w:rPr>
          <w:rFonts w:ascii="Times New Roman" w:hAnsi="Times New Roman" w:cs="Times New Roman"/>
          <w:sz w:val="24"/>
          <w:szCs w:val="24"/>
        </w:rPr>
        <w:t xml:space="preserve">open-ended </w:t>
      </w:r>
      <w:r w:rsidR="00D22BC5">
        <w:rPr>
          <w:rFonts w:ascii="Times New Roman" w:hAnsi="Times New Roman" w:cs="Times New Roman"/>
          <w:sz w:val="24"/>
          <w:szCs w:val="24"/>
        </w:rPr>
        <w:t>listing policy that</w:t>
      </w:r>
      <w:r w:rsidR="000B324F" w:rsidRPr="00131466">
        <w:rPr>
          <w:rFonts w:ascii="Times New Roman" w:hAnsi="Times New Roman" w:cs="Times New Roman"/>
          <w:sz w:val="24"/>
          <w:szCs w:val="24"/>
        </w:rPr>
        <w:t xml:space="preserve"> allows develop</w:t>
      </w:r>
      <w:r w:rsidR="00527809" w:rsidRPr="00131466">
        <w:rPr>
          <w:rFonts w:ascii="Times New Roman" w:hAnsi="Times New Roman" w:cs="Times New Roman"/>
          <w:sz w:val="24"/>
          <w:szCs w:val="24"/>
        </w:rPr>
        <w:t>ment of</w:t>
      </w:r>
      <w:r w:rsidR="000B324F" w:rsidRPr="00131466">
        <w:rPr>
          <w:rFonts w:ascii="Times New Roman" w:hAnsi="Times New Roman" w:cs="Times New Roman"/>
          <w:sz w:val="24"/>
          <w:szCs w:val="24"/>
        </w:rPr>
        <w:t xml:space="preserve"> </w:t>
      </w:r>
      <w:r w:rsidR="00527809" w:rsidRPr="00131466">
        <w:rPr>
          <w:rFonts w:ascii="Times New Roman" w:hAnsi="Times New Roman" w:cs="Times New Roman"/>
          <w:sz w:val="24"/>
          <w:szCs w:val="24"/>
        </w:rPr>
        <w:t xml:space="preserve">narrative criteria </w:t>
      </w:r>
      <w:r w:rsidR="000B324F" w:rsidRPr="00131466">
        <w:rPr>
          <w:rFonts w:ascii="Times New Roman" w:hAnsi="Times New Roman" w:cs="Times New Roman"/>
          <w:sz w:val="24"/>
          <w:szCs w:val="24"/>
        </w:rPr>
        <w:t xml:space="preserve">evaluation guidelines if they </w:t>
      </w:r>
      <w:r w:rsidR="00F41553" w:rsidRPr="00131466">
        <w:rPr>
          <w:rFonts w:ascii="Times New Roman" w:hAnsi="Times New Roman" w:cs="Times New Roman"/>
          <w:sz w:val="24"/>
          <w:szCs w:val="24"/>
        </w:rPr>
        <w:t xml:space="preserve">are </w:t>
      </w:r>
      <w:r w:rsidR="000B324F" w:rsidRPr="00131466">
        <w:rPr>
          <w:rFonts w:ascii="Times New Roman" w:hAnsi="Times New Roman" w:cs="Times New Roman"/>
          <w:sz w:val="24"/>
          <w:szCs w:val="24"/>
        </w:rPr>
        <w:t xml:space="preserve">demonstrated to be applicable </w:t>
      </w:r>
      <w:r w:rsidR="00515720">
        <w:rPr>
          <w:rFonts w:ascii="Times New Roman" w:hAnsi="Times New Roman" w:cs="Times New Roman"/>
          <w:sz w:val="24"/>
          <w:szCs w:val="24"/>
        </w:rPr>
        <w:t>to and protective of</w:t>
      </w:r>
      <w:r w:rsidR="00515720" w:rsidRPr="00131466">
        <w:rPr>
          <w:rFonts w:ascii="Times New Roman" w:hAnsi="Times New Roman" w:cs="Times New Roman"/>
          <w:sz w:val="24"/>
          <w:szCs w:val="24"/>
        </w:rPr>
        <w:t xml:space="preserve"> </w:t>
      </w:r>
      <w:r w:rsidR="000B324F" w:rsidRPr="00131466">
        <w:rPr>
          <w:rFonts w:ascii="Times New Roman" w:hAnsi="Times New Roman" w:cs="Times New Roman"/>
          <w:sz w:val="24"/>
          <w:szCs w:val="24"/>
        </w:rPr>
        <w:t xml:space="preserve">the </w:t>
      </w:r>
      <w:r w:rsidR="000F73CD" w:rsidRPr="00131466">
        <w:rPr>
          <w:rFonts w:ascii="Times New Roman" w:hAnsi="Times New Roman" w:cs="Times New Roman"/>
          <w:sz w:val="24"/>
          <w:szCs w:val="24"/>
        </w:rPr>
        <w:t xml:space="preserve">designated </w:t>
      </w:r>
      <w:r w:rsidR="000B324F" w:rsidRPr="00131466">
        <w:rPr>
          <w:rFonts w:ascii="Times New Roman" w:hAnsi="Times New Roman" w:cs="Times New Roman"/>
          <w:sz w:val="24"/>
          <w:szCs w:val="24"/>
        </w:rPr>
        <w:t>beneficial use</w:t>
      </w:r>
      <w:r w:rsidR="000F73CD" w:rsidRPr="00131466">
        <w:rPr>
          <w:rFonts w:ascii="Times New Roman" w:hAnsi="Times New Roman" w:cs="Times New Roman"/>
          <w:sz w:val="24"/>
          <w:szCs w:val="24"/>
        </w:rPr>
        <w:t>s for that water body</w:t>
      </w:r>
      <w:r w:rsidR="000B324F" w:rsidRPr="00131466">
        <w:rPr>
          <w:rFonts w:ascii="Times New Roman" w:hAnsi="Times New Roman" w:cs="Times New Roman"/>
          <w:sz w:val="24"/>
          <w:szCs w:val="24"/>
        </w:rPr>
        <w:t>, linked to the pollutant under consideration, well-described</w:t>
      </w:r>
      <w:r w:rsidR="00131466" w:rsidRPr="00131466">
        <w:rPr>
          <w:rFonts w:ascii="Times New Roman" w:hAnsi="Times New Roman" w:cs="Times New Roman"/>
          <w:sz w:val="24"/>
          <w:szCs w:val="24"/>
        </w:rPr>
        <w:t>,</w:t>
      </w:r>
      <w:r w:rsidR="000B324F" w:rsidRPr="00131466">
        <w:rPr>
          <w:rFonts w:ascii="Times New Roman" w:hAnsi="Times New Roman" w:cs="Times New Roman"/>
          <w:sz w:val="24"/>
          <w:szCs w:val="24"/>
        </w:rPr>
        <w:t xml:space="preserve"> scientifically</w:t>
      </w:r>
      <w:r w:rsidR="009C1D9F">
        <w:rPr>
          <w:rFonts w:ascii="Times New Roman" w:hAnsi="Times New Roman" w:cs="Times New Roman"/>
          <w:sz w:val="24"/>
          <w:szCs w:val="24"/>
        </w:rPr>
        <w:t xml:space="preserve"> </w:t>
      </w:r>
      <w:r w:rsidR="000B324F" w:rsidRPr="00131466">
        <w:rPr>
          <w:rFonts w:ascii="Times New Roman" w:hAnsi="Times New Roman" w:cs="Times New Roman"/>
          <w:sz w:val="24"/>
          <w:szCs w:val="24"/>
        </w:rPr>
        <w:t>based, peer reviewed and identif</w:t>
      </w:r>
      <w:r w:rsidR="00131466" w:rsidRPr="00131466">
        <w:rPr>
          <w:rFonts w:ascii="Times New Roman" w:hAnsi="Times New Roman" w:cs="Times New Roman"/>
          <w:sz w:val="24"/>
          <w:szCs w:val="24"/>
        </w:rPr>
        <w:t>y</w:t>
      </w:r>
      <w:r w:rsidR="000B324F" w:rsidRPr="00131466">
        <w:rPr>
          <w:rFonts w:ascii="Times New Roman" w:hAnsi="Times New Roman" w:cs="Times New Roman"/>
          <w:sz w:val="24"/>
          <w:szCs w:val="24"/>
        </w:rPr>
        <w:t xml:space="preserve"> a </w:t>
      </w:r>
      <w:r w:rsidR="00131466" w:rsidRPr="00131466">
        <w:rPr>
          <w:rFonts w:ascii="Times New Roman" w:hAnsi="Times New Roman" w:cs="Times New Roman"/>
          <w:sz w:val="24"/>
          <w:szCs w:val="24"/>
        </w:rPr>
        <w:t xml:space="preserve">water quality </w:t>
      </w:r>
      <w:r w:rsidR="000B324F" w:rsidRPr="00131466">
        <w:rPr>
          <w:rFonts w:ascii="Times New Roman" w:hAnsi="Times New Roman" w:cs="Times New Roman"/>
          <w:sz w:val="24"/>
          <w:szCs w:val="24"/>
        </w:rPr>
        <w:t>range above which impacts occur and below which no or few impacts are predicted.</w:t>
      </w:r>
      <w:r w:rsidR="002134CA" w:rsidRPr="00131466">
        <w:rPr>
          <w:rFonts w:ascii="Times New Roman" w:hAnsi="Times New Roman" w:cs="Times New Roman"/>
          <w:sz w:val="24"/>
          <w:szCs w:val="24"/>
        </w:rPr>
        <w:t xml:space="preserve"> </w:t>
      </w:r>
      <w:r w:rsidR="000B324F" w:rsidRPr="00CB1568">
        <w:rPr>
          <w:rFonts w:ascii="Times New Roman" w:hAnsi="Times New Roman" w:cs="Times New Roman"/>
          <w:sz w:val="24"/>
          <w:szCs w:val="24"/>
        </w:rPr>
        <w:t xml:space="preserve">Oregon </w:t>
      </w:r>
      <w:r w:rsidR="00674D27">
        <w:rPr>
          <w:rFonts w:ascii="Times New Roman" w:hAnsi="Times New Roman" w:cs="Times New Roman"/>
          <w:sz w:val="24"/>
          <w:szCs w:val="24"/>
        </w:rPr>
        <w:t xml:space="preserve">has </w:t>
      </w:r>
      <w:r w:rsidR="000B324F" w:rsidRPr="00CB1568">
        <w:rPr>
          <w:rFonts w:ascii="Times New Roman" w:hAnsi="Times New Roman" w:cs="Times New Roman"/>
          <w:sz w:val="24"/>
          <w:szCs w:val="24"/>
        </w:rPr>
        <w:t xml:space="preserve">more prescriptive </w:t>
      </w:r>
      <w:r w:rsidR="00E96FC2">
        <w:rPr>
          <w:rFonts w:ascii="Times New Roman" w:hAnsi="Times New Roman" w:cs="Times New Roman"/>
          <w:sz w:val="24"/>
          <w:szCs w:val="24"/>
        </w:rPr>
        <w:t xml:space="preserve">policies for using </w:t>
      </w:r>
      <w:r w:rsidR="000B324F" w:rsidRPr="00CB1568">
        <w:rPr>
          <w:rFonts w:ascii="Times New Roman" w:hAnsi="Times New Roman" w:cs="Times New Roman"/>
          <w:sz w:val="24"/>
          <w:szCs w:val="24"/>
        </w:rPr>
        <w:t xml:space="preserve">biological data </w:t>
      </w:r>
      <w:r w:rsidR="00E96FC2">
        <w:rPr>
          <w:rFonts w:ascii="Times New Roman" w:hAnsi="Times New Roman" w:cs="Times New Roman"/>
          <w:sz w:val="24"/>
          <w:szCs w:val="24"/>
        </w:rPr>
        <w:t xml:space="preserve">to make </w:t>
      </w:r>
      <w:r w:rsidR="000B324F" w:rsidRPr="00CB1568">
        <w:rPr>
          <w:rFonts w:ascii="Times New Roman" w:hAnsi="Times New Roman" w:cs="Times New Roman"/>
          <w:sz w:val="24"/>
          <w:szCs w:val="24"/>
        </w:rPr>
        <w:t>303(d) listing</w:t>
      </w:r>
      <w:r w:rsidR="00E96FC2">
        <w:rPr>
          <w:rFonts w:ascii="Times New Roman" w:hAnsi="Times New Roman" w:cs="Times New Roman"/>
          <w:sz w:val="24"/>
          <w:szCs w:val="24"/>
        </w:rPr>
        <w:t xml:space="preserve"> decisions</w:t>
      </w:r>
      <w:r w:rsidR="00AB5A47">
        <w:rPr>
          <w:rFonts w:ascii="Times New Roman" w:hAnsi="Times New Roman" w:cs="Times New Roman"/>
          <w:sz w:val="24"/>
          <w:szCs w:val="24"/>
        </w:rPr>
        <w:t>,</w:t>
      </w:r>
      <w:r w:rsidR="00515720">
        <w:rPr>
          <w:rFonts w:ascii="Times New Roman" w:hAnsi="Times New Roman" w:cs="Times New Roman"/>
          <w:sz w:val="24"/>
          <w:szCs w:val="24"/>
        </w:rPr>
        <w:t xml:space="preserve"> requir</w:t>
      </w:r>
      <w:r w:rsidR="00AB5A47">
        <w:rPr>
          <w:rFonts w:ascii="Times New Roman" w:hAnsi="Times New Roman" w:cs="Times New Roman"/>
          <w:sz w:val="24"/>
          <w:szCs w:val="24"/>
        </w:rPr>
        <w:t xml:space="preserve">ing </w:t>
      </w:r>
      <w:r w:rsidR="00515720">
        <w:rPr>
          <w:rFonts w:ascii="Times New Roman" w:hAnsi="Times New Roman" w:cs="Times New Roman"/>
          <w:sz w:val="24"/>
          <w:szCs w:val="24"/>
        </w:rPr>
        <w:t>use of invertebrate indices</w:t>
      </w:r>
      <w:r w:rsidR="000B324F" w:rsidRPr="00CB1568">
        <w:rPr>
          <w:rFonts w:ascii="Times New Roman" w:hAnsi="Times New Roman" w:cs="Times New Roman"/>
          <w:sz w:val="24"/>
          <w:szCs w:val="24"/>
        </w:rPr>
        <w:t>.</w:t>
      </w:r>
      <w:r w:rsidR="002134CA" w:rsidRPr="00CB1568">
        <w:rPr>
          <w:rFonts w:ascii="Times New Roman" w:hAnsi="Times New Roman" w:cs="Times New Roman"/>
          <w:sz w:val="24"/>
          <w:szCs w:val="24"/>
        </w:rPr>
        <w:t xml:space="preserve"> </w:t>
      </w:r>
      <w:r w:rsidR="00674D27">
        <w:rPr>
          <w:rFonts w:ascii="Times New Roman" w:hAnsi="Times New Roman" w:cs="Times New Roman"/>
          <w:sz w:val="24"/>
          <w:szCs w:val="24"/>
        </w:rPr>
        <w:t xml:space="preserve">Washington has prescriptive policies for use of invertebrates, but also has </w:t>
      </w:r>
      <w:r w:rsidR="00C2230A">
        <w:rPr>
          <w:rFonts w:ascii="Times New Roman" w:hAnsi="Times New Roman" w:cs="Times New Roman"/>
          <w:sz w:val="24"/>
          <w:szCs w:val="24"/>
        </w:rPr>
        <w:t xml:space="preserve">more open-ended </w:t>
      </w:r>
      <w:r w:rsidR="00674D27">
        <w:rPr>
          <w:rFonts w:ascii="Times New Roman" w:hAnsi="Times New Roman" w:cs="Times New Roman"/>
          <w:sz w:val="24"/>
          <w:szCs w:val="24"/>
        </w:rPr>
        <w:t>policies that allow for use of other biological data.</w:t>
      </w:r>
    </w:p>
    <w:p w14:paraId="22840798" w14:textId="77777777" w:rsidR="005D5313" w:rsidRPr="00131466" w:rsidRDefault="005D5313" w:rsidP="00675719">
      <w:pPr>
        <w:pStyle w:val="NoSpacing"/>
        <w:spacing w:line="480" w:lineRule="auto"/>
        <w:rPr>
          <w:rFonts w:ascii="Times New Roman" w:hAnsi="Times New Roman" w:cs="Times New Roman"/>
          <w:sz w:val="24"/>
          <w:szCs w:val="24"/>
        </w:rPr>
      </w:pPr>
    </w:p>
    <w:p w14:paraId="3E240EFC" w14:textId="77777777" w:rsidR="00BD6B2E" w:rsidRDefault="0054770A" w:rsidP="00675719">
      <w:pPr>
        <w:pStyle w:val="NoSpacing"/>
        <w:spacing w:line="480" w:lineRule="auto"/>
        <w:rPr>
          <w:rFonts w:ascii="Times New Roman" w:hAnsi="Times New Roman" w:cs="Times New Roman"/>
          <w:b/>
          <w:sz w:val="24"/>
          <w:szCs w:val="24"/>
        </w:rPr>
      </w:pPr>
      <w:r w:rsidRPr="0054770A">
        <w:rPr>
          <w:rFonts w:ascii="Times New Roman" w:hAnsi="Times New Roman" w:cs="Times New Roman"/>
          <w:b/>
          <w:noProof/>
          <w:sz w:val="24"/>
          <w:szCs w:val="24"/>
        </w:rPr>
        <mc:AlternateContent>
          <mc:Choice Requires="wps">
            <w:drawing>
              <wp:anchor distT="0" distB="0" distL="114300" distR="114300" simplePos="0" relativeHeight="251663360" behindDoc="0" locked="0" layoutInCell="1" allowOverlap="1" wp14:anchorId="445BD95A" wp14:editId="12AE22D9">
                <wp:simplePos x="0" y="0"/>
                <wp:positionH relativeFrom="margin">
                  <wp:align>center</wp:align>
                </wp:positionH>
                <wp:positionV relativeFrom="margin">
                  <wp:align>top</wp:align>
                </wp:positionV>
                <wp:extent cx="5915025" cy="4229100"/>
                <wp:effectExtent l="0" t="0" r="0"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5025" cy="4229100"/>
                        </a:xfrm>
                        <a:prstGeom prst="rect">
                          <a:avLst/>
                        </a:prstGeom>
                        <a:noFill/>
                        <a:ln w="9525">
                          <a:noFill/>
                          <a:miter lim="800000"/>
                          <a:headEnd/>
                          <a:tailEnd/>
                        </a:ln>
                      </wps:spPr>
                      <wps:txbx>
                        <w:txbxContent>
                          <w:p w14:paraId="1E845A54" w14:textId="77777777" w:rsidR="00E542BA" w:rsidRDefault="00E542BA" w:rsidP="0054770A">
                            <w:pPr>
                              <w:pStyle w:val="NoSpacing"/>
                              <w:rPr>
                                <w:rFonts w:ascii="Times New Roman" w:hAnsi="Times New Roman" w:cs="Times New Roman"/>
                                <w:b/>
                                <w:sz w:val="24"/>
                                <w:szCs w:val="24"/>
                              </w:rPr>
                            </w:pPr>
                            <w:r w:rsidRPr="00131466">
                              <w:rPr>
                                <w:rFonts w:ascii="Times New Roman" w:hAnsi="Times New Roman" w:cs="Times New Roman"/>
                                <w:b/>
                                <w:sz w:val="24"/>
                                <w:szCs w:val="24"/>
                              </w:rPr>
                              <w:t>Table 2.</w:t>
                            </w:r>
                            <w:r w:rsidRPr="00131466">
                              <w:rPr>
                                <w:rFonts w:ascii="Times New Roman" w:hAnsi="Times New Roman" w:cs="Times New Roman"/>
                                <w:sz w:val="24"/>
                                <w:szCs w:val="24"/>
                              </w:rPr>
                              <w:t xml:space="preserve"> </w:t>
                            </w:r>
                            <w:r w:rsidRPr="00131466">
                              <w:rPr>
                                <w:rFonts w:ascii="Times New Roman" w:hAnsi="Times New Roman" w:cs="Times New Roman"/>
                                <w:b/>
                                <w:sz w:val="24"/>
                                <w:szCs w:val="24"/>
                              </w:rPr>
                              <w:t xml:space="preserve">Narrative biological quality criteria in the three </w:t>
                            </w:r>
                            <w:r>
                              <w:rPr>
                                <w:rFonts w:ascii="Times New Roman" w:hAnsi="Times New Roman" w:cs="Times New Roman"/>
                                <w:b/>
                                <w:sz w:val="24"/>
                                <w:szCs w:val="24"/>
                              </w:rPr>
                              <w:t xml:space="preserve">US </w:t>
                            </w:r>
                            <w:r w:rsidRPr="00131466">
                              <w:rPr>
                                <w:rFonts w:ascii="Times New Roman" w:hAnsi="Times New Roman" w:cs="Times New Roman"/>
                                <w:b/>
                                <w:sz w:val="24"/>
                                <w:szCs w:val="24"/>
                              </w:rPr>
                              <w:t xml:space="preserve">West Coast </w:t>
                            </w:r>
                            <w:r>
                              <w:rPr>
                                <w:rFonts w:ascii="Times New Roman" w:hAnsi="Times New Roman" w:cs="Times New Roman"/>
                                <w:b/>
                                <w:sz w:val="24"/>
                                <w:szCs w:val="24"/>
                              </w:rPr>
                              <w:t>s</w:t>
                            </w:r>
                            <w:r w:rsidRPr="00131466">
                              <w:rPr>
                                <w:rFonts w:ascii="Times New Roman" w:hAnsi="Times New Roman" w:cs="Times New Roman"/>
                                <w:b/>
                                <w:sz w:val="24"/>
                                <w:szCs w:val="24"/>
                              </w:rPr>
                              <w:t>tates.</w:t>
                            </w:r>
                          </w:p>
                          <w:p w14:paraId="568A03C8" w14:textId="77777777" w:rsidR="00E542BA" w:rsidRPr="00131466" w:rsidRDefault="00E542BA" w:rsidP="0054770A">
                            <w:pPr>
                              <w:pStyle w:val="NoSpacing"/>
                              <w:rPr>
                                <w:rFonts w:ascii="Times New Roman" w:hAnsi="Times New Roman" w:cs="Times New Roman"/>
                                <w:b/>
                                <w:sz w:val="24"/>
                                <w:szCs w:val="24"/>
                              </w:rPr>
                            </w:pPr>
                          </w:p>
                          <w:tbl>
                            <w:tblPr>
                              <w:tblStyle w:val="TableGrid"/>
                              <w:tblW w:w="0" w:type="auto"/>
                              <w:tblLayout w:type="fixed"/>
                              <w:tblLook w:val="04A0" w:firstRow="1" w:lastRow="0" w:firstColumn="1" w:lastColumn="0" w:noHBand="0" w:noVBand="1"/>
                            </w:tblPr>
                            <w:tblGrid>
                              <w:gridCol w:w="1458"/>
                              <w:gridCol w:w="7770"/>
                            </w:tblGrid>
                            <w:tr w:rsidR="00E542BA" w14:paraId="45182CA6" w14:textId="77777777" w:rsidTr="0054770A">
                              <w:tc>
                                <w:tcPr>
                                  <w:tcW w:w="1458" w:type="dxa"/>
                                </w:tcPr>
                                <w:p w14:paraId="07C00380"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Oregon</w:t>
                                  </w:r>
                                  <w:r>
                                    <w:rPr>
                                      <w:rFonts w:ascii="Times New Roman" w:hAnsi="Times New Roman" w:cs="Times New Roman"/>
                                      <w:sz w:val="24"/>
                                      <w:szCs w:val="24"/>
                                    </w:rPr>
                                    <w:t xml:space="preserve"> </w:t>
                                  </w:r>
                                </w:p>
                              </w:tc>
                              <w:tc>
                                <w:tcPr>
                                  <w:tcW w:w="7770" w:type="dxa"/>
                                </w:tcPr>
                                <w:p w14:paraId="6C52F1EE" w14:textId="157A0CC6" w:rsidR="00E542BA" w:rsidRPr="0054770A" w:rsidRDefault="00E542BA" w:rsidP="0054770A">
                                  <w:pPr>
                                    <w:pStyle w:val="NoSpacing"/>
                                    <w:rPr>
                                      <w:rFonts w:ascii="Times New Roman" w:hAnsi="Times New Roman" w:cs="Times New Roman"/>
                                      <w:b/>
                                      <w:sz w:val="24"/>
                                      <w:szCs w:val="24"/>
                                    </w:rPr>
                                  </w:pPr>
                                  <w:r w:rsidRPr="00131466">
                                    <w:rPr>
                                      <w:rFonts w:ascii="Times New Roman" w:hAnsi="Times New Roman"/>
                                      <w:sz w:val="24"/>
                                      <w:szCs w:val="24"/>
                                    </w:rPr>
                                    <w:t>Waters of the State must be of sufficient quality to support aquatic species without detrimental changes in the resident biological communities.</w:t>
                                  </w:r>
                                  <w:r>
                                    <w:rPr>
                                      <w:rFonts w:ascii="Times New Roman" w:hAnsi="Times New Roman"/>
                                      <w:sz w:val="24"/>
                                      <w:szCs w:val="24"/>
                                    </w:rPr>
                                    <w:t xml:space="preserve"> </w:t>
                                  </w:r>
                                  <w:r w:rsidRPr="00DB77BF">
                                    <w:rPr>
                                      <w:rFonts w:ascii="Times New Roman" w:hAnsi="Times New Roman"/>
                                      <w:sz w:val="24"/>
                                      <w:szCs w:val="24"/>
                                    </w:rPr>
                                    <w:t>OAR 340-041-0011</w:t>
                                  </w:r>
                                </w:p>
                              </w:tc>
                            </w:tr>
                            <w:tr w:rsidR="00E542BA" w14:paraId="0F6F141E" w14:textId="77777777" w:rsidTr="0054770A">
                              <w:tc>
                                <w:tcPr>
                                  <w:tcW w:w="1458" w:type="dxa"/>
                                </w:tcPr>
                                <w:p w14:paraId="4B75B971"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Washington</w:t>
                                  </w:r>
                                </w:p>
                              </w:tc>
                              <w:tc>
                                <w:tcPr>
                                  <w:tcW w:w="7770" w:type="dxa"/>
                                </w:tcPr>
                                <w:p w14:paraId="7E57F56B" w14:textId="6836C012" w:rsidR="00E542BA" w:rsidRPr="0054770A" w:rsidRDefault="00E542BA" w:rsidP="0054770A">
                                  <w:pPr>
                                    <w:pStyle w:val="NoSpacing"/>
                                    <w:rPr>
                                      <w:rFonts w:ascii="Times New Roman" w:hAnsi="Times New Roman" w:cs="Times New Roman"/>
                                      <w:b/>
                                      <w:sz w:val="24"/>
                                      <w:szCs w:val="24"/>
                                    </w:rPr>
                                  </w:pPr>
                                  <w:r w:rsidRPr="009F2C6E">
                                    <w:rPr>
                                      <w:rFonts w:ascii="Times New Roman" w:hAnsi="Times New Roman"/>
                                      <w:sz w:val="24"/>
                                      <w:szCs w:val="24"/>
                                    </w:rPr>
                                    <w:t>Toxic, radioactive, or deleterious material concentrations must be below those which have the potential, either singularly or cumulatively, to adversely affect characteristic water uses, cause acute or chronic conditions to the most sensitive biota dependent upon those waters, or adversely affect public health [WAC 173-201A-260(2)(a)]</w:t>
                                  </w:r>
                                </w:p>
                              </w:tc>
                            </w:tr>
                            <w:tr w:rsidR="00E542BA" w14:paraId="3D18AB08" w14:textId="77777777" w:rsidTr="0054770A">
                              <w:tc>
                                <w:tcPr>
                                  <w:tcW w:w="1458" w:type="dxa"/>
                                </w:tcPr>
                                <w:p w14:paraId="33637B52"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California</w:t>
                                  </w:r>
                                </w:p>
                              </w:tc>
                              <w:tc>
                                <w:tcPr>
                                  <w:tcW w:w="7770" w:type="dxa"/>
                                </w:tcPr>
                                <w:p w14:paraId="0A7ECA04" w14:textId="33255B66" w:rsidR="00E542BA" w:rsidRPr="0054770A" w:rsidRDefault="00E542BA" w:rsidP="0054770A">
                                  <w:pPr>
                                    <w:pStyle w:val="NoSpacing"/>
                                    <w:rPr>
                                      <w:rFonts w:ascii="Times New Roman" w:hAnsi="Times New Roman" w:cs="Times New Roman"/>
                                      <w:b/>
                                      <w:sz w:val="24"/>
                                      <w:szCs w:val="24"/>
                                    </w:rPr>
                                  </w:pPr>
                                  <w:r w:rsidRPr="00131466">
                                    <w:rPr>
                                      <w:rFonts w:ascii="Times New Roman" w:hAnsi="Times New Roman" w:cs="Times New Roman"/>
                                      <w:sz w:val="24"/>
                                      <w:szCs w:val="24"/>
                                    </w:rPr>
                                    <w:t xml:space="preserve">Marine communities, including vertebrate, invertebrate, </w:t>
                                  </w:r>
                                  <w:r>
                                    <w:rPr>
                                      <w:rFonts w:ascii="Times New Roman" w:hAnsi="Times New Roman" w:cs="Times New Roman"/>
                                      <w:sz w:val="24"/>
                                      <w:szCs w:val="24"/>
                                    </w:rPr>
                                    <w:t xml:space="preserve">algae </w:t>
                                  </w:r>
                                  <w:r w:rsidRPr="00131466">
                                    <w:rPr>
                                      <w:rFonts w:ascii="Times New Roman" w:hAnsi="Times New Roman" w:cs="Times New Roman"/>
                                      <w:sz w:val="24"/>
                                      <w:szCs w:val="24"/>
                                    </w:rPr>
                                    <w:t>and plant species, shall not be degraded. …Degradation shall be determined by comparison of the waste field and reference site(s) for characteristic species diversity, population density, contamination, growth anomalies, debility, or supplanting of normal species by undesirable plant and animal species. Degradation occurs if there are significant differences in any of three major biotic groups, namely, demersal fish, benthic invertebrates, or attached algae. Other groups may be evaluated where benthic species are not affected, or are not the only ones affected.</w:t>
                                  </w:r>
                                  <w:r>
                                    <w:rPr>
                                      <w:rFonts w:ascii="Times New Roman" w:hAnsi="Times New Roman" w:cs="Times New Roman"/>
                                      <w:sz w:val="24"/>
                                      <w:szCs w:val="24"/>
                                    </w:rPr>
                                    <w:t xml:space="preserve"> </w:t>
                                  </w:r>
                                  <w:r w:rsidRPr="009F2C6E">
                                    <w:rPr>
                                      <w:rFonts w:ascii="Times New Roman" w:hAnsi="Times New Roman" w:cs="Times New Roman"/>
                                      <w:sz w:val="24"/>
                                      <w:szCs w:val="24"/>
                                    </w:rPr>
                                    <w:t>California Ocean Plan, 2015 (II.B.E.1)</w:t>
                                  </w:r>
                                </w:p>
                              </w:tc>
                            </w:tr>
                          </w:tbl>
                          <w:p w14:paraId="766638DB" w14:textId="77777777" w:rsidR="00E542BA" w:rsidRPr="00131466" w:rsidRDefault="00E542BA" w:rsidP="0054770A">
                            <w:pPr>
                              <w:pStyle w:val="NoSpacing"/>
                              <w:rPr>
                                <w:rFonts w:ascii="Times New Roman" w:hAnsi="Times New Roman" w:cs="Times New Roman"/>
                                <w:b/>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0;margin-top:0;width:465.75pt;height:333pt;z-index:251663360;visibility:visible;mso-wrap-style:square;mso-width-percent:0;mso-height-percent:0;mso-wrap-distance-left:9pt;mso-wrap-distance-top:0;mso-wrap-distance-right:9pt;mso-wrap-distance-bottom:0;mso-position-horizontal:center;mso-position-horizontal-relative:margin;mso-position-vertical:top;mso-position-vertical-relative:margin;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" filled="f" stroked="f">
                <v:textbox>
                  <w:txbxContent>
                    <w:p w14:paraId="1E845A54" w14:textId="77777777" w:rsidR="00E542BA" w:rsidRDefault="00E542BA" w:rsidP="0054770A">
                      <w:pPr>
                        <w:pStyle w:val="NoSpacing"/>
                        <w:rPr>
                          <w:rFonts w:ascii="Times New Roman" w:hAnsi="Times New Roman" w:cs="Times New Roman"/>
                          <w:b/>
                          <w:sz w:val="24"/>
                          <w:szCs w:val="24"/>
                        </w:rPr>
                      </w:pPr>
                      <w:r w:rsidRPr="00131466">
                        <w:rPr>
                          <w:rFonts w:ascii="Times New Roman" w:hAnsi="Times New Roman" w:cs="Times New Roman"/>
                          <w:b/>
                          <w:sz w:val="24"/>
                          <w:szCs w:val="24"/>
                        </w:rPr>
                        <w:t>Table 2.</w:t>
                      </w:r>
                      <w:r w:rsidRPr="00131466">
                        <w:rPr>
                          <w:rFonts w:ascii="Times New Roman" w:hAnsi="Times New Roman" w:cs="Times New Roman"/>
                          <w:sz w:val="24"/>
                          <w:szCs w:val="24"/>
                        </w:rPr>
                        <w:t xml:space="preserve"> </w:t>
                      </w:r>
                      <w:r w:rsidRPr="00131466">
                        <w:rPr>
                          <w:rFonts w:ascii="Times New Roman" w:hAnsi="Times New Roman" w:cs="Times New Roman"/>
                          <w:b/>
                          <w:sz w:val="24"/>
                          <w:szCs w:val="24"/>
                        </w:rPr>
                        <w:t xml:space="preserve">Narrative biological quality criteria in the three </w:t>
                      </w:r>
                      <w:r>
                        <w:rPr>
                          <w:rFonts w:ascii="Times New Roman" w:hAnsi="Times New Roman" w:cs="Times New Roman"/>
                          <w:b/>
                          <w:sz w:val="24"/>
                          <w:szCs w:val="24"/>
                        </w:rPr>
                        <w:t xml:space="preserve">US </w:t>
                      </w:r>
                      <w:r w:rsidRPr="00131466">
                        <w:rPr>
                          <w:rFonts w:ascii="Times New Roman" w:hAnsi="Times New Roman" w:cs="Times New Roman"/>
                          <w:b/>
                          <w:sz w:val="24"/>
                          <w:szCs w:val="24"/>
                        </w:rPr>
                        <w:t xml:space="preserve">West Coast </w:t>
                      </w:r>
                      <w:r>
                        <w:rPr>
                          <w:rFonts w:ascii="Times New Roman" w:hAnsi="Times New Roman" w:cs="Times New Roman"/>
                          <w:b/>
                          <w:sz w:val="24"/>
                          <w:szCs w:val="24"/>
                        </w:rPr>
                        <w:t>s</w:t>
                      </w:r>
                      <w:r w:rsidRPr="00131466">
                        <w:rPr>
                          <w:rFonts w:ascii="Times New Roman" w:hAnsi="Times New Roman" w:cs="Times New Roman"/>
                          <w:b/>
                          <w:sz w:val="24"/>
                          <w:szCs w:val="24"/>
                        </w:rPr>
                        <w:t>tates.</w:t>
                      </w:r>
                    </w:p>
                    <w:p w14:paraId="568A03C8" w14:textId="77777777" w:rsidR="00E542BA" w:rsidRPr="00131466" w:rsidRDefault="00E542BA" w:rsidP="0054770A">
                      <w:pPr>
                        <w:pStyle w:val="NoSpacing"/>
                        <w:rPr>
                          <w:rFonts w:ascii="Times New Roman" w:hAnsi="Times New Roman" w:cs="Times New Roman"/>
                          <w:b/>
                          <w:sz w:val="24"/>
                          <w:szCs w:val="24"/>
                        </w:rPr>
                      </w:pPr>
                    </w:p>
                    <w:tbl>
                      <w:tblPr>
                        <w:tblStyle w:val="TableGrid"/>
                        <w:tblW w:w="0" w:type="auto"/>
                        <w:tblLayout w:type="fixed"/>
                        <w:tblLook w:val="04A0" w:firstRow="1" w:lastRow="0" w:firstColumn="1" w:lastColumn="0" w:noHBand="0" w:noVBand="1"/>
                      </w:tblPr>
                      <w:tblGrid>
                        <w:gridCol w:w="1458"/>
                        <w:gridCol w:w="7770"/>
                      </w:tblGrid>
                      <w:tr w:rsidR="00E542BA" w14:paraId="45182CA6" w14:textId="77777777" w:rsidTr="0054770A">
                        <w:tc>
                          <w:tcPr>
                            <w:tcW w:w="1458" w:type="dxa"/>
                          </w:tcPr>
                          <w:p w14:paraId="07C00380"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Oregon</w:t>
                            </w:r>
                            <w:r>
                              <w:rPr>
                                <w:rFonts w:ascii="Times New Roman" w:hAnsi="Times New Roman" w:cs="Times New Roman"/>
                                <w:sz w:val="24"/>
                                <w:szCs w:val="24"/>
                              </w:rPr>
                              <w:t xml:space="preserve"> </w:t>
                            </w:r>
                          </w:p>
                        </w:tc>
                        <w:tc>
                          <w:tcPr>
                            <w:tcW w:w="7770" w:type="dxa"/>
                          </w:tcPr>
                          <w:p w14:paraId="6C52F1EE" w14:textId="157A0CC6" w:rsidR="00E542BA" w:rsidRPr="0054770A" w:rsidRDefault="00E542BA" w:rsidP="0054770A">
                            <w:pPr>
                              <w:pStyle w:val="NoSpacing"/>
                              <w:rPr>
                                <w:rFonts w:ascii="Times New Roman" w:hAnsi="Times New Roman" w:cs="Times New Roman"/>
                                <w:b/>
                                <w:sz w:val="24"/>
                                <w:szCs w:val="24"/>
                              </w:rPr>
                            </w:pPr>
                            <w:r w:rsidRPr="00131466">
                              <w:rPr>
                                <w:rFonts w:ascii="Times New Roman" w:hAnsi="Times New Roman"/>
                                <w:sz w:val="24"/>
                                <w:szCs w:val="24"/>
                              </w:rPr>
                              <w:t>Waters of the State must be of sufficient quality to support aquatic species without detrimental changes in the resident biological communities.</w:t>
                            </w:r>
                            <w:r>
                              <w:rPr>
                                <w:rFonts w:ascii="Times New Roman" w:hAnsi="Times New Roman"/>
                                <w:sz w:val="24"/>
                                <w:szCs w:val="24"/>
                              </w:rPr>
                              <w:t xml:space="preserve"> </w:t>
                            </w:r>
                            <w:r w:rsidRPr="00DB77BF">
                              <w:rPr>
                                <w:rFonts w:ascii="Times New Roman" w:hAnsi="Times New Roman"/>
                                <w:sz w:val="24"/>
                                <w:szCs w:val="24"/>
                              </w:rPr>
                              <w:t>OAR 340-041-0011</w:t>
                            </w:r>
                          </w:p>
                        </w:tc>
                      </w:tr>
                      <w:tr w:rsidR="00E542BA" w14:paraId="0F6F141E" w14:textId="77777777" w:rsidTr="0054770A">
                        <w:tc>
                          <w:tcPr>
                            <w:tcW w:w="1458" w:type="dxa"/>
                          </w:tcPr>
                          <w:p w14:paraId="4B75B971"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Washington</w:t>
                            </w:r>
                          </w:p>
                        </w:tc>
                        <w:tc>
                          <w:tcPr>
                            <w:tcW w:w="7770" w:type="dxa"/>
                          </w:tcPr>
                          <w:p w14:paraId="7E57F56B" w14:textId="6836C012" w:rsidR="00E542BA" w:rsidRPr="0054770A" w:rsidRDefault="00E542BA" w:rsidP="0054770A">
                            <w:pPr>
                              <w:pStyle w:val="NoSpacing"/>
                              <w:rPr>
                                <w:rFonts w:ascii="Times New Roman" w:hAnsi="Times New Roman" w:cs="Times New Roman"/>
                                <w:b/>
                                <w:sz w:val="24"/>
                                <w:szCs w:val="24"/>
                              </w:rPr>
                            </w:pPr>
                            <w:r w:rsidRPr="009F2C6E">
                              <w:rPr>
                                <w:rFonts w:ascii="Times New Roman" w:hAnsi="Times New Roman"/>
                                <w:sz w:val="24"/>
                                <w:szCs w:val="24"/>
                              </w:rPr>
                              <w:t>Toxic, radioactive, or deleterious material concentrations must be below those which have the potential, either singularly or cumulatively, to adversely affect characteristic water uses, cause acute or chronic conditions to the most sensitive biota dependent upon those waters, or adversely affect public health [WAC 173-201A-260(2)(a)]</w:t>
                            </w:r>
                          </w:p>
                        </w:tc>
                      </w:tr>
                      <w:tr w:rsidR="00E542BA" w14:paraId="3D18AB08" w14:textId="77777777" w:rsidTr="0054770A">
                        <w:tc>
                          <w:tcPr>
                            <w:tcW w:w="1458" w:type="dxa"/>
                          </w:tcPr>
                          <w:p w14:paraId="33637B52" w14:textId="77777777" w:rsidR="00E542BA" w:rsidRPr="0054770A" w:rsidRDefault="00E542BA" w:rsidP="0054770A">
                            <w:pPr>
                              <w:pStyle w:val="NoSpacing"/>
                              <w:rPr>
                                <w:rFonts w:ascii="Times New Roman" w:hAnsi="Times New Roman" w:cs="Times New Roman"/>
                                <w:sz w:val="24"/>
                                <w:szCs w:val="24"/>
                              </w:rPr>
                            </w:pPr>
                            <w:r w:rsidRPr="0054770A">
                              <w:rPr>
                                <w:rFonts w:ascii="Times New Roman" w:hAnsi="Times New Roman" w:cs="Times New Roman"/>
                                <w:b/>
                                <w:sz w:val="24"/>
                                <w:szCs w:val="24"/>
                              </w:rPr>
                              <w:t>California</w:t>
                            </w:r>
                          </w:p>
                        </w:tc>
                        <w:tc>
                          <w:tcPr>
                            <w:tcW w:w="7770" w:type="dxa"/>
                          </w:tcPr>
                          <w:p w14:paraId="0A7ECA04" w14:textId="33255B66" w:rsidR="00E542BA" w:rsidRPr="0054770A" w:rsidRDefault="00E542BA" w:rsidP="0054770A">
                            <w:pPr>
                              <w:pStyle w:val="NoSpacing"/>
                              <w:rPr>
                                <w:rFonts w:ascii="Times New Roman" w:hAnsi="Times New Roman" w:cs="Times New Roman"/>
                                <w:b/>
                                <w:sz w:val="24"/>
                                <w:szCs w:val="24"/>
                              </w:rPr>
                            </w:pPr>
                            <w:r w:rsidRPr="00131466">
                              <w:rPr>
                                <w:rFonts w:ascii="Times New Roman" w:hAnsi="Times New Roman" w:cs="Times New Roman"/>
                                <w:sz w:val="24"/>
                                <w:szCs w:val="24"/>
                              </w:rPr>
                              <w:t xml:space="preserve">Marine communities, including vertebrate, invertebrate, </w:t>
                            </w:r>
                            <w:r>
                              <w:rPr>
                                <w:rFonts w:ascii="Times New Roman" w:hAnsi="Times New Roman" w:cs="Times New Roman"/>
                                <w:sz w:val="24"/>
                                <w:szCs w:val="24"/>
                              </w:rPr>
                              <w:t xml:space="preserve">algae </w:t>
                            </w:r>
                            <w:r w:rsidRPr="00131466">
                              <w:rPr>
                                <w:rFonts w:ascii="Times New Roman" w:hAnsi="Times New Roman" w:cs="Times New Roman"/>
                                <w:sz w:val="24"/>
                                <w:szCs w:val="24"/>
                              </w:rPr>
                              <w:t>and plant species, shall not be degraded. …Degradation shall be determined by comparison of the waste field and reference site(s) for characteristic species diversity, population density, contamination, growth anomalies, debility, or supplanting of normal species by undesirable plant and animal species. Degradation occurs if there are significant differences in any of three major biotic groups, namely, demersal fish, benthic invertebrates, or attached algae. Other groups may be evaluated where benthic species are not affected, or are not the only ones affected.</w:t>
                            </w:r>
                            <w:r>
                              <w:rPr>
                                <w:rFonts w:ascii="Times New Roman" w:hAnsi="Times New Roman" w:cs="Times New Roman"/>
                                <w:sz w:val="24"/>
                                <w:szCs w:val="24"/>
                              </w:rPr>
                              <w:t xml:space="preserve"> </w:t>
                            </w:r>
                            <w:r w:rsidRPr="009F2C6E">
                              <w:rPr>
                                <w:rFonts w:ascii="Times New Roman" w:hAnsi="Times New Roman" w:cs="Times New Roman"/>
                                <w:sz w:val="24"/>
                                <w:szCs w:val="24"/>
                              </w:rPr>
                              <w:t>California Ocean Plan, 2015 (II.B.E.1)</w:t>
                            </w:r>
                          </w:p>
                        </w:tc>
                      </w:tr>
                    </w:tbl>
                    <w:p w14:paraId="766638DB" w14:textId="77777777" w:rsidR="00E542BA" w:rsidRPr="00131466" w:rsidRDefault="00E542BA" w:rsidP="0054770A">
                      <w:pPr>
                        <w:pStyle w:val="NoSpacing"/>
                        <w:rPr>
                          <w:rFonts w:ascii="Times New Roman" w:hAnsi="Times New Roman" w:cs="Times New Roman"/>
                          <w:b/>
                          <w:sz w:val="24"/>
                          <w:szCs w:val="24"/>
                        </w:rPr>
                      </w:pPr>
                    </w:p>
                  </w:txbxContent>
                </v:textbox>
                <w10:wrap type="square" anchorx="margin" anchory="margin"/>
              </v:shape>
            </w:pict>
          </mc:Fallback>
        </mc:AlternateContent>
      </w:r>
      <w:r w:rsidR="0024101A">
        <w:rPr>
          <w:rFonts w:ascii="Times New Roman" w:hAnsi="Times New Roman" w:cs="Times New Roman"/>
          <w:b/>
          <w:sz w:val="24"/>
          <w:szCs w:val="24"/>
        </w:rPr>
        <w:t>3</w:t>
      </w:r>
      <w:r w:rsidR="008C515D">
        <w:rPr>
          <w:rFonts w:ascii="Times New Roman" w:hAnsi="Times New Roman" w:cs="Times New Roman"/>
          <w:b/>
          <w:sz w:val="24"/>
          <w:szCs w:val="24"/>
        </w:rPr>
        <w:t xml:space="preserve">. </w:t>
      </w:r>
      <w:r w:rsidR="0073746B">
        <w:rPr>
          <w:rFonts w:ascii="Times New Roman" w:hAnsi="Times New Roman" w:cs="Times New Roman"/>
          <w:b/>
          <w:sz w:val="24"/>
          <w:szCs w:val="24"/>
        </w:rPr>
        <w:t>Science c</w:t>
      </w:r>
      <w:r w:rsidR="00652521">
        <w:rPr>
          <w:rFonts w:ascii="Times New Roman" w:hAnsi="Times New Roman" w:cs="Times New Roman"/>
          <w:b/>
          <w:sz w:val="24"/>
          <w:szCs w:val="24"/>
        </w:rPr>
        <w:t xml:space="preserve">hallenges </w:t>
      </w:r>
      <w:r w:rsidR="008D42B1">
        <w:rPr>
          <w:rFonts w:ascii="Times New Roman" w:hAnsi="Times New Roman" w:cs="Times New Roman"/>
          <w:b/>
          <w:sz w:val="24"/>
          <w:szCs w:val="24"/>
        </w:rPr>
        <w:t>that arise in</w:t>
      </w:r>
      <w:r w:rsidR="0073746B">
        <w:rPr>
          <w:rFonts w:ascii="Times New Roman" w:hAnsi="Times New Roman" w:cs="Times New Roman"/>
          <w:b/>
          <w:sz w:val="24"/>
          <w:szCs w:val="24"/>
        </w:rPr>
        <w:t xml:space="preserve"> </w:t>
      </w:r>
      <w:r w:rsidR="000C1ABA">
        <w:rPr>
          <w:rFonts w:ascii="Times New Roman" w:hAnsi="Times New Roman" w:cs="Times New Roman"/>
          <w:b/>
          <w:sz w:val="24"/>
          <w:szCs w:val="24"/>
        </w:rPr>
        <w:t xml:space="preserve">using </w:t>
      </w:r>
      <w:r w:rsidR="00F40FCA">
        <w:rPr>
          <w:rFonts w:ascii="Times New Roman" w:hAnsi="Times New Roman" w:cs="Times New Roman"/>
          <w:b/>
          <w:sz w:val="24"/>
          <w:szCs w:val="24"/>
        </w:rPr>
        <w:t xml:space="preserve">a </w:t>
      </w:r>
      <w:r w:rsidR="000F6EAB">
        <w:rPr>
          <w:rFonts w:ascii="Times New Roman" w:hAnsi="Times New Roman" w:cs="Times New Roman"/>
          <w:b/>
          <w:sz w:val="24"/>
          <w:szCs w:val="24"/>
        </w:rPr>
        <w:t xml:space="preserve">numerical </w:t>
      </w:r>
      <w:r w:rsidR="000C1ABA">
        <w:rPr>
          <w:rFonts w:ascii="Times New Roman" w:hAnsi="Times New Roman" w:cs="Times New Roman"/>
          <w:b/>
          <w:sz w:val="24"/>
          <w:szCs w:val="24"/>
        </w:rPr>
        <w:t>pH standard</w:t>
      </w:r>
      <w:r w:rsidR="0073746B">
        <w:rPr>
          <w:rFonts w:ascii="Times New Roman" w:hAnsi="Times New Roman" w:cs="Times New Roman"/>
          <w:b/>
          <w:sz w:val="24"/>
          <w:szCs w:val="24"/>
        </w:rPr>
        <w:t xml:space="preserve"> for assessing compliance</w:t>
      </w:r>
    </w:p>
    <w:p w14:paraId="085FBF4E" w14:textId="56B58F83" w:rsidR="008357E9" w:rsidRPr="00675719" w:rsidRDefault="00A85936" w:rsidP="00675719">
      <w:pPr>
        <w:pStyle w:val="NoSpacing"/>
        <w:spacing w:line="480" w:lineRule="auto"/>
        <w:rPr>
          <w:rFonts w:ascii="Times New Roman" w:hAnsi="Times New Roman" w:cs="Times New Roman"/>
          <w:b/>
          <w:sz w:val="24"/>
          <w:szCs w:val="24"/>
        </w:rPr>
      </w:pPr>
      <w:r>
        <w:rPr>
          <w:rFonts w:ascii="Times New Roman" w:hAnsi="Times New Roman" w:cs="Times New Roman"/>
          <w:sz w:val="24"/>
          <w:szCs w:val="24"/>
        </w:rPr>
        <w:t>Standard</w:t>
      </w:r>
      <w:r w:rsidR="002134A4">
        <w:rPr>
          <w:rFonts w:ascii="Times New Roman" w:hAnsi="Times New Roman" w:cs="Times New Roman"/>
          <w:sz w:val="24"/>
          <w:szCs w:val="24"/>
        </w:rPr>
        <w:t>s</w:t>
      </w:r>
      <w:r>
        <w:rPr>
          <w:rFonts w:ascii="Times New Roman" w:hAnsi="Times New Roman" w:cs="Times New Roman"/>
          <w:sz w:val="24"/>
          <w:szCs w:val="24"/>
        </w:rPr>
        <w:t xml:space="preserve"> based solely on a percentage of samples outside of a designated range are straightforward to apply since they do not require determination of natural conditions. However, there are two challenges associated with </w:t>
      </w:r>
      <w:r w:rsidR="00F40FCA">
        <w:rPr>
          <w:rFonts w:ascii="Times New Roman" w:hAnsi="Times New Roman" w:cs="Times New Roman"/>
          <w:sz w:val="24"/>
          <w:szCs w:val="24"/>
        </w:rPr>
        <w:t xml:space="preserve">application of this </w:t>
      </w:r>
      <w:r>
        <w:rPr>
          <w:rFonts w:ascii="Times New Roman" w:hAnsi="Times New Roman" w:cs="Times New Roman"/>
          <w:sz w:val="24"/>
          <w:szCs w:val="24"/>
        </w:rPr>
        <w:t xml:space="preserve">standard. </w:t>
      </w:r>
      <w:r w:rsidR="007F5B9A" w:rsidRPr="00131466">
        <w:rPr>
          <w:rFonts w:ascii="Times New Roman" w:hAnsi="Times New Roman" w:cs="Times New Roman"/>
          <w:sz w:val="24"/>
          <w:szCs w:val="24"/>
        </w:rPr>
        <w:t xml:space="preserve">The first is that </w:t>
      </w:r>
      <w:r w:rsidR="006A6134">
        <w:rPr>
          <w:rFonts w:ascii="Times New Roman" w:hAnsi="Times New Roman" w:cs="Times New Roman"/>
          <w:sz w:val="24"/>
          <w:szCs w:val="24"/>
        </w:rPr>
        <w:t xml:space="preserve">the </w:t>
      </w:r>
      <w:r w:rsidR="00F36E13" w:rsidRPr="00131466">
        <w:rPr>
          <w:rFonts w:ascii="Times New Roman" w:hAnsi="Times New Roman" w:cs="Times New Roman"/>
          <w:sz w:val="24"/>
          <w:szCs w:val="24"/>
        </w:rPr>
        <w:t xml:space="preserve">lower end of </w:t>
      </w:r>
      <w:r w:rsidR="007F5B9A" w:rsidRPr="00131466">
        <w:rPr>
          <w:rFonts w:ascii="Times New Roman" w:hAnsi="Times New Roman" w:cs="Times New Roman"/>
          <w:sz w:val="24"/>
          <w:szCs w:val="24"/>
        </w:rPr>
        <w:t xml:space="preserve">the </w:t>
      </w:r>
      <w:r w:rsidR="00204AB2" w:rsidRPr="00131466">
        <w:rPr>
          <w:rFonts w:ascii="Times New Roman" w:hAnsi="Times New Roman" w:cs="Times New Roman"/>
          <w:sz w:val="24"/>
          <w:szCs w:val="24"/>
        </w:rPr>
        <w:t xml:space="preserve">acceptable </w:t>
      </w:r>
      <w:r w:rsidR="00FA5C10">
        <w:rPr>
          <w:rFonts w:ascii="Times New Roman" w:hAnsi="Times New Roman" w:cs="Times New Roman"/>
          <w:sz w:val="24"/>
          <w:szCs w:val="24"/>
        </w:rPr>
        <w:t xml:space="preserve">pH </w:t>
      </w:r>
      <w:r w:rsidR="007F5B9A" w:rsidRPr="00131466">
        <w:rPr>
          <w:rFonts w:ascii="Times New Roman" w:hAnsi="Times New Roman" w:cs="Times New Roman"/>
          <w:sz w:val="24"/>
          <w:szCs w:val="24"/>
        </w:rPr>
        <w:t xml:space="preserve">range </w:t>
      </w:r>
      <w:r w:rsidR="00570A29" w:rsidRPr="00131466">
        <w:rPr>
          <w:rFonts w:ascii="Times New Roman" w:hAnsi="Times New Roman" w:cs="Times New Roman"/>
          <w:sz w:val="24"/>
          <w:szCs w:val="24"/>
        </w:rPr>
        <w:t>(</w:t>
      </w:r>
      <w:r w:rsidR="003E4B29" w:rsidRPr="00131466">
        <w:rPr>
          <w:rFonts w:ascii="Times New Roman" w:hAnsi="Times New Roman" w:cs="Times New Roman"/>
          <w:sz w:val="24"/>
          <w:szCs w:val="24"/>
        </w:rPr>
        <w:t xml:space="preserve">6.5 </w:t>
      </w:r>
      <w:r w:rsidR="000C1ABA">
        <w:rPr>
          <w:rFonts w:ascii="Times New Roman" w:hAnsi="Times New Roman" w:cs="Times New Roman"/>
          <w:sz w:val="24"/>
          <w:szCs w:val="24"/>
        </w:rPr>
        <w:t>in the EPA Redbook</w:t>
      </w:r>
      <w:r w:rsidR="00570A29" w:rsidRPr="00131466">
        <w:rPr>
          <w:rFonts w:ascii="Times New Roman" w:hAnsi="Times New Roman" w:cs="Times New Roman"/>
          <w:sz w:val="24"/>
          <w:szCs w:val="24"/>
        </w:rPr>
        <w:t xml:space="preserve">) </w:t>
      </w:r>
      <w:r w:rsidR="00FA5C10">
        <w:rPr>
          <w:rFonts w:ascii="Times New Roman" w:hAnsi="Times New Roman" w:cs="Times New Roman"/>
          <w:sz w:val="24"/>
          <w:szCs w:val="24"/>
        </w:rPr>
        <w:t xml:space="preserve">is </w:t>
      </w:r>
      <w:r w:rsidR="00A0329D" w:rsidRPr="00131466">
        <w:rPr>
          <w:rFonts w:ascii="Times New Roman" w:hAnsi="Times New Roman" w:cs="Times New Roman"/>
          <w:sz w:val="24"/>
          <w:szCs w:val="24"/>
        </w:rPr>
        <w:t>well</w:t>
      </w:r>
      <w:r w:rsidR="003E4B29" w:rsidRPr="00131466">
        <w:rPr>
          <w:rFonts w:ascii="Times New Roman" w:hAnsi="Times New Roman" w:cs="Times New Roman"/>
          <w:sz w:val="24"/>
          <w:szCs w:val="24"/>
        </w:rPr>
        <w:t xml:space="preserve"> below </w:t>
      </w:r>
      <w:r w:rsidR="00A0329D" w:rsidRPr="00131466">
        <w:rPr>
          <w:rFonts w:ascii="Times New Roman" w:hAnsi="Times New Roman" w:cs="Times New Roman"/>
          <w:sz w:val="24"/>
          <w:szCs w:val="24"/>
        </w:rPr>
        <w:t>value</w:t>
      </w:r>
      <w:r w:rsidR="00570A29" w:rsidRPr="00131466">
        <w:rPr>
          <w:rFonts w:ascii="Times New Roman" w:hAnsi="Times New Roman" w:cs="Times New Roman"/>
          <w:sz w:val="24"/>
          <w:szCs w:val="24"/>
        </w:rPr>
        <w:t>s</w:t>
      </w:r>
      <w:r w:rsidR="00A0329D" w:rsidRPr="00131466">
        <w:rPr>
          <w:rFonts w:ascii="Times New Roman" w:hAnsi="Times New Roman" w:cs="Times New Roman"/>
          <w:sz w:val="24"/>
          <w:szCs w:val="24"/>
        </w:rPr>
        <w:t xml:space="preserve"> </w:t>
      </w:r>
      <w:r w:rsidR="00FA5C10">
        <w:rPr>
          <w:rFonts w:ascii="Times New Roman" w:hAnsi="Times New Roman" w:cs="Times New Roman"/>
          <w:sz w:val="24"/>
          <w:szCs w:val="24"/>
        </w:rPr>
        <w:t>known to adversely affect biological communities (</w:t>
      </w:r>
      <w:r w:rsidR="009D0557">
        <w:rPr>
          <w:rFonts w:ascii="Times New Roman" w:hAnsi="Times New Roman" w:cs="Times New Roman"/>
          <w:sz w:val="24"/>
          <w:szCs w:val="24"/>
        </w:rPr>
        <w:t>Kro</w:t>
      </w:r>
      <w:r w:rsidR="00824EC8">
        <w:rPr>
          <w:rFonts w:ascii="Times New Roman" w:hAnsi="Times New Roman" w:cs="Times New Roman"/>
          <w:sz w:val="24"/>
          <w:szCs w:val="24"/>
        </w:rPr>
        <w:t>eker et al., 2013</w:t>
      </w:r>
      <w:r w:rsidR="005D457B">
        <w:rPr>
          <w:rFonts w:ascii="Times New Roman" w:hAnsi="Times New Roman" w:cs="Times New Roman"/>
          <w:sz w:val="24"/>
          <w:szCs w:val="24"/>
        </w:rPr>
        <w:t xml:space="preserve">; </w:t>
      </w:r>
      <w:r w:rsidR="009D0557">
        <w:rPr>
          <w:rFonts w:ascii="Times New Roman" w:hAnsi="Times New Roman" w:cs="Times New Roman"/>
          <w:sz w:val="24"/>
          <w:szCs w:val="24"/>
        </w:rPr>
        <w:t xml:space="preserve">Waldbusser </w:t>
      </w:r>
      <w:r w:rsidR="00CB5E10">
        <w:rPr>
          <w:rFonts w:ascii="Times New Roman" w:hAnsi="Times New Roman" w:cs="Times New Roman"/>
          <w:sz w:val="24"/>
          <w:szCs w:val="24"/>
        </w:rPr>
        <w:t>and Salisbury</w:t>
      </w:r>
      <w:r w:rsidR="00407BD3">
        <w:rPr>
          <w:rFonts w:ascii="Times New Roman" w:hAnsi="Times New Roman" w:cs="Times New Roman"/>
          <w:sz w:val="24"/>
          <w:szCs w:val="24"/>
        </w:rPr>
        <w:t>,</w:t>
      </w:r>
      <w:r w:rsidR="00CB5E10">
        <w:rPr>
          <w:rFonts w:ascii="Times New Roman" w:hAnsi="Times New Roman" w:cs="Times New Roman"/>
          <w:sz w:val="24"/>
          <w:szCs w:val="24"/>
        </w:rPr>
        <w:t xml:space="preserve"> </w:t>
      </w:r>
      <w:r w:rsidR="009D0557">
        <w:rPr>
          <w:rFonts w:ascii="Times New Roman" w:hAnsi="Times New Roman" w:cs="Times New Roman"/>
          <w:sz w:val="24"/>
          <w:szCs w:val="24"/>
        </w:rPr>
        <w:t>2014</w:t>
      </w:r>
      <w:r w:rsidR="007A3F28">
        <w:rPr>
          <w:rFonts w:ascii="Times New Roman" w:hAnsi="Times New Roman" w:cs="Times New Roman"/>
          <w:sz w:val="24"/>
          <w:szCs w:val="24"/>
        </w:rPr>
        <w:t>;</w:t>
      </w:r>
      <w:r w:rsidR="00F30165">
        <w:rPr>
          <w:rFonts w:ascii="Times New Roman" w:hAnsi="Times New Roman" w:cs="Times New Roman"/>
          <w:sz w:val="24"/>
          <w:szCs w:val="24"/>
        </w:rPr>
        <w:t xml:space="preserve"> </w:t>
      </w:r>
      <w:r w:rsidR="005D70D0">
        <w:rPr>
          <w:rFonts w:ascii="Times New Roman" w:hAnsi="Times New Roman" w:cs="Times New Roman"/>
          <w:sz w:val="24"/>
          <w:szCs w:val="24"/>
        </w:rPr>
        <w:t xml:space="preserve">Somero et al., </w:t>
      </w:r>
      <w:r w:rsidR="008F0243">
        <w:rPr>
          <w:rFonts w:ascii="Times New Roman" w:hAnsi="Times New Roman" w:cs="Times New Roman"/>
          <w:sz w:val="24"/>
          <w:szCs w:val="24"/>
        </w:rPr>
        <w:t>2016</w:t>
      </w:r>
      <w:r w:rsidR="005D70D0">
        <w:rPr>
          <w:rFonts w:ascii="Times New Roman" w:hAnsi="Times New Roman" w:cs="Times New Roman"/>
          <w:sz w:val="24"/>
          <w:szCs w:val="24"/>
        </w:rPr>
        <w:t>)</w:t>
      </w:r>
      <w:r w:rsidR="00D72F9C"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FA5C10">
        <w:rPr>
          <w:rFonts w:ascii="Times New Roman" w:hAnsi="Times New Roman" w:cs="Times New Roman"/>
          <w:sz w:val="24"/>
          <w:szCs w:val="24"/>
        </w:rPr>
        <w:t xml:space="preserve">For example, </w:t>
      </w:r>
      <w:r w:rsidR="00204AB2" w:rsidRPr="00131466">
        <w:rPr>
          <w:rFonts w:ascii="Times New Roman" w:hAnsi="Times New Roman" w:cs="Times New Roman"/>
          <w:sz w:val="24"/>
          <w:szCs w:val="24"/>
        </w:rPr>
        <w:t xml:space="preserve">no </w:t>
      </w:r>
      <w:r w:rsidR="00D72F9C" w:rsidRPr="00131466">
        <w:rPr>
          <w:rFonts w:ascii="Times New Roman" w:hAnsi="Times New Roman" w:cs="Times New Roman"/>
          <w:sz w:val="24"/>
          <w:szCs w:val="24"/>
        </w:rPr>
        <w:t>pH value less than 7.</w:t>
      </w:r>
      <w:r w:rsidR="00AD1636" w:rsidRPr="00131466">
        <w:rPr>
          <w:rFonts w:ascii="Times New Roman" w:hAnsi="Times New Roman" w:cs="Times New Roman"/>
          <w:sz w:val="24"/>
          <w:szCs w:val="24"/>
        </w:rPr>
        <w:t>5</w:t>
      </w:r>
      <w:r w:rsidR="00735AD9">
        <w:rPr>
          <w:rFonts w:ascii="Times New Roman" w:hAnsi="Times New Roman" w:cs="Times New Roman"/>
          <w:sz w:val="24"/>
          <w:szCs w:val="24"/>
        </w:rPr>
        <w:t xml:space="preserve"> has been measured in more than five years of continuous monitoring at the </w:t>
      </w:r>
      <w:r w:rsidR="00735AD9" w:rsidRPr="00131466">
        <w:rPr>
          <w:rFonts w:ascii="Times New Roman" w:hAnsi="Times New Roman" w:cs="Times New Roman"/>
          <w:sz w:val="24"/>
          <w:szCs w:val="24"/>
        </w:rPr>
        <w:t>Whiskey Creek oyster hatchery in Netarts Bay</w:t>
      </w:r>
      <w:r w:rsidR="00D72F9C" w:rsidRPr="00131466">
        <w:rPr>
          <w:rFonts w:ascii="Times New Roman" w:hAnsi="Times New Roman" w:cs="Times New Roman"/>
          <w:sz w:val="24"/>
          <w:szCs w:val="24"/>
        </w:rPr>
        <w:t xml:space="preserve">, even though acidification conditions </w:t>
      </w:r>
      <w:r w:rsidR="00C51836" w:rsidRPr="00131466">
        <w:rPr>
          <w:rFonts w:ascii="Times New Roman" w:hAnsi="Times New Roman" w:cs="Times New Roman"/>
          <w:sz w:val="24"/>
          <w:szCs w:val="24"/>
        </w:rPr>
        <w:t xml:space="preserve">there </w:t>
      </w:r>
      <w:r w:rsidR="00D72F9C" w:rsidRPr="00131466">
        <w:rPr>
          <w:rFonts w:ascii="Times New Roman" w:hAnsi="Times New Roman" w:cs="Times New Roman"/>
          <w:sz w:val="24"/>
          <w:szCs w:val="24"/>
        </w:rPr>
        <w:t xml:space="preserve">are poor enough to cause catastrophic </w:t>
      </w:r>
      <w:r w:rsidR="001B6864" w:rsidRPr="00131466">
        <w:rPr>
          <w:rFonts w:ascii="Times New Roman" w:hAnsi="Times New Roman" w:cs="Times New Roman"/>
          <w:sz w:val="24"/>
          <w:szCs w:val="24"/>
        </w:rPr>
        <w:t xml:space="preserve">shellfish </w:t>
      </w:r>
      <w:r w:rsidR="00D72F9C" w:rsidRPr="00131466">
        <w:rPr>
          <w:rFonts w:ascii="Times New Roman" w:hAnsi="Times New Roman" w:cs="Times New Roman"/>
          <w:sz w:val="24"/>
          <w:szCs w:val="24"/>
        </w:rPr>
        <w:t>hatchery failure (Barton et al.</w:t>
      </w:r>
      <w:r w:rsidR="007A3F28">
        <w:rPr>
          <w:rFonts w:ascii="Times New Roman" w:hAnsi="Times New Roman" w:cs="Times New Roman"/>
          <w:sz w:val="24"/>
          <w:szCs w:val="24"/>
        </w:rPr>
        <w:t>,</w:t>
      </w:r>
      <w:r w:rsidR="00D72F9C" w:rsidRPr="00131466">
        <w:rPr>
          <w:rFonts w:ascii="Times New Roman" w:hAnsi="Times New Roman" w:cs="Times New Roman"/>
          <w:sz w:val="24"/>
          <w:szCs w:val="24"/>
        </w:rPr>
        <w:t xml:space="preserve"> </w:t>
      </w:r>
      <w:r w:rsidR="00AD1636" w:rsidRPr="00131466">
        <w:rPr>
          <w:rFonts w:ascii="Times New Roman" w:hAnsi="Times New Roman" w:cs="Times New Roman"/>
          <w:sz w:val="24"/>
          <w:szCs w:val="24"/>
        </w:rPr>
        <w:t>2012</w:t>
      </w:r>
      <w:r w:rsidR="007A3F28">
        <w:rPr>
          <w:rFonts w:ascii="Times New Roman" w:hAnsi="Times New Roman" w:cs="Times New Roman"/>
          <w:sz w:val="24"/>
          <w:szCs w:val="24"/>
        </w:rPr>
        <w:t>,</w:t>
      </w:r>
      <w:r w:rsidR="00AD1636" w:rsidRPr="00131466">
        <w:rPr>
          <w:rFonts w:ascii="Times New Roman" w:hAnsi="Times New Roman" w:cs="Times New Roman"/>
          <w:sz w:val="24"/>
          <w:szCs w:val="24"/>
        </w:rPr>
        <w:t xml:space="preserve"> </w:t>
      </w:r>
      <w:r w:rsidR="00D72F9C" w:rsidRPr="00131466">
        <w:rPr>
          <w:rFonts w:ascii="Times New Roman" w:hAnsi="Times New Roman" w:cs="Times New Roman"/>
          <w:sz w:val="24"/>
          <w:szCs w:val="24"/>
        </w:rPr>
        <w:t>2015).</w:t>
      </w:r>
      <w:r w:rsidR="00C2230A">
        <w:rPr>
          <w:rFonts w:ascii="Times New Roman" w:hAnsi="Times New Roman" w:cs="Times New Roman"/>
          <w:sz w:val="24"/>
          <w:szCs w:val="24"/>
        </w:rPr>
        <w:t xml:space="preserve"> </w:t>
      </w:r>
    </w:p>
    <w:p w14:paraId="5C3ABA13" w14:textId="192332DC" w:rsidR="00B1621C"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ab/>
      </w:r>
      <w:r w:rsidR="00234DA5" w:rsidRPr="00131466">
        <w:rPr>
          <w:rFonts w:ascii="Times New Roman" w:hAnsi="Times New Roman" w:cs="Times New Roman"/>
          <w:sz w:val="24"/>
          <w:szCs w:val="24"/>
        </w:rPr>
        <w:t xml:space="preserve">The </w:t>
      </w:r>
      <w:r w:rsidR="007F5B9A" w:rsidRPr="00131466">
        <w:rPr>
          <w:rFonts w:ascii="Times New Roman" w:hAnsi="Times New Roman" w:cs="Times New Roman"/>
          <w:sz w:val="24"/>
          <w:szCs w:val="24"/>
        </w:rPr>
        <w:t xml:space="preserve">second challenge is </w:t>
      </w:r>
      <w:r w:rsidR="00407BD3">
        <w:rPr>
          <w:rFonts w:ascii="Times New Roman" w:hAnsi="Times New Roman" w:cs="Times New Roman"/>
          <w:sz w:val="24"/>
          <w:szCs w:val="24"/>
        </w:rPr>
        <w:t xml:space="preserve">that </w:t>
      </w:r>
      <w:r w:rsidR="000A43EB">
        <w:rPr>
          <w:rFonts w:ascii="Times New Roman" w:hAnsi="Times New Roman" w:cs="Times New Roman"/>
          <w:sz w:val="24"/>
          <w:szCs w:val="24"/>
        </w:rPr>
        <w:t xml:space="preserve">pH </w:t>
      </w:r>
      <w:r w:rsidR="00C82931" w:rsidRPr="00131466">
        <w:rPr>
          <w:rFonts w:ascii="Times New Roman" w:hAnsi="Times New Roman" w:cs="Times New Roman"/>
          <w:sz w:val="24"/>
          <w:szCs w:val="24"/>
        </w:rPr>
        <w:t>data quality</w:t>
      </w:r>
      <w:r w:rsidR="000A43EB">
        <w:rPr>
          <w:rFonts w:ascii="Times New Roman" w:hAnsi="Times New Roman" w:cs="Times New Roman"/>
          <w:sz w:val="24"/>
          <w:szCs w:val="24"/>
        </w:rPr>
        <w:t xml:space="preserve"> can be </w:t>
      </w:r>
      <w:r w:rsidR="00667BC9">
        <w:rPr>
          <w:rFonts w:ascii="Times New Roman" w:hAnsi="Times New Roman" w:cs="Times New Roman"/>
          <w:sz w:val="24"/>
          <w:szCs w:val="24"/>
        </w:rPr>
        <w:t>poor for assessing small changes and trends</w:t>
      </w:r>
      <w:r w:rsidR="00892444"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C82931" w:rsidRPr="00131466">
        <w:rPr>
          <w:rFonts w:ascii="Times New Roman" w:hAnsi="Times New Roman" w:cs="Times New Roman"/>
          <w:sz w:val="24"/>
          <w:szCs w:val="24"/>
        </w:rPr>
        <w:t xml:space="preserve">Most historical monitoring </w:t>
      </w:r>
      <w:r w:rsidR="00D65BE8">
        <w:rPr>
          <w:rFonts w:ascii="Times New Roman" w:hAnsi="Times New Roman" w:cs="Times New Roman"/>
          <w:sz w:val="24"/>
          <w:szCs w:val="24"/>
        </w:rPr>
        <w:t xml:space="preserve">pH </w:t>
      </w:r>
      <w:r w:rsidR="00C82931" w:rsidRPr="00131466">
        <w:rPr>
          <w:rFonts w:ascii="Times New Roman" w:hAnsi="Times New Roman" w:cs="Times New Roman"/>
          <w:sz w:val="24"/>
          <w:szCs w:val="24"/>
        </w:rPr>
        <w:t xml:space="preserve">data have been collected with </w:t>
      </w:r>
      <w:r w:rsidR="00C51836" w:rsidRPr="00131466">
        <w:rPr>
          <w:rFonts w:ascii="Times New Roman" w:hAnsi="Times New Roman" w:cs="Times New Roman"/>
          <w:sz w:val="24"/>
          <w:szCs w:val="24"/>
        </w:rPr>
        <w:t xml:space="preserve">potentiometric </w:t>
      </w:r>
      <w:r w:rsidR="00C82931" w:rsidRPr="00131466">
        <w:rPr>
          <w:rFonts w:ascii="Times New Roman" w:hAnsi="Times New Roman" w:cs="Times New Roman"/>
          <w:sz w:val="24"/>
          <w:szCs w:val="24"/>
        </w:rPr>
        <w:t>glass electrodes</w:t>
      </w:r>
      <w:r w:rsidR="00C51836" w:rsidRPr="00131466">
        <w:rPr>
          <w:rFonts w:ascii="Times New Roman" w:hAnsi="Times New Roman" w:cs="Times New Roman"/>
          <w:sz w:val="24"/>
          <w:szCs w:val="24"/>
        </w:rPr>
        <w:t>,</w:t>
      </w:r>
      <w:r w:rsidR="00C82931" w:rsidRPr="00131466">
        <w:rPr>
          <w:rFonts w:ascii="Times New Roman" w:hAnsi="Times New Roman" w:cs="Times New Roman"/>
          <w:sz w:val="24"/>
          <w:szCs w:val="24"/>
        </w:rPr>
        <w:t xml:space="preserve"> which </w:t>
      </w:r>
      <w:r w:rsidR="00204AB2" w:rsidRPr="00131466">
        <w:rPr>
          <w:rFonts w:ascii="Times New Roman" w:hAnsi="Times New Roman" w:cs="Times New Roman"/>
          <w:sz w:val="24"/>
          <w:szCs w:val="24"/>
        </w:rPr>
        <w:t xml:space="preserve">the manufacturers claim to </w:t>
      </w:r>
      <w:r w:rsidR="00C82931" w:rsidRPr="00131466">
        <w:rPr>
          <w:rFonts w:ascii="Times New Roman" w:hAnsi="Times New Roman" w:cs="Times New Roman"/>
          <w:sz w:val="24"/>
          <w:szCs w:val="24"/>
        </w:rPr>
        <w:t xml:space="preserve">have </w:t>
      </w:r>
      <w:r w:rsidR="00AD1636" w:rsidRPr="00131466">
        <w:rPr>
          <w:rFonts w:ascii="Times New Roman" w:hAnsi="Times New Roman" w:cs="Times New Roman"/>
          <w:sz w:val="24"/>
          <w:szCs w:val="24"/>
        </w:rPr>
        <w:t>precision</w:t>
      </w:r>
      <w:r w:rsidR="00C82931" w:rsidRPr="00131466">
        <w:rPr>
          <w:rFonts w:ascii="Times New Roman" w:hAnsi="Times New Roman" w:cs="Times New Roman"/>
          <w:sz w:val="24"/>
          <w:szCs w:val="24"/>
        </w:rPr>
        <w:t xml:space="preserve"> of </w:t>
      </w:r>
      <w:r w:rsidR="00190A1E" w:rsidRPr="00131466">
        <w:rPr>
          <w:rFonts w:ascii="Times New Roman" w:hAnsi="Times New Roman" w:cs="Times New Roman"/>
          <w:sz w:val="24"/>
          <w:szCs w:val="24"/>
        </w:rPr>
        <w:t xml:space="preserve">only </w:t>
      </w:r>
      <w:r w:rsidR="00AD1636" w:rsidRPr="00131466">
        <w:rPr>
          <w:rFonts w:ascii="Times New Roman" w:hAnsi="Times New Roman" w:cs="Times New Roman"/>
          <w:sz w:val="24"/>
          <w:szCs w:val="24"/>
        </w:rPr>
        <w:t xml:space="preserve">± </w:t>
      </w:r>
      <w:r w:rsidR="00C82931" w:rsidRPr="00131466">
        <w:rPr>
          <w:rFonts w:ascii="Times New Roman" w:hAnsi="Times New Roman" w:cs="Times New Roman"/>
          <w:sz w:val="24"/>
          <w:szCs w:val="24"/>
        </w:rPr>
        <w:t>0.</w:t>
      </w:r>
      <w:r w:rsidR="00204AB2" w:rsidRPr="00131466">
        <w:rPr>
          <w:rFonts w:ascii="Times New Roman" w:hAnsi="Times New Roman" w:cs="Times New Roman"/>
          <w:sz w:val="24"/>
          <w:szCs w:val="24"/>
        </w:rPr>
        <w:t>2</w:t>
      </w:r>
      <w:r w:rsidR="00C82931" w:rsidRPr="00131466">
        <w:rPr>
          <w:rFonts w:ascii="Times New Roman" w:hAnsi="Times New Roman" w:cs="Times New Roman"/>
          <w:sz w:val="24"/>
          <w:szCs w:val="24"/>
        </w:rPr>
        <w:t xml:space="preserve"> pH units</w:t>
      </w:r>
      <w:r w:rsidR="00892444" w:rsidRPr="00131466">
        <w:rPr>
          <w:rFonts w:ascii="Times New Roman" w:hAnsi="Times New Roman" w:cs="Times New Roman"/>
          <w:sz w:val="24"/>
          <w:szCs w:val="24"/>
        </w:rPr>
        <w:t xml:space="preserve">. </w:t>
      </w:r>
      <w:r w:rsidR="00501058">
        <w:rPr>
          <w:rFonts w:ascii="Times New Roman" w:hAnsi="Times New Roman" w:cs="Times New Roman"/>
          <w:sz w:val="24"/>
          <w:szCs w:val="24"/>
        </w:rPr>
        <w:t>S</w:t>
      </w:r>
      <w:r w:rsidR="00536C87" w:rsidRPr="00131466">
        <w:rPr>
          <w:rFonts w:ascii="Times New Roman" w:hAnsi="Times New Roman" w:cs="Times New Roman"/>
          <w:sz w:val="24"/>
          <w:szCs w:val="24"/>
        </w:rPr>
        <w:t xml:space="preserve">ensor drift can lead to measurement inaccuracies of greater than </w:t>
      </w:r>
      <w:r w:rsidR="00C82931" w:rsidRPr="00131466">
        <w:rPr>
          <w:rFonts w:ascii="Times New Roman" w:hAnsi="Times New Roman" w:cs="Times New Roman"/>
          <w:sz w:val="24"/>
          <w:szCs w:val="24"/>
        </w:rPr>
        <w:t>1.0 pH units</w:t>
      </w:r>
      <w:r w:rsidR="00C841A7">
        <w:rPr>
          <w:rFonts w:ascii="Times New Roman" w:hAnsi="Times New Roman" w:cs="Times New Roman"/>
          <w:sz w:val="24"/>
          <w:szCs w:val="24"/>
        </w:rPr>
        <w:t>.</w:t>
      </w:r>
      <w:r w:rsidR="00204AB2" w:rsidRPr="00131466">
        <w:rPr>
          <w:rFonts w:ascii="Times New Roman" w:hAnsi="Times New Roman" w:cs="Times New Roman"/>
          <w:sz w:val="24"/>
          <w:szCs w:val="24"/>
        </w:rPr>
        <w:t xml:space="preserve"> </w:t>
      </w:r>
      <w:r w:rsidR="00190A1E" w:rsidRPr="00131466">
        <w:rPr>
          <w:rFonts w:ascii="Times New Roman" w:hAnsi="Times New Roman" w:cs="Times New Roman"/>
          <w:sz w:val="24"/>
          <w:szCs w:val="24"/>
        </w:rPr>
        <w:t>H</w:t>
      </w:r>
      <w:r w:rsidR="00155B09" w:rsidRPr="00131466">
        <w:rPr>
          <w:rFonts w:ascii="Times New Roman" w:hAnsi="Times New Roman" w:cs="Times New Roman"/>
          <w:sz w:val="24"/>
          <w:szCs w:val="24"/>
        </w:rPr>
        <w:t xml:space="preserve">istorical </w:t>
      </w:r>
      <w:r w:rsidR="00892444" w:rsidRPr="00131466">
        <w:rPr>
          <w:rFonts w:ascii="Times New Roman" w:hAnsi="Times New Roman" w:cs="Times New Roman"/>
          <w:sz w:val="24"/>
          <w:szCs w:val="24"/>
        </w:rPr>
        <w:t xml:space="preserve">pH </w:t>
      </w:r>
      <w:r w:rsidR="005854C3">
        <w:rPr>
          <w:rFonts w:ascii="Times New Roman" w:hAnsi="Times New Roman" w:cs="Times New Roman"/>
          <w:sz w:val="24"/>
          <w:szCs w:val="24"/>
        </w:rPr>
        <w:t xml:space="preserve">data </w:t>
      </w:r>
      <w:r w:rsidR="00501058">
        <w:rPr>
          <w:rFonts w:ascii="Times New Roman" w:hAnsi="Times New Roman" w:cs="Times New Roman"/>
          <w:sz w:val="24"/>
          <w:szCs w:val="24"/>
        </w:rPr>
        <w:t>ha</w:t>
      </w:r>
      <w:r w:rsidR="005854C3">
        <w:rPr>
          <w:rFonts w:ascii="Times New Roman" w:hAnsi="Times New Roman" w:cs="Times New Roman"/>
          <w:sz w:val="24"/>
          <w:szCs w:val="24"/>
        </w:rPr>
        <w:t>ve</w:t>
      </w:r>
      <w:r w:rsidR="00190A1E" w:rsidRPr="00131466">
        <w:rPr>
          <w:rFonts w:ascii="Times New Roman" w:hAnsi="Times New Roman" w:cs="Times New Roman"/>
          <w:sz w:val="24"/>
          <w:szCs w:val="24"/>
        </w:rPr>
        <w:t xml:space="preserve"> been in some cases only </w:t>
      </w:r>
      <w:r w:rsidR="00892444" w:rsidRPr="00131466">
        <w:rPr>
          <w:rFonts w:ascii="Times New Roman" w:hAnsi="Times New Roman" w:cs="Times New Roman"/>
          <w:sz w:val="24"/>
          <w:szCs w:val="24"/>
        </w:rPr>
        <w:t xml:space="preserve">recorded to the nearest 0.5 </w:t>
      </w:r>
      <w:r w:rsidR="00AF46C4" w:rsidRPr="00131466">
        <w:rPr>
          <w:rFonts w:ascii="Times New Roman" w:hAnsi="Times New Roman" w:cs="Times New Roman"/>
          <w:sz w:val="24"/>
          <w:szCs w:val="24"/>
        </w:rPr>
        <w:t xml:space="preserve">pH </w:t>
      </w:r>
      <w:r w:rsidR="00892444" w:rsidRPr="00131466">
        <w:rPr>
          <w:rFonts w:ascii="Times New Roman" w:hAnsi="Times New Roman" w:cs="Times New Roman"/>
          <w:sz w:val="24"/>
          <w:szCs w:val="24"/>
        </w:rPr>
        <w:t>unit</w:t>
      </w:r>
      <w:r w:rsidR="00407BD3">
        <w:rPr>
          <w:rFonts w:ascii="Times New Roman" w:hAnsi="Times New Roman" w:cs="Times New Roman"/>
          <w:sz w:val="24"/>
          <w:szCs w:val="24"/>
        </w:rPr>
        <w:t>,</w:t>
      </w:r>
      <w:r w:rsidR="00892444" w:rsidRPr="00131466">
        <w:rPr>
          <w:rFonts w:ascii="Times New Roman" w:hAnsi="Times New Roman" w:cs="Times New Roman"/>
          <w:sz w:val="24"/>
          <w:szCs w:val="24"/>
        </w:rPr>
        <w:t xml:space="preserve"> and in other cases, calibrations were </w:t>
      </w:r>
      <w:r w:rsidR="00D343AA">
        <w:rPr>
          <w:rFonts w:ascii="Times New Roman" w:hAnsi="Times New Roman" w:cs="Times New Roman"/>
          <w:sz w:val="24"/>
          <w:szCs w:val="24"/>
        </w:rPr>
        <w:t>either</w:t>
      </w:r>
      <w:r w:rsidR="00A85936">
        <w:rPr>
          <w:rFonts w:ascii="Times New Roman" w:hAnsi="Times New Roman" w:cs="Times New Roman"/>
          <w:sz w:val="24"/>
          <w:szCs w:val="24"/>
        </w:rPr>
        <w:t xml:space="preserve"> not done or not done well</w:t>
      </w:r>
      <w:r w:rsidR="00892444" w:rsidRPr="00131466">
        <w:rPr>
          <w:rFonts w:ascii="Times New Roman" w:hAnsi="Times New Roman" w:cs="Times New Roman"/>
          <w:sz w:val="24"/>
          <w:szCs w:val="24"/>
        </w:rPr>
        <w:t xml:space="preserve">. </w:t>
      </w:r>
      <w:r w:rsidR="00EC5079" w:rsidRPr="00131466">
        <w:rPr>
          <w:rFonts w:ascii="Times New Roman" w:hAnsi="Times New Roman" w:cs="Times New Roman"/>
          <w:sz w:val="24"/>
          <w:szCs w:val="24"/>
        </w:rPr>
        <w:t xml:space="preserve">Moreover, the methodology and quality assurance procedures used </w:t>
      </w:r>
      <w:r w:rsidR="00204AB2" w:rsidRPr="00131466">
        <w:rPr>
          <w:rFonts w:ascii="Times New Roman" w:hAnsi="Times New Roman" w:cs="Times New Roman"/>
          <w:sz w:val="24"/>
          <w:szCs w:val="24"/>
        </w:rPr>
        <w:t xml:space="preserve">to </w:t>
      </w:r>
      <w:r w:rsidR="00EC5079" w:rsidRPr="00131466">
        <w:rPr>
          <w:rFonts w:ascii="Times New Roman" w:hAnsi="Times New Roman" w:cs="Times New Roman"/>
          <w:sz w:val="24"/>
          <w:szCs w:val="24"/>
        </w:rPr>
        <w:t>collec</w:t>
      </w:r>
      <w:r w:rsidR="00204AB2" w:rsidRPr="00131466">
        <w:rPr>
          <w:rFonts w:ascii="Times New Roman" w:hAnsi="Times New Roman" w:cs="Times New Roman"/>
          <w:sz w:val="24"/>
          <w:szCs w:val="24"/>
        </w:rPr>
        <w:t xml:space="preserve">t </w:t>
      </w:r>
      <w:r w:rsidR="00EC5079" w:rsidRPr="00131466">
        <w:rPr>
          <w:rFonts w:ascii="Times New Roman" w:hAnsi="Times New Roman" w:cs="Times New Roman"/>
          <w:sz w:val="24"/>
          <w:szCs w:val="24"/>
        </w:rPr>
        <w:t xml:space="preserve">historical data, particularly in estuaries, </w:t>
      </w:r>
      <w:r w:rsidR="001D0737">
        <w:rPr>
          <w:rFonts w:ascii="Times New Roman" w:hAnsi="Times New Roman" w:cs="Times New Roman"/>
          <w:sz w:val="24"/>
          <w:szCs w:val="24"/>
        </w:rPr>
        <w:t>have not been</w:t>
      </w:r>
      <w:r w:rsidR="001D0737" w:rsidRPr="00131466">
        <w:rPr>
          <w:rFonts w:ascii="Times New Roman" w:hAnsi="Times New Roman" w:cs="Times New Roman"/>
          <w:sz w:val="24"/>
          <w:szCs w:val="24"/>
        </w:rPr>
        <w:t xml:space="preserve"> </w:t>
      </w:r>
      <w:r w:rsidR="00EC5079" w:rsidRPr="00131466">
        <w:rPr>
          <w:rFonts w:ascii="Times New Roman" w:hAnsi="Times New Roman" w:cs="Times New Roman"/>
          <w:sz w:val="24"/>
          <w:szCs w:val="24"/>
        </w:rPr>
        <w:t>well documented</w:t>
      </w:r>
      <w:r w:rsidR="00204AB2" w:rsidRPr="00131466">
        <w:rPr>
          <w:rFonts w:ascii="Times New Roman" w:hAnsi="Times New Roman" w:cs="Times New Roman"/>
          <w:sz w:val="24"/>
          <w:szCs w:val="24"/>
        </w:rPr>
        <w:t>,</w:t>
      </w:r>
      <w:r w:rsidR="00EC5079" w:rsidRPr="00131466">
        <w:rPr>
          <w:rFonts w:ascii="Times New Roman" w:hAnsi="Times New Roman" w:cs="Times New Roman"/>
          <w:sz w:val="24"/>
          <w:szCs w:val="24"/>
        </w:rPr>
        <w:t xml:space="preserve"> making </w:t>
      </w:r>
      <w:r w:rsidR="00291BEA">
        <w:rPr>
          <w:rFonts w:ascii="Times New Roman" w:hAnsi="Times New Roman" w:cs="Times New Roman"/>
          <w:sz w:val="24"/>
          <w:szCs w:val="24"/>
        </w:rPr>
        <w:t>the data</w:t>
      </w:r>
      <w:r w:rsidR="00291BEA" w:rsidRPr="00131466">
        <w:rPr>
          <w:rFonts w:ascii="Times New Roman" w:hAnsi="Times New Roman" w:cs="Times New Roman"/>
          <w:sz w:val="24"/>
          <w:szCs w:val="24"/>
        </w:rPr>
        <w:t xml:space="preserve"> </w:t>
      </w:r>
      <w:r w:rsidR="00EC5079" w:rsidRPr="00131466">
        <w:rPr>
          <w:rFonts w:ascii="Times New Roman" w:hAnsi="Times New Roman" w:cs="Times New Roman"/>
          <w:sz w:val="24"/>
          <w:szCs w:val="24"/>
        </w:rPr>
        <w:t>of questionable or unknown quality.</w:t>
      </w:r>
      <w:r w:rsidR="002134CA" w:rsidRPr="00131466">
        <w:rPr>
          <w:rFonts w:ascii="Times New Roman" w:hAnsi="Times New Roman" w:cs="Times New Roman"/>
          <w:sz w:val="24"/>
          <w:szCs w:val="24"/>
        </w:rPr>
        <w:t xml:space="preserve"> </w:t>
      </w:r>
      <w:r w:rsidR="00234DA5" w:rsidRPr="00131466">
        <w:rPr>
          <w:rFonts w:ascii="Times New Roman" w:hAnsi="Times New Roman" w:cs="Times New Roman"/>
          <w:sz w:val="24"/>
          <w:szCs w:val="24"/>
        </w:rPr>
        <w:t>The federal court recognized th</w:t>
      </w:r>
      <w:r w:rsidR="00A85936">
        <w:rPr>
          <w:rFonts w:ascii="Times New Roman" w:hAnsi="Times New Roman" w:cs="Times New Roman"/>
          <w:sz w:val="24"/>
          <w:szCs w:val="24"/>
        </w:rPr>
        <w:t xml:space="preserve">ese </w:t>
      </w:r>
      <w:r w:rsidR="00E94A79" w:rsidRPr="00131466">
        <w:rPr>
          <w:rFonts w:ascii="Times New Roman" w:hAnsi="Times New Roman" w:cs="Times New Roman"/>
          <w:sz w:val="24"/>
          <w:szCs w:val="24"/>
        </w:rPr>
        <w:t xml:space="preserve">data </w:t>
      </w:r>
      <w:r w:rsidR="00C51836" w:rsidRPr="00131466">
        <w:rPr>
          <w:rFonts w:ascii="Times New Roman" w:hAnsi="Times New Roman" w:cs="Times New Roman"/>
          <w:sz w:val="24"/>
          <w:szCs w:val="24"/>
        </w:rPr>
        <w:t>quality deficienc</w:t>
      </w:r>
      <w:r w:rsidR="00A85936">
        <w:rPr>
          <w:rFonts w:ascii="Times New Roman" w:hAnsi="Times New Roman" w:cs="Times New Roman"/>
          <w:sz w:val="24"/>
          <w:szCs w:val="24"/>
        </w:rPr>
        <w:t xml:space="preserve">ies </w:t>
      </w:r>
      <w:r w:rsidR="00C51836" w:rsidRPr="00131466">
        <w:rPr>
          <w:rFonts w:ascii="Times New Roman" w:hAnsi="Times New Roman" w:cs="Times New Roman"/>
          <w:sz w:val="24"/>
          <w:szCs w:val="24"/>
        </w:rPr>
        <w:t xml:space="preserve">in </w:t>
      </w:r>
      <w:r w:rsidR="00234DA5" w:rsidRPr="00131466">
        <w:rPr>
          <w:rFonts w:ascii="Times New Roman" w:hAnsi="Times New Roman" w:cs="Times New Roman"/>
          <w:sz w:val="24"/>
          <w:szCs w:val="24"/>
        </w:rPr>
        <w:t xml:space="preserve">historical monitoring data when denying </w:t>
      </w:r>
      <w:r w:rsidR="00EA158C">
        <w:rPr>
          <w:rFonts w:ascii="Times New Roman" w:hAnsi="Times New Roman" w:cs="Times New Roman"/>
          <w:sz w:val="24"/>
          <w:szCs w:val="24"/>
        </w:rPr>
        <w:t>the</w:t>
      </w:r>
      <w:r w:rsidR="00EA158C" w:rsidRPr="00131466">
        <w:rPr>
          <w:rFonts w:ascii="Times New Roman" w:hAnsi="Times New Roman" w:cs="Times New Roman"/>
          <w:sz w:val="24"/>
          <w:szCs w:val="24"/>
        </w:rPr>
        <w:t xml:space="preserve"> </w:t>
      </w:r>
      <w:r w:rsidR="00234DA5" w:rsidRPr="00131466">
        <w:rPr>
          <w:rFonts w:ascii="Times New Roman" w:hAnsi="Times New Roman" w:cs="Times New Roman"/>
          <w:sz w:val="24"/>
          <w:szCs w:val="24"/>
        </w:rPr>
        <w:t xml:space="preserve">Center for Biological Diversity lawsuit requesting EPA </w:t>
      </w:r>
      <w:r w:rsidR="00E24DBB" w:rsidRPr="00131466">
        <w:rPr>
          <w:rFonts w:ascii="Times New Roman" w:hAnsi="Times New Roman" w:cs="Times New Roman"/>
          <w:sz w:val="24"/>
          <w:szCs w:val="24"/>
        </w:rPr>
        <w:t xml:space="preserve">to </w:t>
      </w:r>
      <w:r w:rsidR="00234DA5" w:rsidRPr="00131466">
        <w:rPr>
          <w:rFonts w:ascii="Times New Roman" w:hAnsi="Times New Roman" w:cs="Times New Roman"/>
          <w:sz w:val="24"/>
          <w:szCs w:val="24"/>
        </w:rPr>
        <w:t xml:space="preserve">reconsider </w:t>
      </w:r>
      <w:r w:rsidR="00AD1636" w:rsidRPr="00131466">
        <w:rPr>
          <w:rFonts w:ascii="Times New Roman" w:hAnsi="Times New Roman" w:cs="Times New Roman"/>
          <w:sz w:val="24"/>
          <w:szCs w:val="24"/>
        </w:rPr>
        <w:t xml:space="preserve">Washington </w:t>
      </w:r>
      <w:r w:rsidR="00234DA5" w:rsidRPr="00131466">
        <w:rPr>
          <w:rFonts w:ascii="Times New Roman" w:hAnsi="Times New Roman" w:cs="Times New Roman"/>
          <w:sz w:val="24"/>
          <w:szCs w:val="24"/>
        </w:rPr>
        <w:t xml:space="preserve">State’s decision </w:t>
      </w:r>
      <w:r w:rsidR="00E24DBB" w:rsidRPr="00131466">
        <w:rPr>
          <w:rFonts w:ascii="Times New Roman" w:hAnsi="Times New Roman" w:cs="Times New Roman"/>
          <w:sz w:val="24"/>
          <w:szCs w:val="24"/>
        </w:rPr>
        <w:t xml:space="preserve">about not using </w:t>
      </w:r>
      <w:r w:rsidR="00EC5079" w:rsidRPr="00131466">
        <w:rPr>
          <w:rFonts w:ascii="Times New Roman" w:hAnsi="Times New Roman" w:cs="Times New Roman"/>
          <w:sz w:val="24"/>
          <w:szCs w:val="24"/>
        </w:rPr>
        <w:t xml:space="preserve">some of the historical </w:t>
      </w:r>
      <w:r w:rsidR="00EA158C">
        <w:rPr>
          <w:rFonts w:ascii="Times New Roman" w:hAnsi="Times New Roman" w:cs="Times New Roman"/>
          <w:sz w:val="24"/>
          <w:szCs w:val="24"/>
        </w:rPr>
        <w:t xml:space="preserve">pH </w:t>
      </w:r>
      <w:r w:rsidR="00E24DBB" w:rsidRPr="00131466">
        <w:rPr>
          <w:rFonts w:ascii="Times New Roman" w:hAnsi="Times New Roman" w:cs="Times New Roman"/>
          <w:sz w:val="24"/>
          <w:szCs w:val="24"/>
        </w:rPr>
        <w:t xml:space="preserve">data </w:t>
      </w:r>
      <w:r w:rsidR="00EC5079" w:rsidRPr="00131466">
        <w:rPr>
          <w:rFonts w:ascii="Times New Roman" w:hAnsi="Times New Roman" w:cs="Times New Roman"/>
          <w:sz w:val="24"/>
          <w:szCs w:val="24"/>
        </w:rPr>
        <w:t xml:space="preserve">in </w:t>
      </w:r>
      <w:r w:rsidR="00EA158C">
        <w:rPr>
          <w:rFonts w:ascii="Times New Roman" w:hAnsi="Times New Roman" w:cs="Times New Roman"/>
          <w:sz w:val="24"/>
          <w:szCs w:val="24"/>
        </w:rPr>
        <w:t xml:space="preserve">a </w:t>
      </w:r>
      <w:r w:rsidR="00A8210B" w:rsidRPr="00131466">
        <w:rPr>
          <w:rFonts w:ascii="Times New Roman" w:hAnsi="Times New Roman" w:cs="Times New Roman"/>
          <w:sz w:val="24"/>
          <w:szCs w:val="24"/>
        </w:rPr>
        <w:t>303(d)</w:t>
      </w:r>
      <w:r w:rsidR="00EC5079" w:rsidRPr="00131466">
        <w:rPr>
          <w:rFonts w:ascii="Times New Roman" w:hAnsi="Times New Roman" w:cs="Times New Roman"/>
          <w:sz w:val="24"/>
          <w:szCs w:val="24"/>
        </w:rPr>
        <w:t xml:space="preserve"> </w:t>
      </w:r>
      <w:r w:rsidR="00EA158C" w:rsidRPr="00131466">
        <w:rPr>
          <w:rFonts w:ascii="Times New Roman" w:hAnsi="Times New Roman" w:cs="Times New Roman"/>
          <w:sz w:val="24"/>
          <w:szCs w:val="24"/>
        </w:rPr>
        <w:t>assessment</w:t>
      </w:r>
      <w:r w:rsidR="00EA158C">
        <w:rPr>
          <w:rFonts w:ascii="Times New Roman" w:hAnsi="Times New Roman" w:cs="Times New Roman"/>
          <w:sz w:val="24"/>
          <w:szCs w:val="24"/>
        </w:rPr>
        <w:t xml:space="preserve"> for OA</w:t>
      </w:r>
      <w:r w:rsidR="00EA158C" w:rsidRPr="00131466">
        <w:rPr>
          <w:rFonts w:ascii="Times New Roman" w:hAnsi="Times New Roman" w:cs="Times New Roman"/>
          <w:sz w:val="24"/>
          <w:szCs w:val="24"/>
        </w:rPr>
        <w:t xml:space="preserve"> </w:t>
      </w:r>
      <w:r w:rsidR="00190A1E" w:rsidRPr="00131466">
        <w:rPr>
          <w:rFonts w:ascii="Times New Roman" w:hAnsi="Times New Roman" w:cs="Times New Roman"/>
          <w:sz w:val="24"/>
          <w:szCs w:val="24"/>
        </w:rPr>
        <w:t>(Center for Biological Diversity vs</w:t>
      </w:r>
      <w:r w:rsidR="00965B01">
        <w:rPr>
          <w:rFonts w:ascii="Times New Roman" w:hAnsi="Times New Roman" w:cs="Times New Roman"/>
          <w:sz w:val="24"/>
          <w:szCs w:val="24"/>
        </w:rPr>
        <w:t>.</w:t>
      </w:r>
      <w:r w:rsidR="00190A1E" w:rsidRPr="00131466">
        <w:rPr>
          <w:rFonts w:ascii="Times New Roman" w:hAnsi="Times New Roman" w:cs="Times New Roman"/>
          <w:sz w:val="24"/>
          <w:szCs w:val="24"/>
        </w:rPr>
        <w:t xml:space="preserve"> US EPA</w:t>
      </w:r>
      <w:r w:rsidR="007A3F28">
        <w:rPr>
          <w:rFonts w:ascii="Times New Roman" w:hAnsi="Times New Roman" w:cs="Times New Roman"/>
          <w:sz w:val="24"/>
          <w:szCs w:val="24"/>
        </w:rPr>
        <w:t>,</w:t>
      </w:r>
      <w:r w:rsidR="00190A1E" w:rsidRPr="00131466">
        <w:rPr>
          <w:rFonts w:ascii="Times New Roman" w:hAnsi="Times New Roman" w:cs="Times New Roman"/>
          <w:sz w:val="24"/>
          <w:szCs w:val="24"/>
        </w:rPr>
        <w:t xml:space="preserve"> 2015)</w:t>
      </w:r>
      <w:r w:rsidR="00EC5079"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p>
    <w:p w14:paraId="54014138" w14:textId="7EB7910D" w:rsidR="00CD741D"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6A6134">
        <w:rPr>
          <w:rFonts w:ascii="Times New Roman" w:hAnsi="Times New Roman" w:cs="Times New Roman"/>
          <w:sz w:val="24"/>
          <w:szCs w:val="24"/>
        </w:rPr>
        <w:t>There are n</w:t>
      </w:r>
      <w:r w:rsidR="00CD741D" w:rsidRPr="00131466">
        <w:rPr>
          <w:rFonts w:ascii="Times New Roman" w:hAnsi="Times New Roman" w:cs="Times New Roman"/>
          <w:sz w:val="24"/>
          <w:szCs w:val="24"/>
        </w:rPr>
        <w:t xml:space="preserve">ewer instruments and measurement techniques </w:t>
      </w:r>
      <w:r w:rsidR="006A6134">
        <w:rPr>
          <w:rFonts w:ascii="Times New Roman" w:hAnsi="Times New Roman" w:cs="Times New Roman"/>
          <w:sz w:val="24"/>
          <w:szCs w:val="24"/>
        </w:rPr>
        <w:t xml:space="preserve">that </w:t>
      </w:r>
      <w:r w:rsidR="00965B01">
        <w:rPr>
          <w:rFonts w:ascii="Times New Roman" w:hAnsi="Times New Roman" w:cs="Times New Roman"/>
          <w:sz w:val="24"/>
          <w:szCs w:val="24"/>
        </w:rPr>
        <w:t xml:space="preserve">provide opportunity to </w:t>
      </w:r>
      <w:r w:rsidR="00CD741D" w:rsidRPr="00131466">
        <w:rPr>
          <w:rFonts w:ascii="Times New Roman" w:hAnsi="Times New Roman" w:cs="Times New Roman"/>
          <w:sz w:val="24"/>
          <w:szCs w:val="24"/>
        </w:rPr>
        <w:t xml:space="preserve">reduce this level of </w:t>
      </w:r>
      <w:r w:rsidR="0078267F">
        <w:rPr>
          <w:rFonts w:ascii="Times New Roman" w:hAnsi="Times New Roman" w:cs="Times New Roman"/>
          <w:sz w:val="24"/>
          <w:szCs w:val="24"/>
        </w:rPr>
        <w:t xml:space="preserve">pH </w:t>
      </w:r>
      <w:r w:rsidR="00CD741D" w:rsidRPr="00131466">
        <w:rPr>
          <w:rFonts w:ascii="Times New Roman" w:hAnsi="Times New Roman" w:cs="Times New Roman"/>
          <w:sz w:val="24"/>
          <w:szCs w:val="24"/>
        </w:rPr>
        <w:t xml:space="preserve">uncertainty. </w:t>
      </w:r>
      <w:r w:rsidR="00EC075F">
        <w:rPr>
          <w:rFonts w:ascii="Times New Roman" w:hAnsi="Times New Roman" w:cs="Times New Roman"/>
          <w:sz w:val="24"/>
          <w:szCs w:val="24"/>
        </w:rPr>
        <w:t xml:space="preserve">One of these is </w:t>
      </w:r>
      <w:r w:rsidR="00CD741D" w:rsidRPr="00131466">
        <w:rPr>
          <w:rFonts w:ascii="Times New Roman" w:hAnsi="Times New Roman" w:cs="Times New Roman"/>
          <w:sz w:val="24"/>
          <w:szCs w:val="24"/>
        </w:rPr>
        <w:t>spectrophotometry</w:t>
      </w:r>
      <w:r w:rsidR="00EC075F">
        <w:rPr>
          <w:rFonts w:ascii="Times New Roman" w:hAnsi="Times New Roman" w:cs="Times New Roman"/>
          <w:sz w:val="24"/>
          <w:szCs w:val="24"/>
        </w:rPr>
        <w:t xml:space="preserve">, which </w:t>
      </w:r>
      <w:r w:rsidR="006A6134">
        <w:rPr>
          <w:rFonts w:ascii="Times New Roman" w:hAnsi="Times New Roman" w:cs="Times New Roman"/>
          <w:sz w:val="24"/>
          <w:szCs w:val="24"/>
        </w:rPr>
        <w:t>can provide repeatable measurements within 0.0</w:t>
      </w:r>
      <w:r w:rsidR="00FB7CFB">
        <w:rPr>
          <w:rFonts w:ascii="Times New Roman" w:hAnsi="Times New Roman" w:cs="Times New Roman"/>
          <w:sz w:val="24"/>
          <w:szCs w:val="24"/>
        </w:rPr>
        <w:t>0</w:t>
      </w:r>
      <w:r w:rsidR="00DB77BF">
        <w:rPr>
          <w:rFonts w:ascii="Times New Roman" w:hAnsi="Times New Roman" w:cs="Times New Roman"/>
          <w:sz w:val="24"/>
          <w:szCs w:val="24"/>
        </w:rPr>
        <w:t>1</w:t>
      </w:r>
      <w:r w:rsidR="006A6134">
        <w:rPr>
          <w:rFonts w:ascii="Times New Roman" w:hAnsi="Times New Roman" w:cs="Times New Roman"/>
          <w:sz w:val="24"/>
          <w:szCs w:val="24"/>
        </w:rPr>
        <w:t xml:space="preserve"> pH units</w:t>
      </w:r>
      <w:r w:rsidR="00EC075F">
        <w:rPr>
          <w:rFonts w:ascii="Times New Roman" w:hAnsi="Times New Roman" w:cs="Times New Roman"/>
          <w:sz w:val="24"/>
          <w:szCs w:val="24"/>
        </w:rPr>
        <w:t xml:space="preserve"> </w:t>
      </w:r>
      <w:r w:rsidR="00CD741D" w:rsidRPr="00131466">
        <w:rPr>
          <w:rFonts w:ascii="Times New Roman" w:hAnsi="Times New Roman" w:cs="Times New Roman"/>
          <w:sz w:val="24"/>
          <w:szCs w:val="24"/>
        </w:rPr>
        <w:t>(Clayton and Byrne</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1993)</w:t>
      </w:r>
      <w:r w:rsidR="00407BD3">
        <w:rPr>
          <w:rFonts w:ascii="Times New Roman" w:hAnsi="Times New Roman" w:cs="Times New Roman"/>
          <w:sz w:val="24"/>
          <w:szCs w:val="24"/>
        </w:rPr>
        <w:t>.</w:t>
      </w:r>
      <w:r w:rsidR="00C2230A">
        <w:rPr>
          <w:rFonts w:ascii="Times New Roman" w:hAnsi="Times New Roman" w:cs="Times New Roman"/>
          <w:sz w:val="24"/>
          <w:szCs w:val="24"/>
        </w:rPr>
        <w:t xml:space="preserve"> </w:t>
      </w:r>
      <w:r w:rsidR="006A6134">
        <w:rPr>
          <w:rFonts w:ascii="Times New Roman" w:hAnsi="Times New Roman" w:cs="Times New Roman"/>
          <w:sz w:val="24"/>
          <w:szCs w:val="24"/>
        </w:rPr>
        <w:t>T</w:t>
      </w:r>
      <w:r w:rsidR="00796274" w:rsidRPr="00131466">
        <w:rPr>
          <w:rFonts w:ascii="Times New Roman" w:hAnsi="Times New Roman" w:cs="Times New Roman"/>
          <w:sz w:val="24"/>
          <w:szCs w:val="24"/>
        </w:rPr>
        <w:t xml:space="preserve">hese </w:t>
      </w:r>
      <w:r w:rsidR="00CD741D" w:rsidRPr="00131466">
        <w:rPr>
          <w:rFonts w:ascii="Times New Roman" w:hAnsi="Times New Roman" w:cs="Times New Roman"/>
          <w:sz w:val="24"/>
          <w:szCs w:val="24"/>
        </w:rPr>
        <w:t>methods are laborious and costly for capturing high</w:t>
      </w:r>
      <w:r w:rsidR="00603874">
        <w:rPr>
          <w:rFonts w:ascii="Times New Roman" w:hAnsi="Times New Roman" w:cs="Times New Roman"/>
          <w:sz w:val="24"/>
          <w:szCs w:val="24"/>
        </w:rPr>
        <w:t>-</w:t>
      </w:r>
      <w:r w:rsidR="00CD741D" w:rsidRPr="00131466">
        <w:rPr>
          <w:rFonts w:ascii="Times New Roman" w:hAnsi="Times New Roman" w:cs="Times New Roman"/>
          <w:sz w:val="24"/>
          <w:szCs w:val="24"/>
        </w:rPr>
        <w:t>frequency changes in pH</w:t>
      </w:r>
      <w:r w:rsidR="006A6134">
        <w:rPr>
          <w:rFonts w:ascii="Times New Roman" w:hAnsi="Times New Roman" w:cs="Times New Roman"/>
          <w:sz w:val="24"/>
          <w:szCs w:val="24"/>
        </w:rPr>
        <w:t xml:space="preserve">, </w:t>
      </w:r>
      <w:r w:rsidR="00796274" w:rsidRPr="00131466">
        <w:rPr>
          <w:rFonts w:ascii="Times New Roman" w:hAnsi="Times New Roman" w:cs="Times New Roman"/>
          <w:sz w:val="24"/>
          <w:szCs w:val="24"/>
        </w:rPr>
        <w:t xml:space="preserve">though </w:t>
      </w:r>
      <w:r w:rsidR="00CD741D" w:rsidRPr="00131466">
        <w:rPr>
          <w:rFonts w:ascii="Times New Roman" w:hAnsi="Times New Roman" w:cs="Times New Roman"/>
          <w:sz w:val="24"/>
          <w:szCs w:val="24"/>
        </w:rPr>
        <w:t xml:space="preserve">spectrophotometric techniques have been </w:t>
      </w:r>
      <w:r w:rsidR="00F40FCA">
        <w:rPr>
          <w:rFonts w:ascii="Times New Roman" w:hAnsi="Times New Roman" w:cs="Times New Roman"/>
          <w:sz w:val="24"/>
          <w:szCs w:val="24"/>
        </w:rPr>
        <w:t xml:space="preserve">recently </w:t>
      </w:r>
      <w:r w:rsidR="00CD741D" w:rsidRPr="00131466">
        <w:rPr>
          <w:rFonts w:ascii="Times New Roman" w:hAnsi="Times New Roman" w:cs="Times New Roman"/>
          <w:sz w:val="24"/>
          <w:szCs w:val="24"/>
        </w:rPr>
        <w:t>adapted into automated systems for higher</w:t>
      </w:r>
      <w:r w:rsidR="00603874">
        <w:rPr>
          <w:rFonts w:ascii="Times New Roman" w:hAnsi="Times New Roman" w:cs="Times New Roman"/>
          <w:sz w:val="24"/>
          <w:szCs w:val="24"/>
        </w:rPr>
        <w:t>-</w:t>
      </w:r>
      <w:r w:rsidR="00CD741D" w:rsidRPr="00131466">
        <w:rPr>
          <w:rFonts w:ascii="Times New Roman" w:hAnsi="Times New Roman" w:cs="Times New Roman"/>
          <w:sz w:val="24"/>
          <w:szCs w:val="24"/>
        </w:rPr>
        <w:t>frequency analysis (Martz et al.</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2003</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Carter et al.</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2013). </w:t>
      </w:r>
      <w:r w:rsidR="00EC075F">
        <w:rPr>
          <w:rFonts w:ascii="Times New Roman" w:hAnsi="Times New Roman" w:cs="Times New Roman"/>
          <w:sz w:val="24"/>
          <w:szCs w:val="24"/>
        </w:rPr>
        <w:t>Another options is i</w:t>
      </w:r>
      <w:r w:rsidR="00CD741D" w:rsidRPr="00131466">
        <w:rPr>
          <w:rFonts w:ascii="Times New Roman" w:hAnsi="Times New Roman" w:cs="Times New Roman"/>
          <w:sz w:val="24"/>
          <w:szCs w:val="24"/>
        </w:rPr>
        <w:t>on</w:t>
      </w:r>
      <w:r w:rsidR="00603874">
        <w:rPr>
          <w:rFonts w:ascii="Times New Roman" w:hAnsi="Times New Roman" w:cs="Times New Roman"/>
          <w:sz w:val="24"/>
          <w:szCs w:val="24"/>
        </w:rPr>
        <w:t>-</w:t>
      </w:r>
      <w:r w:rsidR="00CD741D" w:rsidRPr="00131466">
        <w:rPr>
          <w:rFonts w:ascii="Times New Roman" w:hAnsi="Times New Roman" w:cs="Times New Roman"/>
          <w:sz w:val="24"/>
          <w:szCs w:val="24"/>
        </w:rPr>
        <w:t>sensitive field effect transistor (ISFET) pH sensors</w:t>
      </w:r>
      <w:r w:rsidR="006C1E0D">
        <w:rPr>
          <w:rFonts w:ascii="Times New Roman" w:hAnsi="Times New Roman" w:cs="Times New Roman"/>
          <w:sz w:val="24"/>
          <w:szCs w:val="24"/>
        </w:rPr>
        <w:t>, which</w:t>
      </w:r>
      <w:r w:rsidR="00CD741D" w:rsidRPr="00131466">
        <w:rPr>
          <w:rFonts w:ascii="Times New Roman" w:hAnsi="Times New Roman" w:cs="Times New Roman"/>
          <w:sz w:val="24"/>
          <w:szCs w:val="24"/>
        </w:rPr>
        <w:t xml:space="preserve"> have been found to be stable and accurate for monitoring fine-scale changes in pH in open ocean environments (Martz et al. 2010) and are becoming widely</w:t>
      </w:r>
      <w:r w:rsidR="00603874">
        <w:rPr>
          <w:rFonts w:ascii="Times New Roman" w:hAnsi="Times New Roman" w:cs="Times New Roman"/>
          <w:sz w:val="24"/>
          <w:szCs w:val="24"/>
        </w:rPr>
        <w:t xml:space="preserve"> </w:t>
      </w:r>
      <w:r w:rsidR="00CD741D" w:rsidRPr="00131466">
        <w:rPr>
          <w:rFonts w:ascii="Times New Roman" w:hAnsi="Times New Roman" w:cs="Times New Roman"/>
          <w:sz w:val="24"/>
          <w:szCs w:val="24"/>
        </w:rPr>
        <w:t>accepted for open ocean and nearshore monitoring of high</w:t>
      </w:r>
      <w:r w:rsidR="00407BD3">
        <w:rPr>
          <w:rFonts w:ascii="Times New Roman" w:hAnsi="Times New Roman" w:cs="Times New Roman"/>
          <w:sz w:val="24"/>
          <w:szCs w:val="24"/>
        </w:rPr>
        <w:t>-</w:t>
      </w:r>
      <w:r w:rsidR="00CD741D" w:rsidRPr="00131466">
        <w:rPr>
          <w:rFonts w:ascii="Times New Roman" w:hAnsi="Times New Roman" w:cs="Times New Roman"/>
          <w:sz w:val="24"/>
          <w:szCs w:val="24"/>
        </w:rPr>
        <w:t>frequency variability in pH (Hofmann et al.</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2011</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Yu et al.</w:t>
      </w:r>
      <w:r w:rsidR="00603874">
        <w:rPr>
          <w:rFonts w:ascii="Times New Roman" w:hAnsi="Times New Roman" w:cs="Times New Roman"/>
          <w:sz w:val="24"/>
          <w:szCs w:val="24"/>
        </w:rPr>
        <w:t>,</w:t>
      </w:r>
      <w:r w:rsidR="00CD741D" w:rsidRPr="00131466">
        <w:rPr>
          <w:rFonts w:ascii="Times New Roman" w:hAnsi="Times New Roman" w:cs="Times New Roman"/>
          <w:sz w:val="24"/>
          <w:szCs w:val="24"/>
        </w:rPr>
        <w:t xml:space="preserve"> 2011).</w:t>
      </w:r>
      <w:r w:rsidR="002134CA" w:rsidRPr="00131466">
        <w:rPr>
          <w:rFonts w:ascii="Times New Roman" w:hAnsi="Times New Roman" w:cs="Times New Roman"/>
          <w:sz w:val="24"/>
          <w:szCs w:val="24"/>
        </w:rPr>
        <w:t xml:space="preserve"> </w:t>
      </w:r>
      <w:r w:rsidR="00CD741D" w:rsidRPr="00131466">
        <w:rPr>
          <w:rFonts w:ascii="Times New Roman" w:hAnsi="Times New Roman" w:cs="Times New Roman"/>
          <w:sz w:val="24"/>
          <w:szCs w:val="24"/>
        </w:rPr>
        <w:t xml:space="preserve">The management community needs to encourage development of </w:t>
      </w:r>
      <w:r w:rsidR="00CD741D" w:rsidRPr="00131466">
        <w:rPr>
          <w:rFonts w:ascii="Times New Roman" w:hAnsi="Times New Roman" w:cs="Times New Roman"/>
          <w:sz w:val="24"/>
          <w:szCs w:val="24"/>
        </w:rPr>
        <w:lastRenderedPageBreak/>
        <w:t xml:space="preserve">new sensors and facilitate their adoption </w:t>
      </w:r>
      <w:r w:rsidR="0059126E" w:rsidRPr="00131466">
        <w:rPr>
          <w:rFonts w:ascii="Times New Roman" w:hAnsi="Times New Roman" w:cs="Times New Roman"/>
          <w:sz w:val="24"/>
          <w:szCs w:val="24"/>
        </w:rPr>
        <w:t xml:space="preserve">into regulatory-required monitoring </w:t>
      </w:r>
      <w:r w:rsidR="00CD741D" w:rsidRPr="00131466">
        <w:rPr>
          <w:rFonts w:ascii="Times New Roman" w:hAnsi="Times New Roman" w:cs="Times New Roman"/>
          <w:sz w:val="24"/>
          <w:szCs w:val="24"/>
        </w:rPr>
        <w:t xml:space="preserve">when implementation becomes scientifically routine, as it </w:t>
      </w:r>
      <w:r w:rsidR="00592620">
        <w:rPr>
          <w:rFonts w:ascii="Times New Roman" w:hAnsi="Times New Roman" w:cs="Times New Roman"/>
          <w:sz w:val="24"/>
          <w:szCs w:val="24"/>
        </w:rPr>
        <w:t xml:space="preserve">is </w:t>
      </w:r>
      <w:r w:rsidR="00CD741D" w:rsidRPr="00131466">
        <w:rPr>
          <w:rFonts w:ascii="Times New Roman" w:hAnsi="Times New Roman" w:cs="Times New Roman"/>
          <w:sz w:val="24"/>
          <w:szCs w:val="24"/>
        </w:rPr>
        <w:t xml:space="preserve">now </w:t>
      </w:r>
      <w:r w:rsidR="0059126E" w:rsidRPr="00131466">
        <w:rPr>
          <w:rFonts w:ascii="Times New Roman" w:hAnsi="Times New Roman" w:cs="Times New Roman"/>
          <w:sz w:val="24"/>
          <w:szCs w:val="24"/>
        </w:rPr>
        <w:t xml:space="preserve">becoming for </w:t>
      </w:r>
      <w:r w:rsidR="00CD741D" w:rsidRPr="00131466">
        <w:rPr>
          <w:rFonts w:ascii="Times New Roman" w:hAnsi="Times New Roman" w:cs="Times New Roman"/>
          <w:sz w:val="24"/>
          <w:szCs w:val="24"/>
        </w:rPr>
        <w:t>ISFET sensors.</w:t>
      </w:r>
      <w:r w:rsidR="002134CA" w:rsidRPr="00131466">
        <w:rPr>
          <w:rFonts w:ascii="Times New Roman" w:hAnsi="Times New Roman" w:cs="Times New Roman"/>
          <w:sz w:val="24"/>
          <w:szCs w:val="24"/>
        </w:rPr>
        <w:t xml:space="preserve"> </w:t>
      </w:r>
    </w:p>
    <w:p w14:paraId="4F2FE4C6" w14:textId="60FE4244" w:rsidR="00F40FCA"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F93B7C">
        <w:rPr>
          <w:rFonts w:ascii="Times New Roman" w:hAnsi="Times New Roman" w:cs="Times New Roman"/>
          <w:sz w:val="24"/>
          <w:szCs w:val="24"/>
        </w:rPr>
        <w:t>Another challenge</w:t>
      </w:r>
      <w:r w:rsidR="00796274" w:rsidRPr="00131466">
        <w:rPr>
          <w:rFonts w:ascii="Times New Roman" w:hAnsi="Times New Roman" w:cs="Times New Roman"/>
          <w:sz w:val="24"/>
          <w:szCs w:val="24"/>
        </w:rPr>
        <w:t xml:space="preserve"> </w:t>
      </w:r>
      <w:r w:rsidR="0090129A" w:rsidRPr="0090129A">
        <w:rPr>
          <w:rFonts w:ascii="Times New Roman" w:hAnsi="Times New Roman" w:cs="Times New Roman"/>
          <w:sz w:val="24"/>
          <w:szCs w:val="24"/>
        </w:rPr>
        <w:t xml:space="preserve">is </w:t>
      </w:r>
      <w:r w:rsidR="0090129A">
        <w:rPr>
          <w:rFonts w:ascii="Times New Roman" w:hAnsi="Times New Roman" w:cs="Times New Roman"/>
          <w:sz w:val="24"/>
          <w:szCs w:val="24"/>
        </w:rPr>
        <w:t xml:space="preserve">that </w:t>
      </w:r>
      <w:r w:rsidR="0090129A" w:rsidRPr="0090129A">
        <w:rPr>
          <w:rFonts w:ascii="Times New Roman" w:hAnsi="Times New Roman" w:cs="Times New Roman"/>
          <w:sz w:val="24"/>
          <w:szCs w:val="24"/>
        </w:rPr>
        <w:t xml:space="preserve">pH </w:t>
      </w:r>
      <w:r w:rsidR="00256CFE">
        <w:rPr>
          <w:rFonts w:ascii="Times New Roman" w:hAnsi="Times New Roman" w:cs="Times New Roman"/>
          <w:sz w:val="24"/>
          <w:szCs w:val="24"/>
        </w:rPr>
        <w:t xml:space="preserve">can vary </w:t>
      </w:r>
      <w:r w:rsidR="0090129A" w:rsidRPr="0090129A">
        <w:rPr>
          <w:rFonts w:ascii="Times New Roman" w:hAnsi="Times New Roman" w:cs="Times New Roman"/>
          <w:sz w:val="24"/>
          <w:szCs w:val="24"/>
        </w:rPr>
        <w:t>with depth, particularly in waters with density stratification and high productivity</w:t>
      </w:r>
      <w:r w:rsidR="009A3F8B">
        <w:rPr>
          <w:rFonts w:ascii="Times New Roman" w:hAnsi="Times New Roman" w:cs="Times New Roman"/>
          <w:sz w:val="24"/>
          <w:szCs w:val="24"/>
        </w:rPr>
        <w:t>.</w:t>
      </w:r>
      <w:r w:rsidR="0090129A" w:rsidRPr="0090129A">
        <w:rPr>
          <w:rFonts w:ascii="Times New Roman" w:hAnsi="Times New Roman" w:cs="Times New Roman"/>
          <w:sz w:val="24"/>
          <w:szCs w:val="24"/>
        </w:rPr>
        <w:t xml:space="preserve"> </w:t>
      </w:r>
      <w:r w:rsidR="009A3F8B" w:rsidRPr="00131466">
        <w:rPr>
          <w:rFonts w:ascii="Times New Roman" w:hAnsi="Times New Roman" w:cs="Times New Roman"/>
          <w:sz w:val="24"/>
          <w:szCs w:val="24"/>
        </w:rPr>
        <w:t xml:space="preserve">In estuaries like Puget Sound and San Francisco Bay, lower pH values </w:t>
      </w:r>
      <w:r w:rsidR="009A3F8B">
        <w:rPr>
          <w:rFonts w:ascii="Times New Roman" w:hAnsi="Times New Roman" w:cs="Times New Roman"/>
          <w:sz w:val="24"/>
          <w:szCs w:val="24"/>
        </w:rPr>
        <w:t xml:space="preserve">are </w:t>
      </w:r>
      <w:r w:rsidR="009A3F8B" w:rsidRPr="00131466">
        <w:rPr>
          <w:rFonts w:ascii="Times New Roman" w:hAnsi="Times New Roman" w:cs="Times New Roman"/>
          <w:sz w:val="24"/>
          <w:szCs w:val="24"/>
        </w:rPr>
        <w:t>generally found in the deeper</w:t>
      </w:r>
      <w:r w:rsidR="009A3F8B">
        <w:rPr>
          <w:rFonts w:ascii="Times New Roman" w:hAnsi="Times New Roman" w:cs="Times New Roman"/>
          <w:sz w:val="24"/>
          <w:szCs w:val="24"/>
        </w:rPr>
        <w:t xml:space="preserve"> </w:t>
      </w:r>
      <w:r w:rsidR="009A3F8B" w:rsidRPr="00131466">
        <w:rPr>
          <w:rFonts w:ascii="Times New Roman" w:hAnsi="Times New Roman" w:cs="Times New Roman"/>
          <w:sz w:val="24"/>
          <w:szCs w:val="24"/>
        </w:rPr>
        <w:t>wate</w:t>
      </w:r>
      <w:r w:rsidR="009A3F8B">
        <w:rPr>
          <w:rFonts w:ascii="Times New Roman" w:hAnsi="Times New Roman" w:cs="Times New Roman"/>
          <w:sz w:val="24"/>
          <w:szCs w:val="24"/>
        </w:rPr>
        <w:t>r</w:t>
      </w:r>
      <w:r w:rsidR="009A3F8B" w:rsidRPr="00131466">
        <w:rPr>
          <w:rFonts w:ascii="Times New Roman" w:hAnsi="Times New Roman" w:cs="Times New Roman"/>
          <w:sz w:val="24"/>
          <w:szCs w:val="24"/>
        </w:rPr>
        <w:t xml:space="preserve"> (Feely et al., 2010</w:t>
      </w:r>
      <w:r w:rsidR="00FB7CFB">
        <w:rPr>
          <w:rFonts w:ascii="Times New Roman" w:hAnsi="Times New Roman" w:cs="Times New Roman"/>
          <w:sz w:val="24"/>
          <w:szCs w:val="24"/>
        </w:rPr>
        <w:t>; 2012</w:t>
      </w:r>
      <w:r w:rsidR="009A3F8B" w:rsidRPr="00131466">
        <w:rPr>
          <w:rFonts w:ascii="Times New Roman" w:hAnsi="Times New Roman" w:cs="Times New Roman"/>
          <w:sz w:val="24"/>
          <w:szCs w:val="24"/>
        </w:rPr>
        <w:t>).</w:t>
      </w:r>
      <w:r w:rsidR="00965B01">
        <w:rPr>
          <w:rFonts w:ascii="Times New Roman" w:hAnsi="Times New Roman" w:cs="Times New Roman"/>
          <w:sz w:val="24"/>
          <w:szCs w:val="24"/>
        </w:rPr>
        <w:t xml:space="preserve"> </w:t>
      </w:r>
      <w:r w:rsidR="004E5982">
        <w:rPr>
          <w:rFonts w:ascii="Times New Roman" w:hAnsi="Times New Roman" w:cs="Times New Roman"/>
          <w:sz w:val="24"/>
          <w:szCs w:val="24"/>
        </w:rPr>
        <w:t xml:space="preserve">Current </w:t>
      </w:r>
      <w:r w:rsidR="009A3F8B">
        <w:rPr>
          <w:rFonts w:ascii="Times New Roman" w:hAnsi="Times New Roman" w:cs="Times New Roman"/>
          <w:sz w:val="24"/>
          <w:szCs w:val="24"/>
        </w:rPr>
        <w:t xml:space="preserve">pH criteria do not specify where in the water column one should make measurements and some </w:t>
      </w:r>
      <w:r w:rsidR="0090129A" w:rsidRPr="0090129A">
        <w:rPr>
          <w:rFonts w:ascii="Times New Roman" w:hAnsi="Times New Roman" w:cs="Times New Roman"/>
          <w:sz w:val="24"/>
          <w:szCs w:val="24"/>
        </w:rPr>
        <w:t>estuarine monitoring programs</w:t>
      </w:r>
      <w:r w:rsidR="009A3F8B">
        <w:rPr>
          <w:rFonts w:ascii="Times New Roman" w:hAnsi="Times New Roman" w:cs="Times New Roman"/>
          <w:sz w:val="24"/>
          <w:szCs w:val="24"/>
        </w:rPr>
        <w:t>, particularly continuous monitoring stations,</w:t>
      </w:r>
      <w:r w:rsidR="0090129A" w:rsidRPr="0090129A">
        <w:rPr>
          <w:rFonts w:ascii="Times New Roman" w:hAnsi="Times New Roman" w:cs="Times New Roman"/>
          <w:sz w:val="24"/>
          <w:szCs w:val="24"/>
        </w:rPr>
        <w:t xml:space="preserve"> focus</w:t>
      </w:r>
      <w:r w:rsidR="0090129A">
        <w:rPr>
          <w:rFonts w:ascii="Times New Roman" w:hAnsi="Times New Roman" w:cs="Times New Roman"/>
          <w:sz w:val="24"/>
          <w:szCs w:val="24"/>
        </w:rPr>
        <w:t xml:space="preserve"> </w:t>
      </w:r>
      <w:r w:rsidR="0090129A" w:rsidRPr="0090129A">
        <w:rPr>
          <w:rFonts w:ascii="Times New Roman" w:hAnsi="Times New Roman" w:cs="Times New Roman"/>
          <w:sz w:val="24"/>
          <w:szCs w:val="24"/>
        </w:rPr>
        <w:t>on surface or near-surface sampling</w:t>
      </w:r>
      <w:r w:rsidR="00965B01">
        <w:rPr>
          <w:rFonts w:ascii="Times New Roman" w:hAnsi="Times New Roman" w:cs="Times New Roman"/>
          <w:sz w:val="24"/>
          <w:szCs w:val="24"/>
        </w:rPr>
        <w:t xml:space="preserve">, which are </w:t>
      </w:r>
      <w:r w:rsidR="00F40FCA">
        <w:rPr>
          <w:rFonts w:ascii="Times New Roman" w:hAnsi="Times New Roman" w:cs="Times New Roman"/>
          <w:sz w:val="24"/>
          <w:szCs w:val="24"/>
        </w:rPr>
        <w:t xml:space="preserve">least </w:t>
      </w:r>
      <w:r w:rsidR="0090129A">
        <w:rPr>
          <w:rFonts w:ascii="Times New Roman" w:hAnsi="Times New Roman" w:cs="Times New Roman"/>
          <w:sz w:val="24"/>
          <w:szCs w:val="24"/>
        </w:rPr>
        <w:t>likely to fail pH criteria.</w:t>
      </w:r>
      <w:r w:rsidR="00C2230A">
        <w:rPr>
          <w:rFonts w:ascii="Times New Roman" w:hAnsi="Times New Roman" w:cs="Times New Roman"/>
          <w:sz w:val="24"/>
          <w:szCs w:val="24"/>
        </w:rPr>
        <w:t xml:space="preserve"> </w:t>
      </w:r>
    </w:p>
    <w:p w14:paraId="7B685B30" w14:textId="77777777" w:rsidR="00000E0D" w:rsidRPr="00131466" w:rsidRDefault="00000E0D" w:rsidP="00675719">
      <w:pPr>
        <w:pStyle w:val="NoSpacing"/>
        <w:spacing w:line="480" w:lineRule="auto"/>
        <w:rPr>
          <w:rFonts w:ascii="Times New Roman" w:hAnsi="Times New Roman" w:cs="Times New Roman"/>
          <w:sz w:val="24"/>
          <w:szCs w:val="24"/>
        </w:rPr>
      </w:pPr>
    </w:p>
    <w:p w14:paraId="6D7F49C7" w14:textId="77777777" w:rsidR="000625D0" w:rsidRDefault="0024101A" w:rsidP="00675719">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4</w:t>
      </w:r>
      <w:r w:rsidR="008C515D">
        <w:rPr>
          <w:rFonts w:ascii="Times New Roman" w:hAnsi="Times New Roman" w:cs="Times New Roman"/>
          <w:b/>
          <w:sz w:val="24"/>
          <w:szCs w:val="24"/>
        </w:rPr>
        <w:t xml:space="preserve">. </w:t>
      </w:r>
      <w:r w:rsidR="0073746B">
        <w:rPr>
          <w:rFonts w:ascii="Times New Roman" w:hAnsi="Times New Roman" w:cs="Times New Roman"/>
          <w:b/>
          <w:sz w:val="24"/>
          <w:szCs w:val="24"/>
        </w:rPr>
        <w:t>Science c</w:t>
      </w:r>
      <w:r w:rsidR="000625D0">
        <w:rPr>
          <w:rFonts w:ascii="Times New Roman" w:hAnsi="Times New Roman" w:cs="Times New Roman"/>
          <w:b/>
          <w:sz w:val="24"/>
          <w:szCs w:val="24"/>
        </w:rPr>
        <w:t xml:space="preserve">hallenges </w:t>
      </w:r>
      <w:r w:rsidR="008D42B1">
        <w:rPr>
          <w:rFonts w:ascii="Times New Roman" w:hAnsi="Times New Roman" w:cs="Times New Roman"/>
          <w:b/>
          <w:sz w:val="24"/>
          <w:szCs w:val="24"/>
        </w:rPr>
        <w:t>that arise in</w:t>
      </w:r>
      <w:r w:rsidR="0073746B">
        <w:rPr>
          <w:rFonts w:ascii="Times New Roman" w:hAnsi="Times New Roman" w:cs="Times New Roman"/>
          <w:b/>
          <w:sz w:val="24"/>
          <w:szCs w:val="24"/>
        </w:rPr>
        <w:t xml:space="preserve"> using </w:t>
      </w:r>
      <w:r w:rsidR="000625D0">
        <w:rPr>
          <w:rFonts w:ascii="Times New Roman" w:hAnsi="Times New Roman" w:cs="Times New Roman"/>
          <w:b/>
          <w:sz w:val="24"/>
          <w:szCs w:val="24"/>
        </w:rPr>
        <w:t>deviation from natural conditions</w:t>
      </w:r>
      <w:r w:rsidR="0073746B">
        <w:rPr>
          <w:rFonts w:ascii="Times New Roman" w:hAnsi="Times New Roman" w:cs="Times New Roman"/>
          <w:b/>
          <w:sz w:val="24"/>
          <w:szCs w:val="24"/>
        </w:rPr>
        <w:t xml:space="preserve"> to assess compliance</w:t>
      </w:r>
    </w:p>
    <w:p w14:paraId="473E558C" w14:textId="21A3F75E" w:rsidR="00563031" w:rsidRDefault="0005487E" w:rsidP="00675719">
      <w:pPr>
        <w:pStyle w:val="NoSpacing"/>
        <w:spacing w:line="480" w:lineRule="auto"/>
        <w:rPr>
          <w:rFonts w:ascii="Times New Roman" w:hAnsi="Times New Roman" w:cs="Times New Roman"/>
          <w:sz w:val="24"/>
          <w:szCs w:val="24"/>
        </w:rPr>
      </w:pPr>
      <w:r w:rsidRPr="005D5313">
        <w:rPr>
          <w:rFonts w:ascii="Times New Roman" w:hAnsi="Times New Roman" w:cs="Times New Roman"/>
          <w:sz w:val="24"/>
          <w:szCs w:val="24"/>
        </w:rPr>
        <w:t xml:space="preserve">Standards for </w:t>
      </w:r>
      <w:r>
        <w:rPr>
          <w:rFonts w:ascii="Times New Roman" w:hAnsi="Times New Roman" w:cs="Times New Roman"/>
          <w:sz w:val="24"/>
          <w:szCs w:val="24"/>
        </w:rPr>
        <w:t xml:space="preserve">some </w:t>
      </w:r>
      <w:r w:rsidRPr="005D5313">
        <w:rPr>
          <w:rFonts w:ascii="Times New Roman" w:hAnsi="Times New Roman" w:cs="Times New Roman"/>
          <w:sz w:val="24"/>
          <w:szCs w:val="24"/>
        </w:rPr>
        <w:t xml:space="preserve">states </w:t>
      </w:r>
      <w:r>
        <w:rPr>
          <w:rFonts w:ascii="Times New Roman" w:hAnsi="Times New Roman" w:cs="Times New Roman"/>
          <w:sz w:val="24"/>
          <w:szCs w:val="24"/>
        </w:rPr>
        <w:t xml:space="preserve">include </w:t>
      </w:r>
      <w:r w:rsidRPr="005D5313">
        <w:rPr>
          <w:rFonts w:ascii="Times New Roman" w:hAnsi="Times New Roman" w:cs="Times New Roman"/>
          <w:sz w:val="24"/>
          <w:szCs w:val="24"/>
        </w:rPr>
        <w:t>requirements to demonstrate that pH differs</w:t>
      </w:r>
      <w:r w:rsidR="00563031">
        <w:rPr>
          <w:rFonts w:ascii="Times New Roman" w:hAnsi="Times New Roman" w:cs="Times New Roman"/>
          <w:sz w:val="24"/>
          <w:szCs w:val="24"/>
        </w:rPr>
        <w:t xml:space="preserve"> from natural</w:t>
      </w:r>
      <w:r w:rsidR="004E5982">
        <w:rPr>
          <w:rFonts w:ascii="Times New Roman" w:hAnsi="Times New Roman" w:cs="Times New Roman"/>
          <w:sz w:val="24"/>
          <w:szCs w:val="24"/>
        </w:rPr>
        <w:t xml:space="preserve"> conditions</w:t>
      </w:r>
      <w:r w:rsidR="00EC075F">
        <w:rPr>
          <w:rFonts w:ascii="Times New Roman" w:hAnsi="Times New Roman" w:cs="Times New Roman"/>
          <w:sz w:val="24"/>
          <w:szCs w:val="24"/>
        </w:rPr>
        <w:t xml:space="preserve"> (Table 1)</w:t>
      </w:r>
      <w:r>
        <w:rPr>
          <w:rFonts w:ascii="Times New Roman" w:hAnsi="Times New Roman" w:cs="Times New Roman"/>
          <w:sz w:val="24"/>
          <w:szCs w:val="24"/>
        </w:rPr>
        <w:t xml:space="preserve">, but </w:t>
      </w:r>
      <w:r w:rsidR="00563031">
        <w:rPr>
          <w:rFonts w:ascii="Times New Roman" w:hAnsi="Times New Roman" w:cs="Times New Roman"/>
          <w:sz w:val="24"/>
          <w:szCs w:val="24"/>
        </w:rPr>
        <w:t xml:space="preserve">it is unclear </w:t>
      </w:r>
      <w:r w:rsidR="00563031" w:rsidRPr="00520DE0">
        <w:rPr>
          <w:rFonts w:ascii="Times New Roman" w:hAnsi="Times New Roman" w:cs="Times New Roman"/>
          <w:sz w:val="24"/>
          <w:szCs w:val="24"/>
        </w:rPr>
        <w:t xml:space="preserve">whether </w:t>
      </w:r>
      <w:r w:rsidR="00563031">
        <w:rPr>
          <w:rFonts w:ascii="Times New Roman" w:hAnsi="Times New Roman" w:cs="Times New Roman"/>
          <w:sz w:val="24"/>
          <w:szCs w:val="24"/>
        </w:rPr>
        <w:t xml:space="preserve">the </w:t>
      </w:r>
      <w:r w:rsidR="00563031" w:rsidRPr="00520DE0">
        <w:rPr>
          <w:rFonts w:ascii="Times New Roman" w:hAnsi="Times New Roman" w:cs="Times New Roman"/>
          <w:sz w:val="24"/>
          <w:szCs w:val="24"/>
        </w:rPr>
        <w:t xml:space="preserve">0.2 pH unit difference </w:t>
      </w:r>
      <w:r w:rsidR="00563031">
        <w:rPr>
          <w:rFonts w:ascii="Times New Roman" w:hAnsi="Times New Roman" w:cs="Times New Roman"/>
          <w:sz w:val="24"/>
          <w:szCs w:val="24"/>
        </w:rPr>
        <w:t xml:space="preserve">defined </w:t>
      </w:r>
      <w:r w:rsidR="00563031" w:rsidRPr="00520DE0">
        <w:rPr>
          <w:rFonts w:ascii="Times New Roman" w:hAnsi="Times New Roman" w:cs="Times New Roman"/>
          <w:sz w:val="24"/>
          <w:szCs w:val="24"/>
        </w:rPr>
        <w:t xml:space="preserve">in </w:t>
      </w:r>
      <w:r w:rsidR="00563031">
        <w:rPr>
          <w:rFonts w:ascii="Times New Roman" w:hAnsi="Times New Roman" w:cs="Times New Roman"/>
          <w:sz w:val="24"/>
          <w:szCs w:val="24"/>
        </w:rPr>
        <w:t xml:space="preserve">most </w:t>
      </w:r>
      <w:r w:rsidR="00563031" w:rsidRPr="00520DE0">
        <w:rPr>
          <w:rFonts w:ascii="Times New Roman" w:hAnsi="Times New Roman" w:cs="Times New Roman"/>
          <w:sz w:val="24"/>
          <w:szCs w:val="24"/>
        </w:rPr>
        <w:t>standard</w:t>
      </w:r>
      <w:r w:rsidR="00563031">
        <w:rPr>
          <w:rFonts w:ascii="Times New Roman" w:hAnsi="Times New Roman" w:cs="Times New Roman"/>
          <w:sz w:val="24"/>
          <w:szCs w:val="24"/>
        </w:rPr>
        <w:t>s</w:t>
      </w:r>
      <w:r w:rsidR="00563031" w:rsidRPr="00520DE0">
        <w:rPr>
          <w:rFonts w:ascii="Times New Roman" w:hAnsi="Times New Roman" w:cs="Times New Roman"/>
          <w:sz w:val="24"/>
          <w:szCs w:val="24"/>
        </w:rPr>
        <w:t xml:space="preserve"> refers to change attributable to local, regional or global inputs. </w:t>
      </w:r>
      <w:r w:rsidR="0090311F">
        <w:rPr>
          <w:rFonts w:ascii="Times New Roman" w:hAnsi="Times New Roman" w:cs="Times New Roman"/>
          <w:sz w:val="24"/>
          <w:szCs w:val="24"/>
        </w:rPr>
        <w:t>T</w:t>
      </w:r>
      <w:r w:rsidR="00563031" w:rsidRPr="00520DE0">
        <w:rPr>
          <w:rFonts w:ascii="Times New Roman" w:hAnsi="Times New Roman" w:cs="Times New Roman"/>
          <w:sz w:val="24"/>
          <w:szCs w:val="24"/>
        </w:rPr>
        <w:t>he approach typically used</w:t>
      </w:r>
      <w:r w:rsidR="00563031">
        <w:rPr>
          <w:rFonts w:ascii="Times New Roman" w:hAnsi="Times New Roman" w:cs="Times New Roman"/>
          <w:sz w:val="24"/>
          <w:szCs w:val="24"/>
        </w:rPr>
        <w:t xml:space="preserve"> in the 303(d) process, and which is followed in this manuscript,</w:t>
      </w:r>
      <w:r w:rsidR="00563031" w:rsidRPr="00520DE0">
        <w:rPr>
          <w:rFonts w:ascii="Times New Roman" w:hAnsi="Times New Roman" w:cs="Times New Roman"/>
          <w:sz w:val="24"/>
          <w:szCs w:val="24"/>
        </w:rPr>
        <w:t xml:space="preserve"> is to separate the </w:t>
      </w:r>
      <w:r w:rsidR="00563031">
        <w:rPr>
          <w:rFonts w:ascii="Times New Roman" w:hAnsi="Times New Roman" w:cs="Times New Roman"/>
          <w:sz w:val="24"/>
          <w:szCs w:val="24"/>
        </w:rPr>
        <w:t xml:space="preserve">impairment </w:t>
      </w:r>
      <w:r w:rsidR="00563031" w:rsidRPr="00520DE0">
        <w:rPr>
          <w:rFonts w:ascii="Times New Roman" w:hAnsi="Times New Roman" w:cs="Times New Roman"/>
          <w:sz w:val="24"/>
          <w:szCs w:val="24"/>
        </w:rPr>
        <w:t>assessment from the TMDL solution. As such, the question is whether the water</w:t>
      </w:r>
      <w:r w:rsidR="00C2230A">
        <w:rPr>
          <w:rFonts w:ascii="Times New Roman" w:hAnsi="Times New Roman" w:cs="Times New Roman"/>
          <w:sz w:val="24"/>
          <w:szCs w:val="24"/>
        </w:rPr>
        <w:t xml:space="preserve"> </w:t>
      </w:r>
      <w:r w:rsidR="00563031" w:rsidRPr="00520DE0">
        <w:rPr>
          <w:rFonts w:ascii="Times New Roman" w:hAnsi="Times New Roman" w:cs="Times New Roman"/>
          <w:sz w:val="24"/>
          <w:szCs w:val="24"/>
        </w:rPr>
        <w:t>body is impaired relative to its anticipated state without any anthropogenic stressor</w:t>
      </w:r>
      <w:r w:rsidR="00563031">
        <w:rPr>
          <w:rFonts w:ascii="Times New Roman" w:hAnsi="Times New Roman" w:cs="Times New Roman"/>
          <w:sz w:val="24"/>
          <w:szCs w:val="24"/>
        </w:rPr>
        <w:t xml:space="preserve">, regardless of the spatial scale of that </w:t>
      </w:r>
      <w:r w:rsidR="00BE18C6">
        <w:rPr>
          <w:rFonts w:ascii="Times New Roman" w:hAnsi="Times New Roman" w:cs="Times New Roman"/>
          <w:sz w:val="24"/>
          <w:szCs w:val="24"/>
        </w:rPr>
        <w:t>stressor</w:t>
      </w:r>
      <w:r w:rsidR="00563031">
        <w:rPr>
          <w:rFonts w:ascii="Times New Roman" w:hAnsi="Times New Roman" w:cs="Times New Roman"/>
          <w:sz w:val="24"/>
          <w:szCs w:val="24"/>
        </w:rPr>
        <w:t xml:space="preserve">. The determination of </w:t>
      </w:r>
      <w:r w:rsidR="00563031" w:rsidRPr="00520DE0">
        <w:rPr>
          <w:rFonts w:ascii="Times New Roman" w:hAnsi="Times New Roman" w:cs="Times New Roman"/>
          <w:sz w:val="24"/>
          <w:szCs w:val="24"/>
        </w:rPr>
        <w:t xml:space="preserve">whether the influences of local sources are sufficiently large to warrant </w:t>
      </w:r>
      <w:r w:rsidR="005C43BB" w:rsidRPr="00520DE0">
        <w:rPr>
          <w:rFonts w:ascii="Times New Roman" w:hAnsi="Times New Roman" w:cs="Times New Roman"/>
          <w:sz w:val="24"/>
          <w:szCs w:val="24"/>
        </w:rPr>
        <w:t xml:space="preserve">TMDL </w:t>
      </w:r>
      <w:r w:rsidR="00563031" w:rsidRPr="00520DE0">
        <w:rPr>
          <w:rFonts w:ascii="Times New Roman" w:hAnsi="Times New Roman" w:cs="Times New Roman"/>
          <w:sz w:val="24"/>
          <w:szCs w:val="24"/>
        </w:rPr>
        <w:t>management action</w:t>
      </w:r>
      <w:r w:rsidR="005C43BB">
        <w:rPr>
          <w:rFonts w:ascii="Times New Roman" w:hAnsi="Times New Roman" w:cs="Times New Roman"/>
          <w:sz w:val="24"/>
          <w:szCs w:val="24"/>
        </w:rPr>
        <w:t>s</w:t>
      </w:r>
      <w:r w:rsidR="00563031" w:rsidRPr="00520DE0">
        <w:rPr>
          <w:rFonts w:ascii="Times New Roman" w:hAnsi="Times New Roman" w:cs="Times New Roman"/>
          <w:sz w:val="24"/>
          <w:szCs w:val="24"/>
        </w:rPr>
        <w:t xml:space="preserve"> </w:t>
      </w:r>
      <w:r w:rsidR="00563031">
        <w:rPr>
          <w:rFonts w:ascii="Times New Roman" w:hAnsi="Times New Roman" w:cs="Times New Roman"/>
          <w:sz w:val="24"/>
          <w:szCs w:val="24"/>
        </w:rPr>
        <w:t xml:space="preserve">would then be determined </w:t>
      </w:r>
      <w:r w:rsidR="00563031" w:rsidRPr="00520DE0">
        <w:rPr>
          <w:rFonts w:ascii="Times New Roman" w:hAnsi="Times New Roman" w:cs="Times New Roman"/>
          <w:sz w:val="24"/>
          <w:szCs w:val="24"/>
        </w:rPr>
        <w:t xml:space="preserve">in </w:t>
      </w:r>
      <w:r w:rsidR="00563031">
        <w:rPr>
          <w:rFonts w:ascii="Times New Roman" w:hAnsi="Times New Roman" w:cs="Times New Roman"/>
          <w:sz w:val="24"/>
          <w:szCs w:val="24"/>
        </w:rPr>
        <w:t xml:space="preserve">a </w:t>
      </w:r>
      <w:r w:rsidR="00563031" w:rsidRPr="00520DE0">
        <w:rPr>
          <w:rFonts w:ascii="Times New Roman" w:hAnsi="Times New Roman" w:cs="Times New Roman"/>
          <w:sz w:val="24"/>
          <w:szCs w:val="24"/>
        </w:rPr>
        <w:t xml:space="preserve">subsequent source attribution </w:t>
      </w:r>
      <w:r w:rsidR="00563031">
        <w:rPr>
          <w:rFonts w:ascii="Times New Roman" w:hAnsi="Times New Roman" w:cs="Times New Roman"/>
          <w:sz w:val="24"/>
          <w:szCs w:val="24"/>
        </w:rPr>
        <w:t>step</w:t>
      </w:r>
      <w:r w:rsidR="00563031" w:rsidRPr="00520DE0">
        <w:rPr>
          <w:rFonts w:ascii="Times New Roman" w:hAnsi="Times New Roman" w:cs="Times New Roman"/>
          <w:sz w:val="24"/>
          <w:szCs w:val="24"/>
        </w:rPr>
        <w:t>.</w:t>
      </w:r>
    </w:p>
    <w:p w14:paraId="3D64B83F" w14:textId="313E2DEB" w:rsidR="001F1675"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563031">
        <w:rPr>
          <w:rFonts w:ascii="Times New Roman" w:hAnsi="Times New Roman" w:cs="Times New Roman"/>
          <w:sz w:val="24"/>
          <w:szCs w:val="24"/>
        </w:rPr>
        <w:t xml:space="preserve">However, the technical challenge of </w:t>
      </w:r>
      <w:r w:rsidR="0005487E">
        <w:rPr>
          <w:rFonts w:ascii="Times New Roman" w:hAnsi="Times New Roman" w:cs="Times New Roman"/>
          <w:sz w:val="24"/>
          <w:szCs w:val="24"/>
        </w:rPr>
        <w:t>establishing</w:t>
      </w:r>
      <w:r w:rsidR="0005487E" w:rsidRPr="005D5313">
        <w:rPr>
          <w:rFonts w:ascii="Times New Roman" w:hAnsi="Times New Roman" w:cs="Times New Roman"/>
          <w:sz w:val="24"/>
          <w:szCs w:val="24"/>
        </w:rPr>
        <w:t xml:space="preserve"> what constitutes natural</w:t>
      </w:r>
      <w:r w:rsidR="00563031">
        <w:rPr>
          <w:rFonts w:ascii="Times New Roman" w:hAnsi="Times New Roman" w:cs="Times New Roman"/>
          <w:sz w:val="24"/>
          <w:szCs w:val="24"/>
        </w:rPr>
        <w:t xml:space="preserve"> </w:t>
      </w:r>
      <w:r w:rsidR="004E5982">
        <w:rPr>
          <w:rFonts w:ascii="Times New Roman" w:hAnsi="Times New Roman" w:cs="Times New Roman"/>
          <w:sz w:val="24"/>
          <w:szCs w:val="24"/>
        </w:rPr>
        <w:t xml:space="preserve">conditions </w:t>
      </w:r>
      <w:r w:rsidR="00563031">
        <w:rPr>
          <w:rFonts w:ascii="Times New Roman" w:hAnsi="Times New Roman" w:cs="Times New Roman"/>
          <w:sz w:val="24"/>
          <w:szCs w:val="24"/>
        </w:rPr>
        <w:t xml:space="preserve">remains. </w:t>
      </w:r>
      <w:r w:rsidR="008C2FEF">
        <w:rPr>
          <w:rFonts w:ascii="Times New Roman" w:hAnsi="Times New Roman" w:cs="Times New Roman"/>
          <w:sz w:val="24"/>
          <w:szCs w:val="24"/>
        </w:rPr>
        <w:t>One</w:t>
      </w:r>
      <w:r w:rsidR="00FB2732" w:rsidRPr="00131466">
        <w:rPr>
          <w:rFonts w:ascii="Times New Roman" w:hAnsi="Times New Roman" w:cs="Times New Roman"/>
          <w:sz w:val="24"/>
          <w:szCs w:val="24"/>
        </w:rPr>
        <w:t xml:space="preserve"> approach </w:t>
      </w:r>
      <w:r w:rsidR="0005487E">
        <w:rPr>
          <w:rFonts w:ascii="Times New Roman" w:hAnsi="Times New Roman" w:cs="Times New Roman"/>
          <w:sz w:val="24"/>
          <w:szCs w:val="24"/>
        </w:rPr>
        <w:t xml:space="preserve">used </w:t>
      </w:r>
      <w:r w:rsidR="0090311F">
        <w:rPr>
          <w:rFonts w:ascii="Times New Roman" w:hAnsi="Times New Roman" w:cs="Times New Roman"/>
          <w:sz w:val="24"/>
          <w:szCs w:val="24"/>
        </w:rPr>
        <w:t xml:space="preserve">in 303(d) assessment </w:t>
      </w:r>
      <w:r w:rsidR="0005487E">
        <w:rPr>
          <w:rFonts w:ascii="Times New Roman" w:hAnsi="Times New Roman" w:cs="Times New Roman"/>
          <w:sz w:val="24"/>
          <w:szCs w:val="24"/>
        </w:rPr>
        <w:t xml:space="preserve">for other parameters </w:t>
      </w:r>
      <w:r w:rsidR="00FB2732" w:rsidRPr="00131466">
        <w:rPr>
          <w:rFonts w:ascii="Times New Roman" w:hAnsi="Times New Roman" w:cs="Times New Roman"/>
          <w:sz w:val="24"/>
          <w:szCs w:val="24"/>
        </w:rPr>
        <w:t xml:space="preserve">is </w:t>
      </w:r>
      <w:r w:rsidR="008C2FEF">
        <w:rPr>
          <w:rFonts w:ascii="Times New Roman" w:hAnsi="Times New Roman" w:cs="Times New Roman"/>
          <w:sz w:val="24"/>
          <w:szCs w:val="24"/>
        </w:rPr>
        <w:t xml:space="preserve">spatial </w:t>
      </w:r>
      <w:r w:rsidR="0005487E">
        <w:rPr>
          <w:rFonts w:ascii="Times New Roman" w:hAnsi="Times New Roman" w:cs="Times New Roman"/>
          <w:sz w:val="24"/>
          <w:szCs w:val="24"/>
        </w:rPr>
        <w:t xml:space="preserve">contrast, in which </w:t>
      </w:r>
      <w:r w:rsidR="00FB2732" w:rsidRPr="00131466">
        <w:rPr>
          <w:rFonts w:ascii="Times New Roman" w:hAnsi="Times New Roman" w:cs="Times New Roman"/>
          <w:sz w:val="24"/>
          <w:szCs w:val="24"/>
        </w:rPr>
        <w:t xml:space="preserve">conditions in a reference </w:t>
      </w:r>
      <w:r w:rsidR="00072520" w:rsidRPr="00131466">
        <w:rPr>
          <w:rFonts w:ascii="Times New Roman" w:hAnsi="Times New Roman" w:cs="Times New Roman"/>
          <w:sz w:val="24"/>
          <w:szCs w:val="24"/>
        </w:rPr>
        <w:t>water</w:t>
      </w:r>
      <w:r w:rsidR="007B4437">
        <w:rPr>
          <w:rFonts w:ascii="Times New Roman" w:hAnsi="Times New Roman" w:cs="Times New Roman"/>
          <w:sz w:val="24"/>
          <w:szCs w:val="24"/>
        </w:rPr>
        <w:t xml:space="preserve"> </w:t>
      </w:r>
      <w:r w:rsidR="00072520" w:rsidRPr="00131466">
        <w:rPr>
          <w:rFonts w:ascii="Times New Roman" w:hAnsi="Times New Roman" w:cs="Times New Roman"/>
          <w:sz w:val="24"/>
          <w:szCs w:val="24"/>
        </w:rPr>
        <w:t xml:space="preserve">body </w:t>
      </w:r>
      <w:r w:rsidR="008C2FEF">
        <w:rPr>
          <w:rFonts w:ascii="Times New Roman" w:hAnsi="Times New Roman" w:cs="Times New Roman"/>
          <w:sz w:val="24"/>
          <w:szCs w:val="24"/>
        </w:rPr>
        <w:t xml:space="preserve">are compared </w:t>
      </w:r>
      <w:r w:rsidR="00FB2732" w:rsidRPr="00131466">
        <w:rPr>
          <w:rFonts w:ascii="Times New Roman" w:hAnsi="Times New Roman" w:cs="Times New Roman"/>
          <w:sz w:val="24"/>
          <w:szCs w:val="24"/>
        </w:rPr>
        <w:t xml:space="preserve">with </w:t>
      </w:r>
      <w:r w:rsidR="00072520" w:rsidRPr="00131466">
        <w:rPr>
          <w:rFonts w:ascii="Times New Roman" w:hAnsi="Times New Roman" w:cs="Times New Roman"/>
          <w:sz w:val="24"/>
          <w:szCs w:val="24"/>
        </w:rPr>
        <w:t xml:space="preserve">those </w:t>
      </w:r>
      <w:r w:rsidR="00FB2732" w:rsidRPr="00131466">
        <w:rPr>
          <w:rFonts w:ascii="Times New Roman" w:hAnsi="Times New Roman" w:cs="Times New Roman"/>
          <w:sz w:val="24"/>
          <w:szCs w:val="24"/>
        </w:rPr>
        <w:t xml:space="preserve">from a potentially </w:t>
      </w:r>
      <w:r w:rsidR="000C1DC4">
        <w:rPr>
          <w:rFonts w:ascii="Times New Roman" w:hAnsi="Times New Roman" w:cs="Times New Roman"/>
          <w:sz w:val="24"/>
          <w:szCs w:val="24"/>
        </w:rPr>
        <w:t>polluted</w:t>
      </w:r>
      <w:r w:rsidR="000C1DC4" w:rsidRPr="00131466">
        <w:rPr>
          <w:rFonts w:ascii="Times New Roman" w:hAnsi="Times New Roman" w:cs="Times New Roman"/>
          <w:sz w:val="24"/>
          <w:szCs w:val="24"/>
        </w:rPr>
        <w:t xml:space="preserve"> </w:t>
      </w:r>
      <w:r w:rsidR="00072520" w:rsidRPr="00131466">
        <w:rPr>
          <w:rFonts w:ascii="Times New Roman" w:hAnsi="Times New Roman" w:cs="Times New Roman"/>
          <w:sz w:val="24"/>
          <w:szCs w:val="24"/>
        </w:rPr>
        <w:lastRenderedPageBreak/>
        <w:t>water</w:t>
      </w:r>
      <w:r w:rsidR="007B4437">
        <w:rPr>
          <w:rFonts w:ascii="Times New Roman" w:hAnsi="Times New Roman" w:cs="Times New Roman"/>
          <w:sz w:val="24"/>
          <w:szCs w:val="24"/>
        </w:rPr>
        <w:t xml:space="preserve"> </w:t>
      </w:r>
      <w:r w:rsidR="00072520" w:rsidRPr="00131466">
        <w:rPr>
          <w:rFonts w:ascii="Times New Roman" w:hAnsi="Times New Roman" w:cs="Times New Roman"/>
          <w:sz w:val="24"/>
          <w:szCs w:val="24"/>
        </w:rPr>
        <w:t xml:space="preserve">body. </w:t>
      </w:r>
      <w:r w:rsidR="0090311F">
        <w:rPr>
          <w:rFonts w:ascii="Times New Roman" w:hAnsi="Times New Roman" w:cs="Times New Roman"/>
          <w:sz w:val="24"/>
          <w:szCs w:val="24"/>
        </w:rPr>
        <w:t>I</w:t>
      </w:r>
      <w:r w:rsidR="00263175" w:rsidRPr="00131466">
        <w:rPr>
          <w:rFonts w:ascii="Times New Roman" w:hAnsi="Times New Roman" w:cs="Times New Roman"/>
          <w:sz w:val="24"/>
          <w:szCs w:val="24"/>
        </w:rPr>
        <w:t xml:space="preserve">dentification of reference areas is problematic </w:t>
      </w:r>
      <w:r w:rsidR="00072520" w:rsidRPr="00131466">
        <w:rPr>
          <w:rFonts w:ascii="Times New Roman" w:hAnsi="Times New Roman" w:cs="Times New Roman"/>
          <w:sz w:val="24"/>
          <w:szCs w:val="24"/>
        </w:rPr>
        <w:t>for OA</w:t>
      </w:r>
      <w:r w:rsidR="0005487E">
        <w:rPr>
          <w:rFonts w:ascii="Times New Roman" w:hAnsi="Times New Roman" w:cs="Times New Roman"/>
          <w:sz w:val="24"/>
          <w:szCs w:val="24"/>
        </w:rPr>
        <w:t>,</w:t>
      </w:r>
      <w:r w:rsidR="000C1DC4">
        <w:rPr>
          <w:rFonts w:ascii="Times New Roman" w:hAnsi="Times New Roman" w:cs="Times New Roman"/>
          <w:sz w:val="24"/>
          <w:szCs w:val="24"/>
        </w:rPr>
        <w:t xml:space="preserve"> </w:t>
      </w:r>
      <w:r w:rsidR="0090311F">
        <w:rPr>
          <w:rFonts w:ascii="Times New Roman" w:hAnsi="Times New Roman" w:cs="Times New Roman"/>
          <w:sz w:val="24"/>
          <w:szCs w:val="24"/>
        </w:rPr>
        <w:t xml:space="preserve">though, </w:t>
      </w:r>
      <w:r w:rsidR="000C1DC4">
        <w:rPr>
          <w:rFonts w:ascii="Times New Roman" w:hAnsi="Times New Roman" w:cs="Times New Roman"/>
          <w:sz w:val="24"/>
          <w:szCs w:val="24"/>
        </w:rPr>
        <w:t>as</w:t>
      </w:r>
      <w:r w:rsidR="00072520" w:rsidRPr="00131466">
        <w:rPr>
          <w:rFonts w:ascii="Times New Roman" w:hAnsi="Times New Roman" w:cs="Times New Roman"/>
          <w:sz w:val="24"/>
          <w:szCs w:val="24"/>
        </w:rPr>
        <w:t xml:space="preserve"> effects are experienced across entire regions</w:t>
      </w:r>
      <w:r w:rsidR="00E86868" w:rsidRPr="00131466">
        <w:rPr>
          <w:rFonts w:ascii="Times New Roman" w:hAnsi="Times New Roman" w:cs="Times New Roman"/>
          <w:sz w:val="24"/>
          <w:szCs w:val="24"/>
        </w:rPr>
        <w:t xml:space="preserve">. </w:t>
      </w:r>
      <w:r w:rsidR="001F1675" w:rsidRPr="00131466">
        <w:rPr>
          <w:rFonts w:ascii="Times New Roman" w:hAnsi="Times New Roman" w:cs="Times New Roman"/>
          <w:sz w:val="24"/>
          <w:szCs w:val="24"/>
        </w:rPr>
        <w:t>No coastal systems will be unaffected by global CO</w:t>
      </w:r>
      <w:r w:rsidR="001F1675" w:rsidRPr="00131466">
        <w:rPr>
          <w:rFonts w:ascii="Times New Roman" w:hAnsi="Times New Roman" w:cs="Times New Roman"/>
          <w:sz w:val="24"/>
          <w:szCs w:val="24"/>
          <w:vertAlign w:val="subscript"/>
        </w:rPr>
        <w:t>2</w:t>
      </w:r>
      <w:r w:rsidR="001F1675" w:rsidRPr="00131466">
        <w:rPr>
          <w:rFonts w:ascii="Times New Roman" w:hAnsi="Times New Roman" w:cs="Times New Roman"/>
          <w:sz w:val="24"/>
          <w:szCs w:val="24"/>
        </w:rPr>
        <w:t xml:space="preserve"> emissions and systems will likely differ naturally in the amount of </w:t>
      </w:r>
      <w:r w:rsidR="003E7B34">
        <w:rPr>
          <w:rFonts w:ascii="Times New Roman" w:hAnsi="Times New Roman" w:cs="Times New Roman"/>
          <w:sz w:val="24"/>
          <w:szCs w:val="24"/>
        </w:rPr>
        <w:t>dissolved inorganic carbon (</w:t>
      </w:r>
      <w:r w:rsidR="001F1675" w:rsidRPr="00131466">
        <w:rPr>
          <w:rFonts w:ascii="Times New Roman" w:hAnsi="Times New Roman" w:cs="Times New Roman"/>
          <w:sz w:val="24"/>
          <w:szCs w:val="24"/>
        </w:rPr>
        <w:t>DIC</w:t>
      </w:r>
      <w:r w:rsidR="003E7B34">
        <w:rPr>
          <w:rFonts w:ascii="Times New Roman" w:hAnsi="Times New Roman" w:cs="Times New Roman"/>
          <w:sz w:val="24"/>
          <w:szCs w:val="24"/>
        </w:rPr>
        <w:t>)</w:t>
      </w:r>
      <w:r w:rsidR="001F1675" w:rsidRPr="00131466">
        <w:rPr>
          <w:rFonts w:ascii="Times New Roman" w:hAnsi="Times New Roman" w:cs="Times New Roman"/>
          <w:sz w:val="24"/>
          <w:szCs w:val="24"/>
        </w:rPr>
        <w:t xml:space="preserve"> present</w:t>
      </w:r>
      <w:r w:rsidR="00C841A7">
        <w:rPr>
          <w:rFonts w:ascii="Times New Roman" w:hAnsi="Times New Roman" w:cs="Times New Roman"/>
          <w:sz w:val="24"/>
          <w:szCs w:val="24"/>
        </w:rPr>
        <w:t xml:space="preserve"> (Feely et al</w:t>
      </w:r>
      <w:r w:rsidR="00603874">
        <w:rPr>
          <w:rFonts w:ascii="Times New Roman" w:hAnsi="Times New Roman" w:cs="Times New Roman"/>
          <w:sz w:val="24"/>
          <w:szCs w:val="24"/>
        </w:rPr>
        <w:t>.,</w:t>
      </w:r>
      <w:r w:rsidR="00C841A7">
        <w:rPr>
          <w:rFonts w:ascii="Times New Roman" w:hAnsi="Times New Roman" w:cs="Times New Roman"/>
          <w:sz w:val="24"/>
          <w:szCs w:val="24"/>
        </w:rPr>
        <w:t xml:space="preserve"> </w:t>
      </w:r>
      <w:r w:rsidR="00FB7CFB">
        <w:rPr>
          <w:rFonts w:ascii="Times New Roman" w:hAnsi="Times New Roman" w:cs="Times New Roman"/>
          <w:sz w:val="24"/>
          <w:szCs w:val="24"/>
        </w:rPr>
        <w:t xml:space="preserve">2008; 2010; </w:t>
      </w:r>
      <w:r w:rsidR="00C841A7">
        <w:rPr>
          <w:rFonts w:ascii="Times New Roman" w:hAnsi="Times New Roman" w:cs="Times New Roman"/>
          <w:sz w:val="24"/>
          <w:szCs w:val="24"/>
        </w:rPr>
        <w:t>2012)</w:t>
      </w:r>
      <w:r w:rsidR="001F1675" w:rsidRPr="00131466">
        <w:rPr>
          <w:rFonts w:ascii="Times New Roman" w:hAnsi="Times New Roman" w:cs="Times New Roman"/>
          <w:sz w:val="24"/>
          <w:szCs w:val="24"/>
        </w:rPr>
        <w:t xml:space="preserve">. </w:t>
      </w:r>
    </w:p>
    <w:p w14:paraId="5BFD214D" w14:textId="7BB88441" w:rsidR="008C2FEF"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E86868" w:rsidRPr="00131466">
        <w:rPr>
          <w:rFonts w:ascii="Times New Roman" w:hAnsi="Times New Roman" w:cs="Times New Roman"/>
          <w:sz w:val="24"/>
          <w:szCs w:val="24"/>
        </w:rPr>
        <w:t xml:space="preserve">Alternatively, </w:t>
      </w:r>
      <w:r w:rsidR="00263175" w:rsidRPr="00131466">
        <w:rPr>
          <w:rFonts w:ascii="Times New Roman" w:hAnsi="Times New Roman" w:cs="Times New Roman"/>
          <w:sz w:val="24"/>
          <w:szCs w:val="24"/>
        </w:rPr>
        <w:t xml:space="preserve">reference condition can be defined </w:t>
      </w:r>
      <w:r w:rsidR="00FB2732" w:rsidRPr="00131466">
        <w:rPr>
          <w:rFonts w:ascii="Times New Roman" w:hAnsi="Times New Roman" w:cs="Times New Roman"/>
          <w:sz w:val="24"/>
          <w:szCs w:val="24"/>
        </w:rPr>
        <w:t>temporal</w:t>
      </w:r>
      <w:r w:rsidR="00263175" w:rsidRPr="00131466">
        <w:rPr>
          <w:rFonts w:ascii="Times New Roman" w:hAnsi="Times New Roman" w:cs="Times New Roman"/>
          <w:sz w:val="24"/>
          <w:szCs w:val="24"/>
        </w:rPr>
        <w:t xml:space="preserve">ly, </w:t>
      </w:r>
      <w:r w:rsidR="00E86868" w:rsidRPr="00131466">
        <w:rPr>
          <w:rFonts w:ascii="Times New Roman" w:hAnsi="Times New Roman" w:cs="Times New Roman"/>
          <w:sz w:val="24"/>
          <w:szCs w:val="24"/>
        </w:rPr>
        <w:t xml:space="preserve">but </w:t>
      </w:r>
      <w:r w:rsidR="00263175" w:rsidRPr="00131466">
        <w:rPr>
          <w:rFonts w:ascii="Times New Roman" w:hAnsi="Times New Roman" w:cs="Times New Roman"/>
          <w:sz w:val="24"/>
          <w:szCs w:val="24"/>
        </w:rPr>
        <w:t xml:space="preserve">this requires data sets </w:t>
      </w:r>
      <w:r w:rsidR="006F75F2">
        <w:rPr>
          <w:rFonts w:ascii="Times New Roman" w:hAnsi="Times New Roman" w:cs="Times New Roman"/>
          <w:sz w:val="24"/>
          <w:szCs w:val="24"/>
        </w:rPr>
        <w:t xml:space="preserve">having sufficiently </w:t>
      </w:r>
      <w:r w:rsidR="00263175" w:rsidRPr="00131466">
        <w:rPr>
          <w:rFonts w:ascii="Times New Roman" w:hAnsi="Times New Roman" w:cs="Times New Roman"/>
          <w:sz w:val="24"/>
          <w:szCs w:val="24"/>
        </w:rPr>
        <w:t>long temporal histor</w:t>
      </w:r>
      <w:r w:rsidR="0005487E">
        <w:rPr>
          <w:rFonts w:ascii="Times New Roman" w:hAnsi="Times New Roman" w:cs="Times New Roman"/>
          <w:sz w:val="24"/>
          <w:szCs w:val="24"/>
        </w:rPr>
        <w:t>y</w:t>
      </w:r>
      <w:r w:rsidR="00263175" w:rsidRPr="00131466">
        <w:rPr>
          <w:rFonts w:ascii="Times New Roman" w:hAnsi="Times New Roman" w:cs="Times New Roman"/>
          <w:sz w:val="24"/>
          <w:szCs w:val="24"/>
        </w:rPr>
        <w:t xml:space="preserve"> </w:t>
      </w:r>
      <w:r w:rsidR="0090311F">
        <w:rPr>
          <w:rFonts w:ascii="Times New Roman" w:hAnsi="Times New Roman" w:cs="Times New Roman"/>
          <w:sz w:val="24"/>
          <w:szCs w:val="24"/>
        </w:rPr>
        <w:t xml:space="preserve">to allow </w:t>
      </w:r>
      <w:r w:rsidR="00474F40" w:rsidRPr="00131466">
        <w:rPr>
          <w:rFonts w:ascii="Times New Roman" w:hAnsi="Times New Roman" w:cs="Times New Roman"/>
          <w:sz w:val="24"/>
          <w:szCs w:val="24"/>
        </w:rPr>
        <w:t xml:space="preserve">anthropogenic perturbations </w:t>
      </w:r>
      <w:r w:rsidR="00965B01">
        <w:rPr>
          <w:rFonts w:ascii="Times New Roman" w:hAnsi="Times New Roman" w:cs="Times New Roman"/>
          <w:sz w:val="24"/>
          <w:szCs w:val="24"/>
        </w:rPr>
        <w:t xml:space="preserve">to be distinguished </w:t>
      </w:r>
      <w:r w:rsidR="00474F40" w:rsidRPr="00131466">
        <w:rPr>
          <w:rFonts w:ascii="Times New Roman" w:hAnsi="Times New Roman" w:cs="Times New Roman"/>
          <w:sz w:val="24"/>
          <w:szCs w:val="24"/>
        </w:rPr>
        <w:t xml:space="preserve">from </w:t>
      </w:r>
      <w:r w:rsidR="000E674D" w:rsidRPr="00131466">
        <w:rPr>
          <w:rFonts w:ascii="Times New Roman" w:hAnsi="Times New Roman" w:cs="Times New Roman"/>
          <w:sz w:val="24"/>
          <w:szCs w:val="24"/>
        </w:rPr>
        <w:t>natural interannual</w:t>
      </w:r>
      <w:r w:rsidR="00474F40" w:rsidRPr="00131466">
        <w:rPr>
          <w:rFonts w:ascii="Times New Roman" w:hAnsi="Times New Roman" w:cs="Times New Roman"/>
          <w:sz w:val="24"/>
          <w:szCs w:val="24"/>
        </w:rPr>
        <w:t>/</w:t>
      </w:r>
      <w:r w:rsidR="000E674D" w:rsidRPr="00131466">
        <w:rPr>
          <w:rFonts w:ascii="Times New Roman" w:hAnsi="Times New Roman" w:cs="Times New Roman"/>
          <w:sz w:val="24"/>
          <w:szCs w:val="24"/>
        </w:rPr>
        <w:t>interdecadal fluctuations in</w:t>
      </w:r>
      <w:r w:rsidR="00E86868" w:rsidRPr="00131466">
        <w:rPr>
          <w:rFonts w:ascii="Times New Roman" w:hAnsi="Times New Roman" w:cs="Times New Roman"/>
          <w:sz w:val="24"/>
          <w:szCs w:val="24"/>
        </w:rPr>
        <w:t xml:space="preserve"> ocean physics and chemistry</w:t>
      </w:r>
      <w:r w:rsidR="00263175" w:rsidRPr="00131466">
        <w:rPr>
          <w:rFonts w:ascii="Times New Roman" w:hAnsi="Times New Roman" w:cs="Times New Roman"/>
          <w:sz w:val="24"/>
          <w:szCs w:val="24"/>
        </w:rPr>
        <w:t xml:space="preserve">. There are few </w:t>
      </w:r>
      <w:r w:rsidR="000E674D" w:rsidRPr="00131466">
        <w:rPr>
          <w:rFonts w:ascii="Times New Roman" w:hAnsi="Times New Roman" w:cs="Times New Roman"/>
          <w:sz w:val="24"/>
          <w:szCs w:val="24"/>
        </w:rPr>
        <w:t>high</w:t>
      </w:r>
      <w:r w:rsidR="00263175" w:rsidRPr="00131466">
        <w:rPr>
          <w:rFonts w:ascii="Times New Roman" w:hAnsi="Times New Roman" w:cs="Times New Roman"/>
          <w:sz w:val="24"/>
          <w:szCs w:val="24"/>
        </w:rPr>
        <w:t>-</w:t>
      </w:r>
      <w:r w:rsidR="000E674D" w:rsidRPr="00131466">
        <w:rPr>
          <w:rFonts w:ascii="Times New Roman" w:hAnsi="Times New Roman" w:cs="Times New Roman"/>
          <w:sz w:val="24"/>
          <w:szCs w:val="24"/>
        </w:rPr>
        <w:t>quality data sets</w:t>
      </w:r>
      <w:r w:rsidR="004D6FDA" w:rsidRPr="00131466">
        <w:rPr>
          <w:rFonts w:ascii="Times New Roman" w:hAnsi="Times New Roman" w:cs="Times New Roman"/>
          <w:sz w:val="24"/>
          <w:szCs w:val="24"/>
        </w:rPr>
        <w:t xml:space="preserve"> that </w:t>
      </w:r>
      <w:r w:rsidR="006F75F2">
        <w:rPr>
          <w:rFonts w:ascii="Times New Roman" w:hAnsi="Times New Roman" w:cs="Times New Roman"/>
          <w:sz w:val="24"/>
          <w:szCs w:val="24"/>
        </w:rPr>
        <w:t>have such temporal duration</w:t>
      </w:r>
      <w:r w:rsidR="004D6FDA" w:rsidRPr="00131466">
        <w:rPr>
          <w:rFonts w:ascii="Times New Roman" w:hAnsi="Times New Roman" w:cs="Times New Roman"/>
          <w:sz w:val="24"/>
          <w:szCs w:val="24"/>
        </w:rPr>
        <w:t xml:space="preserve">, particularly in </w:t>
      </w:r>
      <w:r w:rsidR="00E86868" w:rsidRPr="00131466">
        <w:rPr>
          <w:rFonts w:ascii="Times New Roman" w:hAnsi="Times New Roman" w:cs="Times New Roman"/>
          <w:sz w:val="24"/>
          <w:szCs w:val="24"/>
        </w:rPr>
        <w:t>coastal</w:t>
      </w:r>
      <w:r w:rsidR="0024763A" w:rsidRPr="00131466">
        <w:rPr>
          <w:rFonts w:ascii="Times New Roman" w:hAnsi="Times New Roman" w:cs="Times New Roman"/>
          <w:sz w:val="24"/>
          <w:szCs w:val="24"/>
        </w:rPr>
        <w:t xml:space="preserve">/estuarine </w:t>
      </w:r>
      <w:r w:rsidR="00E86868" w:rsidRPr="00131466">
        <w:rPr>
          <w:rFonts w:ascii="Times New Roman" w:hAnsi="Times New Roman" w:cs="Times New Roman"/>
          <w:sz w:val="24"/>
          <w:szCs w:val="24"/>
        </w:rPr>
        <w:t>waters</w:t>
      </w:r>
      <w:r w:rsidR="00B91C78" w:rsidRPr="00131466">
        <w:rPr>
          <w:rFonts w:ascii="Times New Roman" w:hAnsi="Times New Roman" w:cs="Times New Roman"/>
          <w:sz w:val="24"/>
          <w:szCs w:val="24"/>
        </w:rPr>
        <w:t xml:space="preserve"> </w:t>
      </w:r>
      <w:r w:rsidR="004D6FDA" w:rsidRPr="00131466">
        <w:rPr>
          <w:rFonts w:ascii="Times New Roman" w:hAnsi="Times New Roman" w:cs="Times New Roman"/>
          <w:sz w:val="24"/>
          <w:szCs w:val="24"/>
        </w:rPr>
        <w:t xml:space="preserve">where the natural </w:t>
      </w:r>
      <w:r w:rsidR="00B91C78" w:rsidRPr="00131466">
        <w:rPr>
          <w:rFonts w:ascii="Times New Roman" w:hAnsi="Times New Roman" w:cs="Times New Roman"/>
          <w:sz w:val="24"/>
          <w:szCs w:val="24"/>
        </w:rPr>
        <w:t>variation is higher</w:t>
      </w:r>
      <w:r w:rsidR="00247F6D">
        <w:rPr>
          <w:rFonts w:ascii="Times New Roman" w:hAnsi="Times New Roman" w:cs="Times New Roman"/>
          <w:sz w:val="24"/>
          <w:szCs w:val="24"/>
        </w:rPr>
        <w:t xml:space="preserve"> than in the open ocean</w:t>
      </w:r>
      <w:r w:rsidR="00407BD3">
        <w:rPr>
          <w:rFonts w:ascii="Times New Roman" w:hAnsi="Times New Roman" w:cs="Times New Roman"/>
          <w:sz w:val="24"/>
          <w:szCs w:val="24"/>
        </w:rPr>
        <w:t>,</w:t>
      </w:r>
      <w:r w:rsidR="00247F6D">
        <w:rPr>
          <w:rFonts w:ascii="Times New Roman" w:hAnsi="Times New Roman" w:cs="Times New Roman"/>
          <w:sz w:val="24"/>
          <w:szCs w:val="24"/>
        </w:rPr>
        <w:t xml:space="preserve"> owing to the effects of </w:t>
      </w:r>
      <w:r w:rsidR="001457CC" w:rsidRPr="00131466">
        <w:rPr>
          <w:rFonts w:ascii="Times New Roman" w:hAnsi="Times New Roman" w:cs="Times New Roman"/>
          <w:sz w:val="24"/>
          <w:szCs w:val="24"/>
        </w:rPr>
        <w:t>freshwater inputs, primary production</w:t>
      </w:r>
      <w:r w:rsidR="00EB713B">
        <w:rPr>
          <w:rFonts w:ascii="Times New Roman" w:hAnsi="Times New Roman" w:cs="Times New Roman"/>
          <w:sz w:val="24"/>
          <w:szCs w:val="24"/>
        </w:rPr>
        <w:t>/</w:t>
      </w:r>
      <w:r w:rsidR="001457CC" w:rsidRPr="00131466">
        <w:rPr>
          <w:rFonts w:ascii="Times New Roman" w:hAnsi="Times New Roman" w:cs="Times New Roman"/>
          <w:sz w:val="24"/>
          <w:szCs w:val="24"/>
        </w:rPr>
        <w:t xml:space="preserve">respiration, </w:t>
      </w:r>
      <w:r w:rsidR="00EB713B">
        <w:rPr>
          <w:rFonts w:ascii="Times New Roman" w:hAnsi="Times New Roman" w:cs="Times New Roman"/>
          <w:sz w:val="24"/>
          <w:szCs w:val="24"/>
        </w:rPr>
        <w:t xml:space="preserve">and </w:t>
      </w:r>
      <w:r w:rsidR="001457CC" w:rsidRPr="00131466">
        <w:rPr>
          <w:rFonts w:ascii="Times New Roman" w:hAnsi="Times New Roman" w:cs="Times New Roman"/>
          <w:sz w:val="24"/>
          <w:szCs w:val="24"/>
        </w:rPr>
        <w:t>local atmospheric inputs (Feely et al., 2010; Cai et al.</w:t>
      </w:r>
      <w:r w:rsidR="00603874">
        <w:rPr>
          <w:rFonts w:ascii="Times New Roman" w:hAnsi="Times New Roman" w:cs="Times New Roman"/>
          <w:sz w:val="24"/>
          <w:szCs w:val="24"/>
        </w:rPr>
        <w:t>,</w:t>
      </w:r>
      <w:r w:rsidR="001457CC" w:rsidRPr="00131466">
        <w:rPr>
          <w:rFonts w:ascii="Times New Roman" w:hAnsi="Times New Roman" w:cs="Times New Roman"/>
          <w:sz w:val="24"/>
          <w:szCs w:val="24"/>
        </w:rPr>
        <w:t xml:space="preserve"> 2011</w:t>
      </w:r>
      <w:r w:rsidR="00603874">
        <w:rPr>
          <w:rFonts w:ascii="Times New Roman" w:hAnsi="Times New Roman" w:cs="Times New Roman"/>
          <w:sz w:val="24"/>
          <w:szCs w:val="24"/>
        </w:rPr>
        <w:t>;</w:t>
      </w:r>
      <w:r w:rsidR="001457CC" w:rsidRPr="00131466">
        <w:rPr>
          <w:rFonts w:ascii="Times New Roman" w:hAnsi="Times New Roman" w:cs="Times New Roman"/>
          <w:sz w:val="24"/>
          <w:szCs w:val="24"/>
        </w:rPr>
        <w:t xml:space="preserve"> Frieder et al</w:t>
      </w:r>
      <w:r w:rsidR="00603874">
        <w:rPr>
          <w:rFonts w:ascii="Times New Roman" w:hAnsi="Times New Roman" w:cs="Times New Roman"/>
          <w:sz w:val="24"/>
          <w:szCs w:val="24"/>
        </w:rPr>
        <w:t>.,</w:t>
      </w:r>
      <w:r w:rsidR="001457CC" w:rsidRPr="00131466">
        <w:rPr>
          <w:rFonts w:ascii="Times New Roman" w:hAnsi="Times New Roman" w:cs="Times New Roman"/>
          <w:sz w:val="24"/>
          <w:szCs w:val="24"/>
        </w:rPr>
        <w:t xml:space="preserve"> 2012). Fluctuations in pH experienced over the course of a tidal cycle or a day can greatly exceed the magnitude of changes expected from anthropogenic changes</w:t>
      </w:r>
      <w:r w:rsidR="001457CC">
        <w:rPr>
          <w:rFonts w:ascii="Times New Roman" w:hAnsi="Times New Roman" w:cs="Times New Roman"/>
          <w:sz w:val="24"/>
          <w:szCs w:val="24"/>
        </w:rPr>
        <w:t xml:space="preserve"> and thus present a challenge in using temporal records to define ‘natural conditions</w:t>
      </w:r>
      <w:r w:rsidR="001457CC" w:rsidRPr="00131466">
        <w:rPr>
          <w:rFonts w:ascii="Times New Roman" w:hAnsi="Times New Roman" w:cs="Times New Roman"/>
          <w:sz w:val="24"/>
          <w:szCs w:val="24"/>
        </w:rPr>
        <w:t>.</w:t>
      </w:r>
      <w:r w:rsidR="0040349A">
        <w:rPr>
          <w:rFonts w:ascii="Times New Roman" w:hAnsi="Times New Roman" w:cs="Times New Roman"/>
          <w:sz w:val="24"/>
          <w:szCs w:val="24"/>
        </w:rPr>
        <w:t>’</w:t>
      </w:r>
      <w:r w:rsidR="001457CC" w:rsidRPr="00131466">
        <w:rPr>
          <w:rFonts w:ascii="Times New Roman" w:hAnsi="Times New Roman" w:cs="Times New Roman"/>
          <w:sz w:val="24"/>
          <w:szCs w:val="24"/>
        </w:rPr>
        <w:t xml:space="preserve"> </w:t>
      </w:r>
    </w:p>
    <w:p w14:paraId="18F36DB4" w14:textId="0E4F8237" w:rsidR="003F6531"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3F6531" w:rsidRPr="00131466">
        <w:rPr>
          <w:rFonts w:ascii="Times New Roman" w:hAnsi="Times New Roman" w:cs="Times New Roman"/>
          <w:sz w:val="24"/>
          <w:szCs w:val="24"/>
        </w:rPr>
        <w:t xml:space="preserve">The Monterey Bay Aquarium Research Institute’s M1 mooring station represents the longest continuously sustained, quality-controlled OA monitoring effort in the California Current System and the best opportunity for assessment </w:t>
      </w:r>
      <w:r w:rsidR="003F6531">
        <w:rPr>
          <w:rFonts w:ascii="Times New Roman" w:hAnsi="Times New Roman" w:cs="Times New Roman"/>
          <w:sz w:val="24"/>
          <w:szCs w:val="24"/>
        </w:rPr>
        <w:t xml:space="preserve">of compliance with marine pH criteria </w:t>
      </w:r>
      <w:r w:rsidR="003F6531" w:rsidRPr="00131466">
        <w:rPr>
          <w:rFonts w:ascii="Times New Roman" w:hAnsi="Times New Roman" w:cs="Times New Roman"/>
          <w:sz w:val="24"/>
          <w:szCs w:val="24"/>
        </w:rPr>
        <w:t>using a temporal comparison</w:t>
      </w:r>
      <w:r w:rsidR="003F6531">
        <w:rPr>
          <w:rFonts w:ascii="Times New Roman" w:hAnsi="Times New Roman" w:cs="Times New Roman"/>
          <w:sz w:val="24"/>
          <w:szCs w:val="24"/>
        </w:rPr>
        <w:t xml:space="preserve"> to define natural conditions</w:t>
      </w:r>
      <w:r w:rsidR="003F6531" w:rsidRPr="00131466">
        <w:rPr>
          <w:rFonts w:ascii="Times New Roman" w:hAnsi="Times New Roman" w:cs="Times New Roman"/>
          <w:sz w:val="24"/>
          <w:szCs w:val="24"/>
        </w:rPr>
        <w:t xml:space="preserve">. </w:t>
      </w:r>
      <w:r w:rsidR="003F6531">
        <w:rPr>
          <w:rFonts w:ascii="Times New Roman" w:hAnsi="Times New Roman" w:cs="Times New Roman"/>
          <w:sz w:val="24"/>
          <w:szCs w:val="24"/>
        </w:rPr>
        <w:t>T</w:t>
      </w:r>
      <w:r w:rsidR="003F6531" w:rsidRPr="00131466">
        <w:rPr>
          <w:rFonts w:ascii="Times New Roman" w:hAnsi="Times New Roman" w:cs="Times New Roman"/>
          <w:sz w:val="24"/>
          <w:szCs w:val="24"/>
        </w:rPr>
        <w:t xml:space="preserve">wo decades of observations indicate increasing </w:t>
      </w:r>
      <w:r w:rsidR="003F6531" w:rsidRPr="003260E5">
        <w:rPr>
          <w:rFonts w:ascii="Times New Roman" w:hAnsi="Times New Roman" w:cs="Times New Roman"/>
          <w:i/>
          <w:sz w:val="24"/>
          <w:szCs w:val="24"/>
        </w:rPr>
        <w:t>p</w:t>
      </w:r>
      <w:r w:rsidR="003F6531" w:rsidRPr="00131466">
        <w:rPr>
          <w:rFonts w:ascii="Times New Roman" w:hAnsi="Times New Roman" w:cs="Times New Roman"/>
          <w:sz w:val="24"/>
          <w:szCs w:val="24"/>
        </w:rPr>
        <w:t>CO</w:t>
      </w:r>
      <w:r w:rsidR="003F6531" w:rsidRPr="00131466">
        <w:rPr>
          <w:rFonts w:ascii="Times New Roman" w:hAnsi="Times New Roman" w:cs="Times New Roman"/>
          <w:sz w:val="24"/>
          <w:szCs w:val="24"/>
          <w:vertAlign w:val="subscript"/>
        </w:rPr>
        <w:t>2</w:t>
      </w:r>
      <w:r w:rsidR="003F6531" w:rsidRPr="00131466">
        <w:rPr>
          <w:rFonts w:ascii="Times New Roman" w:hAnsi="Times New Roman" w:cs="Times New Roman"/>
          <w:sz w:val="24"/>
          <w:szCs w:val="24"/>
        </w:rPr>
        <w:t xml:space="preserve"> and decreasing pH trends that are consistent with both atmospheric CO</w:t>
      </w:r>
      <w:r w:rsidR="003F6531" w:rsidRPr="00131466">
        <w:rPr>
          <w:rFonts w:ascii="Times New Roman" w:hAnsi="Times New Roman" w:cs="Times New Roman"/>
          <w:sz w:val="24"/>
          <w:szCs w:val="24"/>
          <w:vertAlign w:val="subscript"/>
        </w:rPr>
        <w:t>2</w:t>
      </w:r>
      <w:r w:rsidR="003F6531" w:rsidRPr="00131466">
        <w:rPr>
          <w:rFonts w:ascii="Times New Roman" w:hAnsi="Times New Roman" w:cs="Times New Roman"/>
          <w:sz w:val="24"/>
          <w:szCs w:val="24"/>
        </w:rPr>
        <w:t xml:space="preserve"> increase (Fig</w:t>
      </w:r>
      <w:r>
        <w:rPr>
          <w:rFonts w:ascii="Times New Roman" w:hAnsi="Times New Roman" w:cs="Times New Roman"/>
          <w:sz w:val="24"/>
          <w:szCs w:val="24"/>
        </w:rPr>
        <w:t>.</w:t>
      </w:r>
      <w:r w:rsidR="003F6531" w:rsidRPr="00131466">
        <w:rPr>
          <w:rFonts w:ascii="Times New Roman" w:hAnsi="Times New Roman" w:cs="Times New Roman"/>
          <w:sz w:val="24"/>
          <w:szCs w:val="24"/>
        </w:rPr>
        <w:t xml:space="preserve"> 1), and long-term changes in ocean carbonate chemistry from the Hawaii Ocean Time-Series data (Dore et al.</w:t>
      </w:r>
      <w:r w:rsidR="00603874">
        <w:rPr>
          <w:rFonts w:ascii="Times New Roman" w:hAnsi="Times New Roman" w:cs="Times New Roman"/>
          <w:sz w:val="24"/>
          <w:szCs w:val="24"/>
        </w:rPr>
        <w:t>,</w:t>
      </w:r>
      <w:r w:rsidR="003F6531" w:rsidRPr="00131466">
        <w:rPr>
          <w:rFonts w:ascii="Times New Roman" w:hAnsi="Times New Roman" w:cs="Times New Roman"/>
          <w:sz w:val="24"/>
          <w:szCs w:val="24"/>
        </w:rPr>
        <w:t xml:space="preserve"> 2009). </w:t>
      </w:r>
      <w:r w:rsidR="003F6531">
        <w:rPr>
          <w:rFonts w:ascii="Times New Roman" w:hAnsi="Times New Roman" w:cs="Times New Roman"/>
          <w:sz w:val="24"/>
          <w:szCs w:val="24"/>
        </w:rPr>
        <w:t xml:space="preserve">However, </w:t>
      </w:r>
      <w:r w:rsidR="003F6531" w:rsidRPr="00131466">
        <w:rPr>
          <w:rFonts w:ascii="Times New Roman" w:hAnsi="Times New Roman" w:cs="Times New Roman"/>
          <w:sz w:val="24"/>
          <w:szCs w:val="24"/>
        </w:rPr>
        <w:t xml:space="preserve">the pH changes reflected in this data set over that time period are only about 0.1 pH unit, half of the 0.2 pH unit reduction </w:t>
      </w:r>
      <w:r w:rsidR="003F6531">
        <w:rPr>
          <w:rFonts w:ascii="Times New Roman" w:hAnsi="Times New Roman" w:cs="Times New Roman"/>
          <w:sz w:val="24"/>
          <w:szCs w:val="24"/>
        </w:rPr>
        <w:t xml:space="preserve">from natural described by </w:t>
      </w:r>
      <w:r w:rsidR="001A7DC7">
        <w:rPr>
          <w:rFonts w:ascii="Times New Roman" w:hAnsi="Times New Roman" w:cs="Times New Roman"/>
          <w:sz w:val="24"/>
          <w:szCs w:val="24"/>
        </w:rPr>
        <w:t>the EPA Redbook</w:t>
      </w:r>
      <w:r w:rsidR="003F6531" w:rsidRPr="00131466">
        <w:rPr>
          <w:rFonts w:ascii="Times New Roman" w:hAnsi="Times New Roman" w:cs="Times New Roman"/>
          <w:sz w:val="24"/>
          <w:szCs w:val="24"/>
        </w:rPr>
        <w:t xml:space="preserve">. Recent modeling studies suggest that the carbonate chemistry changes in </w:t>
      </w:r>
      <w:r w:rsidR="003F6531" w:rsidRPr="00131466">
        <w:rPr>
          <w:rFonts w:ascii="Times New Roman" w:hAnsi="Times New Roman" w:cs="Times New Roman"/>
          <w:sz w:val="24"/>
          <w:szCs w:val="24"/>
        </w:rPr>
        <w:lastRenderedPageBreak/>
        <w:t>the California Current will likely accelerate over the next few decades such that the 0.2 pH</w:t>
      </w:r>
      <w:r w:rsidR="003F6531">
        <w:rPr>
          <w:rFonts w:ascii="Times New Roman" w:hAnsi="Times New Roman" w:cs="Times New Roman"/>
          <w:sz w:val="24"/>
          <w:szCs w:val="24"/>
        </w:rPr>
        <w:t xml:space="preserve"> unit change</w:t>
      </w:r>
      <w:r w:rsidR="003F6531" w:rsidRPr="00131466">
        <w:rPr>
          <w:rFonts w:ascii="Times New Roman" w:hAnsi="Times New Roman" w:cs="Times New Roman"/>
          <w:sz w:val="24"/>
          <w:szCs w:val="24"/>
        </w:rPr>
        <w:t xml:space="preserve"> will be exceeded before mid-century (Gruber et al., 2012</w:t>
      </w:r>
      <w:r w:rsidR="00603874">
        <w:rPr>
          <w:rFonts w:ascii="Times New Roman" w:hAnsi="Times New Roman" w:cs="Times New Roman"/>
          <w:sz w:val="24"/>
          <w:szCs w:val="24"/>
        </w:rPr>
        <w:t>;</w:t>
      </w:r>
      <w:r w:rsidR="003F6531" w:rsidRPr="00131466">
        <w:rPr>
          <w:rFonts w:ascii="Times New Roman" w:hAnsi="Times New Roman" w:cs="Times New Roman"/>
          <w:sz w:val="24"/>
          <w:szCs w:val="24"/>
        </w:rPr>
        <w:t xml:space="preserve"> Hauri et al.</w:t>
      </w:r>
      <w:r w:rsidR="00EF7FD8">
        <w:rPr>
          <w:rFonts w:ascii="Times New Roman" w:hAnsi="Times New Roman" w:cs="Times New Roman"/>
          <w:sz w:val="24"/>
          <w:szCs w:val="24"/>
        </w:rPr>
        <w:t>,</w:t>
      </w:r>
      <w:r w:rsidR="003F6531" w:rsidRPr="00131466">
        <w:rPr>
          <w:rFonts w:ascii="Times New Roman" w:hAnsi="Times New Roman" w:cs="Times New Roman"/>
          <w:sz w:val="24"/>
          <w:szCs w:val="24"/>
        </w:rPr>
        <w:t xml:space="preserve"> 2013). The Monterey Bay M1 mooring data set will allow empirical documentation of that change.</w:t>
      </w:r>
      <w:r w:rsidR="00DE3F24" w:rsidRPr="00DE3F24">
        <w:rPr>
          <w:rFonts w:ascii="Times New Roman" w:hAnsi="Times New Roman" w:cs="Times New Roman"/>
          <w:noProof/>
          <w:sz w:val="24"/>
          <w:szCs w:val="24"/>
        </w:rPr>
        <w:t xml:space="preserve"> </w:t>
      </w:r>
      <w:r w:rsidR="00596E8B">
        <w:rPr>
          <w:rFonts w:ascii="Times New Roman" w:hAnsi="Times New Roman" w:cs="Times New Roman"/>
          <w:noProof/>
          <w:sz w:val="24"/>
          <w:szCs w:val="24"/>
        </w:rPr>
        <w:t>This data series also illustrates how a shorter temporal duration could provide a misleading trend.</w:t>
      </w:r>
    </w:p>
    <w:p w14:paraId="4DC446FD" w14:textId="725269DD" w:rsidR="00172C7E" w:rsidRDefault="00DE3F24" w:rsidP="00675719">
      <w:pPr>
        <w:pStyle w:val="NoSpacing"/>
        <w:spacing w:line="480" w:lineRule="auto"/>
        <w:rPr>
          <w:rFonts w:ascii="Times New Roman" w:hAnsi="Times New Roman" w:cs="Times New Roman"/>
          <w:sz w:val="24"/>
          <w:szCs w:val="24"/>
        </w:rPr>
      </w:pPr>
      <w:r w:rsidRPr="00172C7E">
        <w:rPr>
          <w:rFonts w:ascii="Times New Roman" w:hAnsi="Times New Roman" w:cs="Times New Roman"/>
          <w:noProof/>
          <w:sz w:val="24"/>
          <w:szCs w:val="24"/>
        </w:rPr>
        <mc:AlternateContent>
          <mc:Choice Requires="wps">
            <w:drawing>
              <wp:anchor distT="0" distB="0" distL="114300" distR="114300" simplePos="0" relativeHeight="251665408" behindDoc="0" locked="0" layoutInCell="1" allowOverlap="1" wp14:anchorId="3D7B8772" wp14:editId="4707E520">
                <wp:simplePos x="0" y="0"/>
                <wp:positionH relativeFrom="margin">
                  <wp:posOffset>180975</wp:posOffset>
                </wp:positionH>
                <wp:positionV relativeFrom="margin">
                  <wp:posOffset>151765</wp:posOffset>
                </wp:positionV>
                <wp:extent cx="5886450" cy="3914775"/>
                <wp:effectExtent l="0" t="0" r="0" b="9525"/>
                <wp:wrapSquare wrapText="bothSides"/>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0" cy="3914775"/>
                        </a:xfrm>
                        <a:prstGeom prst="rect">
                          <a:avLst/>
                        </a:prstGeom>
                        <a:solidFill>
                          <a:srgbClr val="FFFFFF"/>
                        </a:solidFill>
                        <a:ln w="9525">
                          <a:noFill/>
                          <a:miter lim="800000"/>
                          <a:headEnd/>
                          <a:tailEnd/>
                        </a:ln>
                      </wps:spPr>
                      <wps:txbx>
                        <w:txbxContent>
                          <w:p w14:paraId="7AFC4BC7" w14:textId="77777777" w:rsidR="00E542BA" w:rsidRDefault="00E542BA" w:rsidP="00DE3F24">
                            <w:pPr>
                              <w:jc w:val="center"/>
                            </w:pPr>
                            <w:r>
                              <w:rPr>
                                <w:noProof/>
                              </w:rPr>
                              <w:drawing>
                                <wp:inline distT="0" distB="0" distL="0" distR="0" wp14:anchorId="78884E49" wp14:editId="20304B38">
                                  <wp:extent cx="5476875" cy="30384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6875" cy="3038475"/>
                                          </a:xfrm>
                                          <a:prstGeom prst="rect">
                                            <a:avLst/>
                                          </a:prstGeom>
                                          <a:noFill/>
                                          <a:ln>
                                            <a:noFill/>
                                          </a:ln>
                                        </pic:spPr>
                                      </pic:pic>
                                    </a:graphicData>
                                  </a:graphic>
                                </wp:inline>
                              </w:drawing>
                            </w:r>
                          </w:p>
                          <w:p w14:paraId="3BF401B0" w14:textId="77777777" w:rsidR="00E542BA" w:rsidRDefault="00E542BA" w:rsidP="00DE3F24">
                            <w:pPr>
                              <w:spacing w:after="0" w:line="240" w:lineRule="auto"/>
                              <w:rPr>
                                <w:rFonts w:ascii="Times New Roman" w:hAnsi="Times New Roman"/>
                                <w:sz w:val="24"/>
                                <w:szCs w:val="24"/>
                              </w:rPr>
                            </w:pPr>
                            <w:r w:rsidRPr="007E1F91">
                              <w:rPr>
                                <w:rFonts w:ascii="Times New Roman" w:hAnsi="Times New Roman"/>
                                <w:b/>
                                <w:sz w:val="24"/>
                                <w:szCs w:val="24"/>
                              </w:rPr>
                              <w:t>Fig</w:t>
                            </w:r>
                            <w:r>
                              <w:rPr>
                                <w:rFonts w:ascii="Times New Roman" w:hAnsi="Times New Roman"/>
                                <w:b/>
                                <w:sz w:val="24"/>
                                <w:szCs w:val="24"/>
                              </w:rPr>
                              <w:t>.</w:t>
                            </w:r>
                            <w:r w:rsidRPr="007E1F91">
                              <w:rPr>
                                <w:rFonts w:ascii="Times New Roman" w:hAnsi="Times New Roman"/>
                                <w:b/>
                                <w:sz w:val="24"/>
                                <w:szCs w:val="24"/>
                              </w:rPr>
                              <w:t xml:space="preserve"> 1</w:t>
                            </w:r>
                            <w:r w:rsidRPr="00131466">
                              <w:rPr>
                                <w:rFonts w:ascii="Times New Roman" w:hAnsi="Times New Roman"/>
                                <w:sz w:val="24"/>
                                <w:szCs w:val="24"/>
                              </w:rPr>
                              <w:t xml:space="preserve">. A) </w:t>
                            </w:r>
                            <w:r w:rsidRPr="003260E5">
                              <w:rPr>
                                <w:rFonts w:ascii="Times New Roman" w:hAnsi="Times New Roman"/>
                                <w:i/>
                                <w:sz w:val="24"/>
                                <w:szCs w:val="24"/>
                              </w:rPr>
                              <w:t>p</w:t>
                            </w:r>
                            <w:r w:rsidRPr="00131466">
                              <w:rPr>
                                <w:rFonts w:ascii="Times New Roman" w:hAnsi="Times New Roman"/>
                                <w:sz w:val="24"/>
                                <w:szCs w:val="24"/>
                              </w:rPr>
                              <w:t>CO</w:t>
                            </w:r>
                            <w:r w:rsidRPr="00131466">
                              <w:rPr>
                                <w:rFonts w:ascii="Times New Roman" w:hAnsi="Times New Roman"/>
                                <w:sz w:val="24"/>
                                <w:szCs w:val="24"/>
                                <w:vertAlign w:val="subscript"/>
                              </w:rPr>
                              <w:t>2</w:t>
                            </w:r>
                            <w:r w:rsidRPr="00131466">
                              <w:rPr>
                                <w:rFonts w:ascii="Times New Roman" w:hAnsi="Times New Roman"/>
                                <w:sz w:val="24"/>
                                <w:szCs w:val="24"/>
                              </w:rPr>
                              <w:t xml:space="preserve">; and B) pH at the MBARI M1 Time-series Station in Monterey Bay (after Borges, 2011). </w:t>
                            </w:r>
                          </w:p>
                          <w:p w14:paraId="1AF18219" w14:textId="77777777" w:rsidR="00E542BA" w:rsidRPr="00131466" w:rsidRDefault="00E542BA" w:rsidP="00DE3F24">
                            <w:pPr>
                              <w:spacing w:after="0" w:line="480" w:lineRule="auto"/>
                              <w:rPr>
                                <w:rFonts w:ascii="Times New Roman" w:hAnsi="Times New Roman"/>
                                <w:sz w:val="24"/>
                                <w:szCs w:val="24"/>
                              </w:rPr>
                            </w:pPr>
                          </w:p>
                          <w:p w14:paraId="3E18C5A9" w14:textId="77777777" w:rsidR="00E542BA" w:rsidRDefault="00E542BA" w:rsidP="00DE3F24">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D7B8772" id="_x0000_s1028" type="#_x0000_t202" style="position:absolute;margin-left:14.25pt;margin-top:11.95pt;width:463.5pt;height:308.2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" stroked="f">
                <v:textbox>
                  <w:txbxContent>
                    <w:p w14:paraId="7AFC4BC7" w14:textId="77777777" w:rsidR="00E542BA" w:rsidRDefault="00E542BA" w:rsidP="00DE3F24">
                      <w:pPr>
                        <w:jc w:val="center"/>
                      </w:pPr>
                      <w:r>
                        <w:rPr>
                          <w:noProof/>
                        </w:rPr>
                        <w:drawing>
                          <wp:inline distT="0" distB="0" distL="0" distR="0" wp14:anchorId="78884E49" wp14:editId="20304B38">
                            <wp:extent cx="5476875" cy="30384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6875" cy="3038475"/>
                                    </a:xfrm>
                                    <a:prstGeom prst="rect">
                                      <a:avLst/>
                                    </a:prstGeom>
                                    <a:noFill/>
                                    <a:ln>
                                      <a:noFill/>
                                    </a:ln>
                                  </pic:spPr>
                                </pic:pic>
                              </a:graphicData>
                            </a:graphic>
                          </wp:inline>
                        </w:drawing>
                      </w:r>
                    </w:p>
                    <w:p w14:paraId="3BF401B0" w14:textId="77777777" w:rsidR="00E542BA" w:rsidRDefault="00E542BA" w:rsidP="00DE3F24">
                      <w:pPr>
                        <w:spacing w:after="0" w:line="240" w:lineRule="auto"/>
                        <w:rPr>
                          <w:rFonts w:ascii="Times New Roman" w:hAnsi="Times New Roman"/>
                          <w:sz w:val="24"/>
                          <w:szCs w:val="24"/>
                        </w:rPr>
                      </w:pPr>
                      <w:r w:rsidRPr="007E1F91">
                        <w:rPr>
                          <w:rFonts w:ascii="Times New Roman" w:hAnsi="Times New Roman"/>
                          <w:b/>
                          <w:sz w:val="24"/>
                          <w:szCs w:val="24"/>
                        </w:rPr>
                        <w:t>Fig</w:t>
                      </w:r>
                      <w:r>
                        <w:rPr>
                          <w:rFonts w:ascii="Times New Roman" w:hAnsi="Times New Roman"/>
                          <w:b/>
                          <w:sz w:val="24"/>
                          <w:szCs w:val="24"/>
                        </w:rPr>
                        <w:t>.</w:t>
                      </w:r>
                      <w:r w:rsidRPr="007E1F91">
                        <w:rPr>
                          <w:rFonts w:ascii="Times New Roman" w:hAnsi="Times New Roman"/>
                          <w:b/>
                          <w:sz w:val="24"/>
                          <w:szCs w:val="24"/>
                        </w:rPr>
                        <w:t xml:space="preserve"> 1</w:t>
                      </w:r>
                      <w:r w:rsidRPr="00131466">
                        <w:rPr>
                          <w:rFonts w:ascii="Times New Roman" w:hAnsi="Times New Roman"/>
                          <w:sz w:val="24"/>
                          <w:szCs w:val="24"/>
                        </w:rPr>
                        <w:t xml:space="preserve">. A) </w:t>
                      </w:r>
                      <w:r w:rsidRPr="003260E5">
                        <w:rPr>
                          <w:rFonts w:ascii="Times New Roman" w:hAnsi="Times New Roman"/>
                          <w:i/>
                          <w:sz w:val="24"/>
                          <w:szCs w:val="24"/>
                        </w:rPr>
                        <w:t>p</w:t>
                      </w:r>
                      <w:r w:rsidRPr="00131466">
                        <w:rPr>
                          <w:rFonts w:ascii="Times New Roman" w:hAnsi="Times New Roman"/>
                          <w:sz w:val="24"/>
                          <w:szCs w:val="24"/>
                        </w:rPr>
                        <w:t>CO</w:t>
                      </w:r>
                      <w:r w:rsidRPr="00131466">
                        <w:rPr>
                          <w:rFonts w:ascii="Times New Roman" w:hAnsi="Times New Roman"/>
                          <w:sz w:val="24"/>
                          <w:szCs w:val="24"/>
                          <w:vertAlign w:val="subscript"/>
                        </w:rPr>
                        <w:t>2</w:t>
                      </w:r>
                      <w:r w:rsidRPr="00131466">
                        <w:rPr>
                          <w:rFonts w:ascii="Times New Roman" w:hAnsi="Times New Roman"/>
                          <w:sz w:val="24"/>
                          <w:szCs w:val="24"/>
                        </w:rPr>
                        <w:t xml:space="preserve">; and B) pH at the MBARI M1 Time-series Station in Monterey Bay (after Borges, 2011). </w:t>
                      </w:r>
                    </w:p>
                    <w:p w14:paraId="1AF18219" w14:textId="77777777" w:rsidR="00E542BA" w:rsidRPr="00131466" w:rsidRDefault="00E542BA" w:rsidP="00DE3F24">
                      <w:pPr>
                        <w:spacing w:after="0" w:line="480" w:lineRule="auto"/>
                        <w:rPr>
                          <w:rFonts w:ascii="Times New Roman" w:hAnsi="Times New Roman"/>
                          <w:sz w:val="24"/>
                          <w:szCs w:val="24"/>
                        </w:rPr>
                      </w:pPr>
                    </w:p>
                    <w:p w14:paraId="3E18C5A9" w14:textId="77777777" w:rsidR="00E542BA" w:rsidRDefault="00E542BA" w:rsidP="00DE3F24">
                      <w:pPr>
                        <w:jc w:val="center"/>
                      </w:pPr>
                    </w:p>
                  </w:txbxContent>
                </v:textbox>
                <w10:wrap type="square" anchorx="margin" anchory="margin"/>
              </v:shape>
            </w:pict>
          </mc:Fallback>
        </mc:AlternateContent>
      </w:r>
      <w:r w:rsidR="00675719">
        <w:rPr>
          <w:rFonts w:ascii="Times New Roman" w:hAnsi="Times New Roman" w:cs="Times New Roman"/>
          <w:sz w:val="24"/>
          <w:szCs w:val="24"/>
        </w:rPr>
        <w:tab/>
      </w:r>
      <w:r w:rsidR="008C2FEF">
        <w:rPr>
          <w:rFonts w:ascii="Times New Roman" w:hAnsi="Times New Roman" w:cs="Times New Roman"/>
          <w:sz w:val="24"/>
          <w:szCs w:val="24"/>
        </w:rPr>
        <w:t xml:space="preserve">The availability of </w:t>
      </w:r>
      <w:r w:rsidR="003F6531">
        <w:rPr>
          <w:rFonts w:ascii="Times New Roman" w:hAnsi="Times New Roman" w:cs="Times New Roman"/>
          <w:sz w:val="24"/>
          <w:szCs w:val="24"/>
        </w:rPr>
        <w:t xml:space="preserve">other </w:t>
      </w:r>
      <w:r w:rsidR="008C2FEF">
        <w:rPr>
          <w:rFonts w:ascii="Times New Roman" w:hAnsi="Times New Roman" w:cs="Times New Roman"/>
          <w:sz w:val="24"/>
          <w:szCs w:val="24"/>
        </w:rPr>
        <w:t>high</w:t>
      </w:r>
      <w:r w:rsidR="00172C7E">
        <w:rPr>
          <w:rFonts w:ascii="Times New Roman" w:hAnsi="Times New Roman" w:cs="Times New Roman"/>
          <w:sz w:val="24"/>
          <w:szCs w:val="24"/>
        </w:rPr>
        <w:t>-</w:t>
      </w:r>
      <w:r w:rsidR="008C2FEF">
        <w:rPr>
          <w:rFonts w:ascii="Times New Roman" w:hAnsi="Times New Roman" w:cs="Times New Roman"/>
          <w:sz w:val="24"/>
          <w:szCs w:val="24"/>
        </w:rPr>
        <w:t xml:space="preserve">quality data for </w:t>
      </w:r>
      <w:r w:rsidR="003F6531">
        <w:rPr>
          <w:rFonts w:ascii="Times New Roman" w:hAnsi="Times New Roman" w:cs="Times New Roman"/>
          <w:sz w:val="24"/>
          <w:szCs w:val="24"/>
        </w:rPr>
        <w:t xml:space="preserve">assessing </w:t>
      </w:r>
      <w:r w:rsidR="008C2FEF">
        <w:rPr>
          <w:rFonts w:ascii="Times New Roman" w:hAnsi="Times New Roman" w:cs="Times New Roman"/>
          <w:sz w:val="24"/>
          <w:szCs w:val="24"/>
        </w:rPr>
        <w:t xml:space="preserve">changes from conditions in the past is poor. </w:t>
      </w:r>
      <w:r w:rsidR="005069C0" w:rsidRPr="00131466">
        <w:rPr>
          <w:rFonts w:ascii="Times New Roman" w:hAnsi="Times New Roman" w:cs="Times New Roman"/>
          <w:sz w:val="24"/>
          <w:szCs w:val="24"/>
        </w:rPr>
        <w:t>Review of historical pH measurements archived in the</w:t>
      </w:r>
      <w:r w:rsidR="005069C0" w:rsidRPr="00131466">
        <w:rPr>
          <w:rFonts w:ascii="Times New Roman" w:hAnsi="Times New Roman" w:cs="Times New Roman"/>
          <w:color w:val="222222"/>
          <w:sz w:val="24"/>
          <w:szCs w:val="24"/>
          <w:shd w:val="clear" w:color="auto" w:fill="FFFFFF"/>
        </w:rPr>
        <w:t xml:space="preserve"> NOAA National Oceanographic Data Center’s World Ocean Database indicates that the data collected prior to the 1990s are typically not well documented and their metadata are incomplete, making these data of unknown quality and therefore inappropriate for 303(d) assessments. New </w:t>
      </w:r>
      <w:r w:rsidR="005069C0" w:rsidRPr="00131466">
        <w:rPr>
          <w:rFonts w:ascii="Times New Roman" w:hAnsi="Times New Roman" w:cs="Times New Roman"/>
          <w:sz w:val="24"/>
          <w:szCs w:val="24"/>
        </w:rPr>
        <w:t>time-series efforts are now underway</w:t>
      </w:r>
      <w:r w:rsidR="00BE18C6">
        <w:rPr>
          <w:rFonts w:ascii="Times New Roman" w:hAnsi="Times New Roman" w:cs="Times New Roman"/>
          <w:sz w:val="24"/>
          <w:szCs w:val="24"/>
        </w:rPr>
        <w:t>. For example</w:t>
      </w:r>
      <w:r w:rsidR="00603874">
        <w:rPr>
          <w:rFonts w:ascii="Times New Roman" w:hAnsi="Times New Roman" w:cs="Times New Roman"/>
          <w:sz w:val="24"/>
          <w:szCs w:val="24"/>
        </w:rPr>
        <w:t>,</w:t>
      </w:r>
      <w:r w:rsidR="005069C0">
        <w:rPr>
          <w:rFonts w:ascii="Times New Roman" w:hAnsi="Times New Roman" w:cs="Times New Roman"/>
          <w:sz w:val="24"/>
          <w:szCs w:val="24"/>
        </w:rPr>
        <w:t xml:space="preserve"> along the </w:t>
      </w:r>
      <w:r w:rsidR="0040349A" w:rsidRPr="00045839">
        <w:rPr>
          <w:rFonts w:ascii="Times New Roman" w:hAnsi="Times New Roman" w:cs="Times New Roman"/>
          <w:sz w:val="24"/>
          <w:szCs w:val="24"/>
        </w:rPr>
        <w:t>W</w:t>
      </w:r>
      <w:r w:rsidR="005069C0" w:rsidRPr="00045839">
        <w:rPr>
          <w:rFonts w:ascii="Times New Roman" w:hAnsi="Times New Roman" w:cs="Times New Roman"/>
          <w:sz w:val="24"/>
          <w:szCs w:val="24"/>
        </w:rPr>
        <w:t xml:space="preserve">est </w:t>
      </w:r>
      <w:r w:rsidR="0040349A" w:rsidRPr="00045839">
        <w:rPr>
          <w:rFonts w:ascii="Times New Roman" w:hAnsi="Times New Roman" w:cs="Times New Roman"/>
          <w:sz w:val="24"/>
          <w:szCs w:val="24"/>
        </w:rPr>
        <w:t>C</w:t>
      </w:r>
      <w:r w:rsidR="005069C0" w:rsidRPr="00045839">
        <w:rPr>
          <w:rFonts w:ascii="Times New Roman" w:hAnsi="Times New Roman" w:cs="Times New Roman"/>
          <w:sz w:val="24"/>
          <w:szCs w:val="24"/>
        </w:rPr>
        <w:t>oast</w:t>
      </w:r>
      <w:r w:rsidR="005069C0">
        <w:rPr>
          <w:rFonts w:ascii="Times New Roman" w:hAnsi="Times New Roman" w:cs="Times New Roman"/>
          <w:sz w:val="24"/>
          <w:szCs w:val="24"/>
        </w:rPr>
        <w:t xml:space="preserve">, researchers are </w:t>
      </w:r>
      <w:r w:rsidR="004E376D">
        <w:rPr>
          <w:rFonts w:ascii="Times New Roman" w:hAnsi="Times New Roman" w:cs="Times New Roman"/>
          <w:sz w:val="24"/>
          <w:szCs w:val="24"/>
        </w:rPr>
        <w:t xml:space="preserve">initiating the collection of </w:t>
      </w:r>
      <w:r w:rsidR="005069C0" w:rsidRPr="00131466">
        <w:rPr>
          <w:rFonts w:ascii="Times New Roman" w:hAnsi="Times New Roman" w:cs="Times New Roman"/>
          <w:sz w:val="24"/>
          <w:szCs w:val="24"/>
        </w:rPr>
        <w:t>high-quality data in California (CCE1, CCE2, M2), Oregon (Newport line), and Washington (Cape Elizabeth, Cha-Ba, Grays Harbor line</w:t>
      </w:r>
      <w:r w:rsidR="00596E8B">
        <w:rPr>
          <w:rFonts w:ascii="Times New Roman" w:hAnsi="Times New Roman" w:cs="Times New Roman"/>
          <w:sz w:val="24"/>
          <w:szCs w:val="24"/>
        </w:rPr>
        <w:t>, Dabob Bay, Twanoh</w:t>
      </w:r>
      <w:r w:rsidR="005069C0" w:rsidRPr="00131466">
        <w:rPr>
          <w:rFonts w:ascii="Times New Roman" w:hAnsi="Times New Roman" w:cs="Times New Roman"/>
          <w:sz w:val="24"/>
          <w:szCs w:val="24"/>
        </w:rPr>
        <w:t>)</w:t>
      </w:r>
      <w:r w:rsidR="00766409">
        <w:rPr>
          <w:rFonts w:ascii="Times New Roman" w:hAnsi="Times New Roman" w:cs="Times New Roman"/>
          <w:sz w:val="24"/>
          <w:szCs w:val="24"/>
        </w:rPr>
        <w:t xml:space="preserve"> (</w:t>
      </w:r>
      <w:r w:rsidR="00C841A7">
        <w:rPr>
          <w:rFonts w:ascii="Times New Roman" w:hAnsi="Times New Roman" w:cs="Times New Roman"/>
          <w:sz w:val="24"/>
          <w:szCs w:val="24"/>
        </w:rPr>
        <w:t>Alin et al</w:t>
      </w:r>
      <w:r w:rsidR="00603874">
        <w:rPr>
          <w:rFonts w:ascii="Times New Roman" w:hAnsi="Times New Roman" w:cs="Times New Roman"/>
          <w:sz w:val="24"/>
          <w:szCs w:val="24"/>
        </w:rPr>
        <w:t>.,</w:t>
      </w:r>
      <w:r w:rsidR="00C841A7">
        <w:rPr>
          <w:rFonts w:ascii="Times New Roman" w:hAnsi="Times New Roman" w:cs="Times New Roman"/>
          <w:sz w:val="24"/>
          <w:szCs w:val="24"/>
        </w:rPr>
        <w:t xml:space="preserve"> 2015)</w:t>
      </w:r>
      <w:r w:rsidR="005069C0" w:rsidRPr="00131466">
        <w:rPr>
          <w:rFonts w:ascii="Times New Roman" w:hAnsi="Times New Roman" w:cs="Times New Roman"/>
          <w:sz w:val="24"/>
          <w:szCs w:val="24"/>
        </w:rPr>
        <w:t xml:space="preserve">. However, </w:t>
      </w:r>
      <w:r w:rsidR="007A4E10">
        <w:rPr>
          <w:rFonts w:ascii="Times New Roman" w:hAnsi="Times New Roman" w:cs="Times New Roman"/>
          <w:sz w:val="24"/>
          <w:szCs w:val="24"/>
        </w:rPr>
        <w:lastRenderedPageBreak/>
        <w:t>these</w:t>
      </w:r>
      <w:r w:rsidR="005069C0" w:rsidRPr="00131466">
        <w:rPr>
          <w:rFonts w:ascii="Times New Roman" w:hAnsi="Times New Roman" w:cs="Times New Roman"/>
          <w:sz w:val="24"/>
          <w:szCs w:val="24"/>
        </w:rPr>
        <w:t xml:space="preserve"> measurements </w:t>
      </w:r>
      <w:r w:rsidR="007A4E10">
        <w:rPr>
          <w:rFonts w:ascii="Times New Roman" w:hAnsi="Times New Roman" w:cs="Times New Roman"/>
          <w:sz w:val="24"/>
          <w:szCs w:val="24"/>
        </w:rPr>
        <w:t xml:space="preserve">are </w:t>
      </w:r>
      <w:r w:rsidR="003F6531">
        <w:rPr>
          <w:rFonts w:ascii="Times New Roman" w:hAnsi="Times New Roman" w:cs="Times New Roman"/>
          <w:sz w:val="24"/>
          <w:szCs w:val="24"/>
        </w:rPr>
        <w:t xml:space="preserve">presently </w:t>
      </w:r>
      <w:r w:rsidR="005069C0" w:rsidRPr="00131466">
        <w:rPr>
          <w:rFonts w:ascii="Times New Roman" w:hAnsi="Times New Roman" w:cs="Times New Roman"/>
          <w:sz w:val="24"/>
          <w:szCs w:val="24"/>
        </w:rPr>
        <w:t xml:space="preserve">too short to delineate the changing acidification signal. </w:t>
      </w:r>
      <w:r w:rsidR="003F6531" w:rsidRPr="00BB252C">
        <w:rPr>
          <w:rFonts w:ascii="Times New Roman" w:hAnsi="Times New Roman" w:cs="Times New Roman"/>
          <w:sz w:val="24"/>
          <w:szCs w:val="24"/>
        </w:rPr>
        <w:t xml:space="preserve">Both the </w:t>
      </w:r>
      <w:r w:rsidR="00B01475">
        <w:rPr>
          <w:rFonts w:ascii="Times New Roman" w:hAnsi="Times New Roman" w:cs="Times New Roman"/>
          <w:sz w:val="24"/>
          <w:szCs w:val="24"/>
        </w:rPr>
        <w:t>s</w:t>
      </w:r>
      <w:r w:rsidR="003F6531" w:rsidRPr="00BB252C">
        <w:rPr>
          <w:rFonts w:ascii="Times New Roman" w:hAnsi="Times New Roman" w:cs="Times New Roman"/>
          <w:sz w:val="24"/>
          <w:szCs w:val="24"/>
        </w:rPr>
        <w:t xml:space="preserve">tates of Washington and Oregon legislatures have recently begun investments in </w:t>
      </w:r>
      <w:r w:rsidR="00BE18C6">
        <w:rPr>
          <w:rFonts w:ascii="Times New Roman" w:hAnsi="Times New Roman" w:cs="Times New Roman"/>
          <w:sz w:val="24"/>
          <w:szCs w:val="24"/>
        </w:rPr>
        <w:t xml:space="preserve">estuarine and nearshore </w:t>
      </w:r>
      <w:r w:rsidR="003F6531" w:rsidRPr="00BB252C">
        <w:rPr>
          <w:rFonts w:ascii="Times New Roman" w:hAnsi="Times New Roman" w:cs="Times New Roman"/>
          <w:sz w:val="24"/>
          <w:szCs w:val="24"/>
        </w:rPr>
        <w:t>acidification monitoring</w:t>
      </w:r>
      <w:r w:rsidR="003F6531">
        <w:rPr>
          <w:rFonts w:ascii="Times New Roman" w:hAnsi="Times New Roman" w:cs="Times New Roman"/>
          <w:sz w:val="24"/>
          <w:szCs w:val="24"/>
        </w:rPr>
        <w:t xml:space="preserve"> that will pay future dividends for such assessments</w:t>
      </w:r>
      <w:r w:rsidR="003F6531" w:rsidRPr="00BB252C">
        <w:rPr>
          <w:rFonts w:ascii="Times New Roman" w:hAnsi="Times New Roman" w:cs="Times New Roman"/>
          <w:sz w:val="24"/>
          <w:szCs w:val="24"/>
        </w:rPr>
        <w:t>.</w:t>
      </w:r>
      <w:r w:rsidR="009A461B">
        <w:rPr>
          <w:rFonts w:ascii="Times New Roman" w:hAnsi="Times New Roman" w:cs="Times New Roman"/>
          <w:sz w:val="24"/>
          <w:szCs w:val="24"/>
        </w:rPr>
        <w:t xml:space="preserve"> Moreover, the information gained in these local systems will</w:t>
      </w:r>
      <w:r w:rsidR="005C43BB">
        <w:rPr>
          <w:rFonts w:ascii="Times New Roman" w:hAnsi="Times New Roman" w:cs="Times New Roman"/>
          <w:sz w:val="24"/>
          <w:szCs w:val="24"/>
        </w:rPr>
        <w:t xml:space="preserve"> have</w:t>
      </w:r>
      <w:r w:rsidR="009A461B">
        <w:rPr>
          <w:rFonts w:ascii="Times New Roman" w:hAnsi="Times New Roman" w:cs="Times New Roman"/>
          <w:sz w:val="24"/>
          <w:szCs w:val="24"/>
        </w:rPr>
        <w:t xml:space="preserve"> national</w:t>
      </w:r>
      <w:r w:rsidR="005C43BB">
        <w:rPr>
          <w:rFonts w:ascii="Times New Roman" w:hAnsi="Times New Roman" w:cs="Times New Roman"/>
          <w:sz w:val="24"/>
          <w:szCs w:val="24"/>
        </w:rPr>
        <w:t xml:space="preserve"> benefits</w:t>
      </w:r>
      <w:r w:rsidR="007A4E10">
        <w:rPr>
          <w:rFonts w:ascii="Times New Roman" w:hAnsi="Times New Roman" w:cs="Times New Roman"/>
          <w:sz w:val="24"/>
          <w:szCs w:val="24"/>
        </w:rPr>
        <w:t xml:space="preserve">, increasing our understanding of </w:t>
      </w:r>
      <w:r w:rsidR="00BE18C6">
        <w:rPr>
          <w:rFonts w:ascii="Times New Roman" w:hAnsi="Times New Roman" w:cs="Times New Roman"/>
          <w:sz w:val="24"/>
          <w:szCs w:val="24"/>
        </w:rPr>
        <w:t xml:space="preserve">natural pH fluctuations in </w:t>
      </w:r>
      <w:r w:rsidR="009A461B">
        <w:rPr>
          <w:rFonts w:ascii="Times New Roman" w:hAnsi="Times New Roman" w:cs="Times New Roman"/>
          <w:sz w:val="24"/>
          <w:szCs w:val="24"/>
        </w:rPr>
        <w:t>coastal systems.</w:t>
      </w:r>
    </w:p>
    <w:p w14:paraId="7DE44560" w14:textId="7C9ED045" w:rsidR="008F0A47"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5C43BB">
        <w:rPr>
          <w:rFonts w:ascii="Times New Roman" w:hAnsi="Times New Roman" w:cs="Times New Roman"/>
          <w:color w:val="231F20"/>
          <w:sz w:val="24"/>
          <w:szCs w:val="24"/>
        </w:rPr>
        <w:t xml:space="preserve">A third alternative is using </w:t>
      </w:r>
      <w:r w:rsidR="005C43BB" w:rsidRPr="00131466">
        <w:rPr>
          <w:rFonts w:ascii="Times New Roman" w:hAnsi="Times New Roman" w:cs="Times New Roman"/>
          <w:color w:val="231F20"/>
          <w:sz w:val="24"/>
          <w:szCs w:val="24"/>
        </w:rPr>
        <w:t xml:space="preserve">models </w:t>
      </w:r>
      <w:r w:rsidR="005C43BB">
        <w:rPr>
          <w:rFonts w:ascii="Times New Roman" w:hAnsi="Times New Roman" w:cs="Times New Roman"/>
          <w:sz w:val="24"/>
          <w:szCs w:val="24"/>
        </w:rPr>
        <w:t>to define natural conditions</w:t>
      </w:r>
      <w:r w:rsidR="005C43BB">
        <w:rPr>
          <w:rFonts w:ascii="Times New Roman" w:hAnsi="Times New Roman" w:cs="Times New Roman"/>
          <w:color w:val="231F20"/>
          <w:sz w:val="24"/>
          <w:szCs w:val="24"/>
        </w:rPr>
        <w:t xml:space="preserve"> by modeling</w:t>
      </w:r>
      <w:r w:rsidR="005C43BB">
        <w:rPr>
          <w:rFonts w:ascii="Times New Roman" w:hAnsi="Times New Roman" w:cs="Times New Roman"/>
          <w:sz w:val="24"/>
          <w:szCs w:val="24"/>
        </w:rPr>
        <w:t xml:space="preserve"> OA chemistry in waters under a scenario with zero global emissions and zero local contributions. </w:t>
      </w:r>
      <w:r w:rsidR="00BE18C6">
        <w:rPr>
          <w:rFonts w:ascii="Times New Roman" w:hAnsi="Times New Roman" w:cs="Times New Roman"/>
          <w:sz w:val="24"/>
          <w:szCs w:val="24"/>
        </w:rPr>
        <w:t>I</w:t>
      </w:r>
      <w:r w:rsidR="00387283" w:rsidRPr="00131466">
        <w:rPr>
          <w:rFonts w:ascii="Times New Roman" w:hAnsi="Times New Roman" w:cs="Times New Roman"/>
          <w:sz w:val="24"/>
          <w:szCs w:val="24"/>
        </w:rPr>
        <w:t>n the California Current, anthropogenic DIC varies over a relatively narrow range: for surface waters that are in equilibration with today’s atmosphere, anthropogenic DIC will be on the order of 50</w:t>
      </w:r>
      <w:r w:rsidR="0037605E">
        <w:rPr>
          <w:rFonts w:ascii="Times New Roman" w:hAnsi="Times New Roman" w:cs="Times New Roman"/>
          <w:sz w:val="24"/>
          <w:szCs w:val="24"/>
        </w:rPr>
        <w:t>–</w:t>
      </w:r>
      <w:r w:rsidR="00387283" w:rsidRPr="00131466">
        <w:rPr>
          <w:rFonts w:ascii="Times New Roman" w:hAnsi="Times New Roman" w:cs="Times New Roman"/>
          <w:sz w:val="24"/>
          <w:szCs w:val="24"/>
        </w:rPr>
        <w:t>70 µmol kg</w:t>
      </w:r>
      <w:r w:rsidR="00387283" w:rsidRPr="00131466">
        <w:rPr>
          <w:rFonts w:ascii="Times New Roman" w:hAnsi="Times New Roman" w:cs="Times New Roman"/>
          <w:sz w:val="24"/>
          <w:szCs w:val="24"/>
          <w:vertAlign w:val="superscript"/>
        </w:rPr>
        <w:t>-1</w:t>
      </w:r>
      <w:r w:rsidR="00387283" w:rsidRPr="00131466">
        <w:rPr>
          <w:rFonts w:ascii="Times New Roman" w:hAnsi="Times New Roman" w:cs="Times New Roman"/>
          <w:sz w:val="24"/>
          <w:szCs w:val="24"/>
        </w:rPr>
        <w:t xml:space="preserve"> (Harris et al.</w:t>
      </w:r>
      <w:r w:rsidR="0037605E">
        <w:rPr>
          <w:rFonts w:ascii="Times New Roman" w:hAnsi="Times New Roman" w:cs="Times New Roman"/>
          <w:sz w:val="24"/>
          <w:szCs w:val="24"/>
        </w:rPr>
        <w:t>,</w:t>
      </w:r>
      <w:r w:rsidR="00387283" w:rsidRPr="00131466">
        <w:rPr>
          <w:rFonts w:ascii="Times New Roman" w:hAnsi="Times New Roman" w:cs="Times New Roman"/>
          <w:sz w:val="24"/>
          <w:szCs w:val="24"/>
        </w:rPr>
        <w:t xml:space="preserve"> 2013). For the deepest open-ocean waters that have been isolated from the atmosphere for &gt;3 centuries, this </w:t>
      </w:r>
      <w:r w:rsidR="005C43BB">
        <w:rPr>
          <w:rFonts w:ascii="Times New Roman" w:hAnsi="Times New Roman" w:cs="Times New Roman"/>
          <w:sz w:val="24"/>
          <w:szCs w:val="24"/>
        </w:rPr>
        <w:t xml:space="preserve">anthropogenic </w:t>
      </w:r>
      <w:r w:rsidR="00387283" w:rsidRPr="00131466">
        <w:rPr>
          <w:rFonts w:ascii="Times New Roman" w:hAnsi="Times New Roman" w:cs="Times New Roman"/>
          <w:sz w:val="24"/>
          <w:szCs w:val="24"/>
        </w:rPr>
        <w:t xml:space="preserve">burden will tend toward zero. </w:t>
      </w:r>
      <w:r w:rsidR="00F856EB">
        <w:rPr>
          <w:rFonts w:ascii="Times New Roman" w:hAnsi="Times New Roman" w:cs="Times New Roman"/>
          <w:sz w:val="24"/>
          <w:szCs w:val="24"/>
        </w:rPr>
        <w:t xml:space="preserve">Developing natural relationships between DIC and other acidification parameters provides a means for calculating </w:t>
      </w:r>
      <w:r w:rsidR="00E176B3">
        <w:rPr>
          <w:rFonts w:ascii="Times New Roman" w:hAnsi="Times New Roman" w:cs="Times New Roman"/>
          <w:sz w:val="24"/>
          <w:szCs w:val="24"/>
        </w:rPr>
        <w:t>what OA parameter values</w:t>
      </w:r>
      <w:r w:rsidR="00387283" w:rsidRPr="00131466">
        <w:rPr>
          <w:rFonts w:ascii="Times New Roman" w:hAnsi="Times New Roman" w:cs="Times New Roman"/>
          <w:sz w:val="24"/>
          <w:szCs w:val="24"/>
        </w:rPr>
        <w:t xml:space="preserve"> </w:t>
      </w:r>
      <w:r w:rsidR="00E176B3">
        <w:rPr>
          <w:rFonts w:ascii="Times New Roman" w:hAnsi="Times New Roman" w:cs="Times New Roman"/>
          <w:sz w:val="24"/>
          <w:szCs w:val="24"/>
        </w:rPr>
        <w:t xml:space="preserve">would be </w:t>
      </w:r>
      <w:r w:rsidR="00387283" w:rsidRPr="00131466">
        <w:rPr>
          <w:rFonts w:ascii="Times New Roman" w:hAnsi="Times New Roman" w:cs="Times New Roman"/>
          <w:sz w:val="24"/>
          <w:szCs w:val="24"/>
        </w:rPr>
        <w:t>in the absence of anthropogenic CO</w:t>
      </w:r>
      <w:r w:rsidR="00387283" w:rsidRPr="00131466">
        <w:rPr>
          <w:rFonts w:ascii="Times New Roman" w:hAnsi="Times New Roman" w:cs="Times New Roman"/>
          <w:sz w:val="24"/>
          <w:szCs w:val="24"/>
          <w:vertAlign w:val="subscript"/>
        </w:rPr>
        <w:t>2</w:t>
      </w:r>
      <w:r w:rsidR="00387283" w:rsidRPr="00131466">
        <w:rPr>
          <w:rFonts w:ascii="Times New Roman" w:hAnsi="Times New Roman" w:cs="Times New Roman"/>
          <w:sz w:val="24"/>
          <w:szCs w:val="24"/>
        </w:rPr>
        <w:t xml:space="preserve"> emissions. This approach has been applied to assess changes in the depths of aragonite saturation horizons (Feely et al.</w:t>
      </w:r>
      <w:r w:rsidR="0037605E">
        <w:rPr>
          <w:rFonts w:ascii="Times New Roman" w:hAnsi="Times New Roman" w:cs="Times New Roman"/>
          <w:sz w:val="24"/>
          <w:szCs w:val="24"/>
        </w:rPr>
        <w:t>,</w:t>
      </w:r>
      <w:r w:rsidR="00387283" w:rsidRPr="00131466">
        <w:rPr>
          <w:rFonts w:ascii="Times New Roman" w:hAnsi="Times New Roman" w:cs="Times New Roman"/>
          <w:sz w:val="24"/>
          <w:szCs w:val="24"/>
        </w:rPr>
        <w:t xml:space="preserve"> 2008</w:t>
      </w:r>
      <w:r w:rsidR="0037605E">
        <w:rPr>
          <w:rFonts w:ascii="Times New Roman" w:hAnsi="Times New Roman" w:cs="Times New Roman"/>
          <w:sz w:val="24"/>
          <w:szCs w:val="24"/>
        </w:rPr>
        <w:t>;</w:t>
      </w:r>
      <w:r w:rsidR="00387283" w:rsidRPr="00131466">
        <w:rPr>
          <w:rFonts w:ascii="Times New Roman" w:hAnsi="Times New Roman" w:cs="Times New Roman"/>
          <w:sz w:val="24"/>
          <w:szCs w:val="24"/>
        </w:rPr>
        <w:t xml:space="preserve"> Bednarsek et al.</w:t>
      </w:r>
      <w:r w:rsidR="0037605E">
        <w:rPr>
          <w:rFonts w:ascii="Times New Roman" w:hAnsi="Times New Roman" w:cs="Times New Roman"/>
          <w:sz w:val="24"/>
          <w:szCs w:val="24"/>
        </w:rPr>
        <w:t>,</w:t>
      </w:r>
      <w:r w:rsidR="00387283" w:rsidRPr="00131466">
        <w:rPr>
          <w:rFonts w:ascii="Times New Roman" w:hAnsi="Times New Roman" w:cs="Times New Roman"/>
          <w:sz w:val="24"/>
          <w:szCs w:val="24"/>
        </w:rPr>
        <w:t xml:space="preserve"> 2014</w:t>
      </w:r>
      <w:r w:rsidR="00CB5E10">
        <w:rPr>
          <w:rFonts w:ascii="Times New Roman" w:hAnsi="Times New Roman" w:cs="Times New Roman"/>
          <w:sz w:val="24"/>
          <w:szCs w:val="24"/>
        </w:rPr>
        <w:t>a</w:t>
      </w:r>
      <w:r w:rsidR="00387283" w:rsidRPr="00131466">
        <w:rPr>
          <w:rFonts w:ascii="Times New Roman" w:hAnsi="Times New Roman" w:cs="Times New Roman"/>
          <w:sz w:val="24"/>
          <w:szCs w:val="24"/>
        </w:rPr>
        <w:t>) as well as changes in the frequency distribution of corrosive conditions for fixed stations (Harris et al.</w:t>
      </w:r>
      <w:r w:rsidR="0037605E">
        <w:rPr>
          <w:rFonts w:ascii="Times New Roman" w:hAnsi="Times New Roman" w:cs="Times New Roman"/>
          <w:sz w:val="24"/>
          <w:szCs w:val="24"/>
        </w:rPr>
        <w:t>,</w:t>
      </w:r>
      <w:r w:rsidR="00387283" w:rsidRPr="00131466">
        <w:rPr>
          <w:rFonts w:ascii="Times New Roman" w:hAnsi="Times New Roman" w:cs="Times New Roman"/>
          <w:sz w:val="24"/>
          <w:szCs w:val="24"/>
        </w:rPr>
        <w:t xml:space="preserve"> 2013). </w:t>
      </w:r>
      <w:r w:rsidR="008F0A47">
        <w:rPr>
          <w:rFonts w:ascii="Times New Roman" w:hAnsi="Times New Roman" w:cs="Times New Roman"/>
          <w:sz w:val="24"/>
          <w:szCs w:val="24"/>
        </w:rPr>
        <w:t xml:space="preserve">However, this type of </w:t>
      </w:r>
      <w:r w:rsidR="00563031">
        <w:rPr>
          <w:rFonts w:ascii="Times New Roman" w:hAnsi="Times New Roman" w:cs="Times New Roman"/>
          <w:sz w:val="24"/>
          <w:szCs w:val="24"/>
        </w:rPr>
        <w:t xml:space="preserve">budgeting </w:t>
      </w:r>
      <w:r w:rsidR="008F0A47">
        <w:rPr>
          <w:rFonts w:ascii="Times New Roman" w:hAnsi="Times New Roman" w:cs="Times New Roman"/>
          <w:sz w:val="24"/>
          <w:szCs w:val="24"/>
        </w:rPr>
        <w:t xml:space="preserve">model </w:t>
      </w:r>
      <w:r w:rsidR="00E41BF8">
        <w:rPr>
          <w:rFonts w:ascii="Times New Roman" w:hAnsi="Times New Roman" w:cs="Times New Roman"/>
          <w:sz w:val="24"/>
          <w:szCs w:val="24"/>
        </w:rPr>
        <w:t xml:space="preserve">alone </w:t>
      </w:r>
      <w:r w:rsidR="008F0A47">
        <w:rPr>
          <w:rFonts w:ascii="Times New Roman" w:hAnsi="Times New Roman" w:cs="Times New Roman"/>
          <w:sz w:val="24"/>
          <w:szCs w:val="24"/>
        </w:rPr>
        <w:t>is too conceptual to support an impairment decision</w:t>
      </w:r>
      <w:r w:rsidR="00563031">
        <w:rPr>
          <w:rFonts w:ascii="Times New Roman" w:hAnsi="Times New Roman" w:cs="Times New Roman"/>
          <w:sz w:val="24"/>
          <w:szCs w:val="24"/>
        </w:rPr>
        <w:t xml:space="preserve"> </w:t>
      </w:r>
      <w:r w:rsidR="00C43162">
        <w:rPr>
          <w:rFonts w:ascii="Times New Roman" w:hAnsi="Times New Roman" w:cs="Times New Roman"/>
          <w:sz w:val="24"/>
          <w:szCs w:val="24"/>
        </w:rPr>
        <w:t>because it is not possible to</w:t>
      </w:r>
      <w:r w:rsidR="008F0A47">
        <w:rPr>
          <w:rFonts w:ascii="Times New Roman" w:hAnsi="Times New Roman" w:cs="Times New Roman"/>
          <w:sz w:val="24"/>
          <w:szCs w:val="24"/>
        </w:rPr>
        <w:t xml:space="preserve"> </w:t>
      </w:r>
      <w:r w:rsidR="00C43162">
        <w:rPr>
          <w:rFonts w:ascii="Times New Roman" w:hAnsi="Times New Roman" w:cs="Times New Roman"/>
          <w:sz w:val="24"/>
          <w:szCs w:val="24"/>
        </w:rPr>
        <w:t xml:space="preserve">validate </w:t>
      </w:r>
      <w:r w:rsidR="008F0A47">
        <w:rPr>
          <w:rFonts w:ascii="Times New Roman" w:hAnsi="Times New Roman" w:cs="Times New Roman"/>
          <w:sz w:val="24"/>
          <w:szCs w:val="24"/>
        </w:rPr>
        <w:t>the model. Mechanistic coupled physical-biogeochemical models provide an alternative</w:t>
      </w:r>
      <w:r w:rsidR="00C43162">
        <w:rPr>
          <w:rFonts w:ascii="Times New Roman" w:hAnsi="Times New Roman" w:cs="Times New Roman"/>
          <w:sz w:val="24"/>
          <w:szCs w:val="24"/>
        </w:rPr>
        <w:t xml:space="preserve"> approach</w:t>
      </w:r>
      <w:r w:rsidR="00F856EB" w:rsidRPr="00F856EB">
        <w:rPr>
          <w:rFonts w:ascii="Times New Roman" w:hAnsi="Times New Roman" w:cs="Times New Roman"/>
          <w:sz w:val="24"/>
          <w:szCs w:val="24"/>
        </w:rPr>
        <w:t xml:space="preserve"> </w:t>
      </w:r>
      <w:r w:rsidR="00F856EB">
        <w:rPr>
          <w:rFonts w:ascii="Times New Roman" w:hAnsi="Times New Roman" w:cs="Times New Roman"/>
          <w:sz w:val="24"/>
          <w:szCs w:val="24"/>
        </w:rPr>
        <w:t>because these models can be validated, yielding estimates of uncertainty in predictions for managers to use in making their determination.</w:t>
      </w:r>
      <w:r w:rsidR="008F0A47">
        <w:rPr>
          <w:rFonts w:ascii="Times New Roman" w:hAnsi="Times New Roman" w:cs="Times New Roman"/>
          <w:sz w:val="24"/>
          <w:szCs w:val="24"/>
        </w:rPr>
        <w:t xml:space="preserve"> Although more challenging to construct, mechanistic models allow for evaluation of how pH would differ if selected nutrient or carbon inputs were reduced</w:t>
      </w:r>
      <w:r w:rsidR="005160AC">
        <w:rPr>
          <w:rFonts w:ascii="Times New Roman" w:hAnsi="Times New Roman" w:cs="Times New Roman"/>
          <w:sz w:val="24"/>
          <w:szCs w:val="24"/>
        </w:rPr>
        <w:t xml:space="preserve"> (Howard et al., 2014)</w:t>
      </w:r>
      <w:r w:rsidR="009A461B">
        <w:rPr>
          <w:rFonts w:ascii="Times New Roman" w:hAnsi="Times New Roman" w:cs="Times New Roman"/>
          <w:sz w:val="24"/>
          <w:szCs w:val="24"/>
        </w:rPr>
        <w:t xml:space="preserve">. Such quantitative evaluations </w:t>
      </w:r>
      <w:r w:rsidR="008F0A47">
        <w:rPr>
          <w:rFonts w:ascii="Times New Roman" w:hAnsi="Times New Roman" w:cs="Times New Roman"/>
          <w:sz w:val="24"/>
          <w:szCs w:val="24"/>
        </w:rPr>
        <w:t xml:space="preserve">directly </w:t>
      </w:r>
      <w:r w:rsidR="00F856EB">
        <w:rPr>
          <w:rFonts w:ascii="Times New Roman" w:hAnsi="Times New Roman" w:cs="Times New Roman"/>
          <w:sz w:val="24"/>
          <w:szCs w:val="24"/>
        </w:rPr>
        <w:t xml:space="preserve">address </w:t>
      </w:r>
      <w:r w:rsidR="008F0A47">
        <w:rPr>
          <w:rFonts w:ascii="Times New Roman" w:hAnsi="Times New Roman" w:cs="Times New Roman"/>
          <w:sz w:val="24"/>
          <w:szCs w:val="24"/>
        </w:rPr>
        <w:t xml:space="preserve">whether anthropogenic input alters pH by more than 0.2 pH units. Such models are presently </w:t>
      </w:r>
      <w:r w:rsidR="008F0A47">
        <w:rPr>
          <w:rFonts w:ascii="Times New Roman" w:hAnsi="Times New Roman" w:cs="Times New Roman"/>
          <w:sz w:val="24"/>
          <w:szCs w:val="24"/>
        </w:rPr>
        <w:lastRenderedPageBreak/>
        <w:t>being developed (</w:t>
      </w:r>
      <w:r w:rsidR="008D308D">
        <w:rPr>
          <w:rFonts w:ascii="Times New Roman" w:hAnsi="Times New Roman" w:cs="Times New Roman"/>
          <w:sz w:val="24"/>
          <w:szCs w:val="24"/>
        </w:rPr>
        <w:t xml:space="preserve">e.g., </w:t>
      </w:r>
      <w:r w:rsidR="008F0A47">
        <w:rPr>
          <w:rFonts w:ascii="Times New Roman" w:hAnsi="Times New Roman" w:cs="Times New Roman"/>
          <w:sz w:val="24"/>
          <w:szCs w:val="24"/>
        </w:rPr>
        <w:t>Sutula et al.</w:t>
      </w:r>
      <w:r w:rsidR="0037605E">
        <w:rPr>
          <w:rFonts w:ascii="Times New Roman" w:hAnsi="Times New Roman" w:cs="Times New Roman"/>
          <w:sz w:val="24"/>
          <w:szCs w:val="24"/>
        </w:rPr>
        <w:t>,</w:t>
      </w:r>
      <w:r w:rsidR="008F0A47">
        <w:rPr>
          <w:rFonts w:ascii="Times New Roman" w:hAnsi="Times New Roman" w:cs="Times New Roman"/>
          <w:sz w:val="24"/>
          <w:szCs w:val="24"/>
        </w:rPr>
        <w:t xml:space="preserve"> 2014</w:t>
      </w:r>
      <w:r w:rsidR="00CE2EF5">
        <w:rPr>
          <w:rFonts w:ascii="Times New Roman" w:hAnsi="Times New Roman" w:cs="Times New Roman"/>
          <w:sz w:val="24"/>
          <w:szCs w:val="24"/>
        </w:rPr>
        <w:t>; Roberts et al. 2015</w:t>
      </w:r>
      <w:r w:rsidR="008F0A47">
        <w:rPr>
          <w:rFonts w:ascii="Times New Roman" w:hAnsi="Times New Roman" w:cs="Times New Roman"/>
          <w:sz w:val="24"/>
          <w:szCs w:val="24"/>
        </w:rPr>
        <w:t>)</w:t>
      </w:r>
      <w:r w:rsidR="00E84347">
        <w:rPr>
          <w:rFonts w:ascii="Times New Roman" w:hAnsi="Times New Roman" w:cs="Times New Roman"/>
          <w:sz w:val="24"/>
          <w:szCs w:val="24"/>
        </w:rPr>
        <w:t>. F</w:t>
      </w:r>
      <w:r w:rsidR="008F0A47">
        <w:rPr>
          <w:rFonts w:ascii="Times New Roman" w:hAnsi="Times New Roman" w:cs="Times New Roman"/>
          <w:sz w:val="24"/>
          <w:szCs w:val="24"/>
        </w:rPr>
        <w:t xml:space="preserve">urther advances </w:t>
      </w:r>
      <w:r w:rsidR="00F856EB">
        <w:rPr>
          <w:rFonts w:ascii="Times New Roman" w:hAnsi="Times New Roman" w:cs="Times New Roman"/>
          <w:sz w:val="24"/>
          <w:szCs w:val="24"/>
        </w:rPr>
        <w:t xml:space="preserve">in biogeochemical process rates, boundary conditions and model validation </w:t>
      </w:r>
      <w:r w:rsidR="00E84347">
        <w:rPr>
          <w:rFonts w:ascii="Times New Roman" w:hAnsi="Times New Roman" w:cs="Times New Roman"/>
          <w:sz w:val="24"/>
          <w:szCs w:val="24"/>
        </w:rPr>
        <w:t xml:space="preserve">would </w:t>
      </w:r>
      <w:r w:rsidR="00CE2EF5">
        <w:rPr>
          <w:rFonts w:ascii="Times New Roman" w:hAnsi="Times New Roman" w:cs="Times New Roman"/>
          <w:sz w:val="24"/>
          <w:szCs w:val="24"/>
        </w:rPr>
        <w:t xml:space="preserve">enhance their applicability to </w:t>
      </w:r>
      <w:r w:rsidR="00F856EB">
        <w:rPr>
          <w:rFonts w:ascii="Times New Roman" w:hAnsi="Times New Roman" w:cs="Times New Roman"/>
          <w:sz w:val="24"/>
          <w:szCs w:val="24"/>
        </w:rPr>
        <w:t>303(d) assessments.</w:t>
      </w:r>
      <w:r w:rsidR="00C2230A">
        <w:rPr>
          <w:rFonts w:ascii="Times New Roman" w:hAnsi="Times New Roman" w:cs="Times New Roman"/>
          <w:sz w:val="24"/>
          <w:szCs w:val="24"/>
        </w:rPr>
        <w:t xml:space="preserve"> </w:t>
      </w:r>
    </w:p>
    <w:p w14:paraId="3946828A" w14:textId="77777777" w:rsidR="008F0A47" w:rsidRPr="00131466" w:rsidRDefault="008F0A47" w:rsidP="00675719">
      <w:pPr>
        <w:pStyle w:val="NoSpacing"/>
        <w:spacing w:line="480" w:lineRule="auto"/>
        <w:rPr>
          <w:rFonts w:ascii="Times New Roman" w:hAnsi="Times New Roman" w:cs="Times New Roman"/>
          <w:sz w:val="24"/>
          <w:szCs w:val="24"/>
        </w:rPr>
      </w:pPr>
    </w:p>
    <w:p w14:paraId="610ABBFA" w14:textId="77777777" w:rsidR="00E563D9" w:rsidRPr="00131466" w:rsidRDefault="0024101A"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5</w:t>
      </w:r>
      <w:r w:rsidR="008C515D">
        <w:rPr>
          <w:rFonts w:ascii="Times New Roman" w:hAnsi="Times New Roman" w:cs="Times New Roman"/>
          <w:b/>
          <w:sz w:val="24"/>
          <w:szCs w:val="24"/>
        </w:rPr>
        <w:t xml:space="preserve">. </w:t>
      </w:r>
      <w:r w:rsidR="00382AC1">
        <w:rPr>
          <w:rFonts w:ascii="Times New Roman" w:hAnsi="Times New Roman" w:cs="Times New Roman"/>
          <w:b/>
          <w:sz w:val="24"/>
          <w:szCs w:val="24"/>
        </w:rPr>
        <w:t>Science c</w:t>
      </w:r>
      <w:r w:rsidR="008C5898">
        <w:rPr>
          <w:rFonts w:ascii="Times New Roman" w:hAnsi="Times New Roman" w:cs="Times New Roman"/>
          <w:b/>
          <w:sz w:val="24"/>
          <w:szCs w:val="24"/>
        </w:rPr>
        <w:t xml:space="preserve">hallenges </w:t>
      </w:r>
      <w:r w:rsidR="00382AC1">
        <w:rPr>
          <w:rFonts w:ascii="Times New Roman" w:hAnsi="Times New Roman" w:cs="Times New Roman"/>
          <w:b/>
          <w:sz w:val="24"/>
          <w:szCs w:val="24"/>
        </w:rPr>
        <w:t xml:space="preserve">that arise in using </w:t>
      </w:r>
      <w:r w:rsidR="008C5898" w:rsidRPr="00131466">
        <w:rPr>
          <w:rFonts w:ascii="Times New Roman" w:hAnsi="Times New Roman" w:cs="Times New Roman"/>
          <w:b/>
          <w:sz w:val="24"/>
          <w:szCs w:val="24"/>
        </w:rPr>
        <w:t>aquatic life use criteria</w:t>
      </w:r>
      <w:r w:rsidR="00382AC1">
        <w:rPr>
          <w:rFonts w:ascii="Times New Roman" w:hAnsi="Times New Roman" w:cs="Times New Roman"/>
          <w:b/>
          <w:sz w:val="24"/>
          <w:szCs w:val="24"/>
        </w:rPr>
        <w:t xml:space="preserve"> to assess compliance</w:t>
      </w:r>
    </w:p>
    <w:p w14:paraId="640D36B2" w14:textId="441AF948" w:rsidR="00DB77BF" w:rsidRPr="00131466" w:rsidRDefault="00635CAC" w:rsidP="00DB77BF">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t xml:space="preserve">Narrative </w:t>
      </w:r>
      <w:r w:rsidR="00CA5D9E" w:rsidRPr="00131466">
        <w:rPr>
          <w:rFonts w:ascii="Times New Roman" w:hAnsi="Times New Roman" w:cs="Times New Roman"/>
          <w:sz w:val="24"/>
          <w:szCs w:val="24"/>
        </w:rPr>
        <w:t xml:space="preserve">aquatic life </w:t>
      </w:r>
      <w:r w:rsidRPr="00131466">
        <w:rPr>
          <w:rFonts w:ascii="Times New Roman" w:hAnsi="Times New Roman" w:cs="Times New Roman"/>
          <w:sz w:val="24"/>
          <w:szCs w:val="24"/>
        </w:rPr>
        <w:t>criteria provide a means for assessing ecosystem condition via the health of their biological communities. A number of studies have shown marine species are sensitive to changes in seawater carbonate chemistry (</w:t>
      </w:r>
      <w:r w:rsidR="005D70D0">
        <w:rPr>
          <w:rFonts w:ascii="Times New Roman" w:hAnsi="Times New Roman" w:cs="Times New Roman"/>
          <w:sz w:val="24"/>
          <w:szCs w:val="24"/>
        </w:rPr>
        <w:t xml:space="preserve">Somero et al., </w:t>
      </w:r>
      <w:r w:rsidR="008F0243">
        <w:rPr>
          <w:rFonts w:ascii="Times New Roman" w:hAnsi="Times New Roman" w:cs="Times New Roman"/>
          <w:sz w:val="24"/>
          <w:szCs w:val="24"/>
        </w:rPr>
        <w:t>2016</w:t>
      </w:r>
      <w:r w:rsidR="005D70D0">
        <w:rPr>
          <w:rFonts w:ascii="Times New Roman" w:hAnsi="Times New Roman" w:cs="Times New Roman"/>
          <w:sz w:val="24"/>
          <w:szCs w:val="24"/>
        </w:rPr>
        <w:t>)</w:t>
      </w:r>
      <w:r w:rsidRPr="00131466">
        <w:rPr>
          <w:rFonts w:ascii="Times New Roman" w:hAnsi="Times New Roman" w:cs="Times New Roman"/>
          <w:sz w:val="24"/>
          <w:szCs w:val="24"/>
        </w:rPr>
        <w:t xml:space="preserve">. Adverse effects on </w:t>
      </w:r>
      <w:r w:rsidR="004C26BB">
        <w:rPr>
          <w:rFonts w:ascii="Times New Roman" w:hAnsi="Times New Roman" w:cs="Times New Roman"/>
          <w:sz w:val="24"/>
          <w:szCs w:val="24"/>
        </w:rPr>
        <w:t>shell development</w:t>
      </w:r>
      <w:r w:rsidR="008C4AA4">
        <w:rPr>
          <w:rFonts w:ascii="Times New Roman" w:hAnsi="Times New Roman" w:cs="Times New Roman"/>
          <w:sz w:val="24"/>
          <w:szCs w:val="24"/>
        </w:rPr>
        <w:t xml:space="preserve"> are </w:t>
      </w:r>
      <w:r w:rsidR="00970E95">
        <w:rPr>
          <w:rFonts w:ascii="Times New Roman" w:hAnsi="Times New Roman" w:cs="Times New Roman"/>
          <w:sz w:val="24"/>
          <w:szCs w:val="24"/>
        </w:rPr>
        <w:t xml:space="preserve">directly linked </w:t>
      </w:r>
      <w:r w:rsidRPr="00131466">
        <w:rPr>
          <w:rFonts w:ascii="Times New Roman" w:hAnsi="Times New Roman" w:cs="Times New Roman"/>
          <w:sz w:val="24"/>
          <w:szCs w:val="24"/>
        </w:rPr>
        <w:t>to changing carbonate</w:t>
      </w:r>
      <w:r w:rsidR="00EF5823" w:rsidRPr="00131466">
        <w:rPr>
          <w:rFonts w:ascii="Times New Roman" w:hAnsi="Times New Roman" w:cs="Times New Roman"/>
          <w:sz w:val="24"/>
          <w:szCs w:val="24"/>
        </w:rPr>
        <w:t xml:space="preserve"> ion</w:t>
      </w:r>
      <w:r w:rsidRPr="00131466">
        <w:rPr>
          <w:rFonts w:ascii="Times New Roman" w:hAnsi="Times New Roman" w:cs="Times New Roman"/>
          <w:sz w:val="24"/>
          <w:szCs w:val="24"/>
        </w:rPr>
        <w:t xml:space="preserve"> availability</w:t>
      </w:r>
      <w:r w:rsidR="00970E95">
        <w:rPr>
          <w:rFonts w:ascii="Times New Roman" w:hAnsi="Times New Roman" w:cs="Times New Roman"/>
          <w:sz w:val="24"/>
          <w:szCs w:val="24"/>
        </w:rPr>
        <w:t xml:space="preserve"> </w:t>
      </w:r>
      <w:r w:rsidR="008C4AA4">
        <w:rPr>
          <w:rFonts w:ascii="Times New Roman" w:hAnsi="Times New Roman" w:cs="Times New Roman"/>
          <w:sz w:val="24"/>
          <w:szCs w:val="24"/>
        </w:rPr>
        <w:t xml:space="preserve">and are </w:t>
      </w:r>
      <w:r w:rsidR="00970E95">
        <w:rPr>
          <w:rFonts w:ascii="Times New Roman" w:hAnsi="Times New Roman" w:cs="Times New Roman"/>
          <w:sz w:val="24"/>
          <w:szCs w:val="24"/>
        </w:rPr>
        <w:t>the most well documented</w:t>
      </w:r>
      <w:r w:rsidR="00FB7CFB">
        <w:rPr>
          <w:rFonts w:ascii="Times New Roman" w:hAnsi="Times New Roman" w:cs="Times New Roman"/>
          <w:sz w:val="24"/>
          <w:szCs w:val="24"/>
        </w:rPr>
        <w:t xml:space="preserve"> (</w:t>
      </w:r>
      <w:r w:rsidR="00EC7731">
        <w:rPr>
          <w:rFonts w:ascii="Times New Roman" w:hAnsi="Times New Roman" w:cs="Times New Roman"/>
          <w:sz w:val="24"/>
          <w:szCs w:val="24"/>
        </w:rPr>
        <w:t xml:space="preserve">Waldbusser et al., 2015b; </w:t>
      </w:r>
      <w:r w:rsidR="00FB7CFB" w:rsidRPr="00407BD3">
        <w:rPr>
          <w:rFonts w:ascii="Times New Roman" w:hAnsi="Times New Roman" w:cs="Times New Roman"/>
          <w:sz w:val="24"/>
          <w:szCs w:val="24"/>
          <w:shd w:val="clear" w:color="auto" w:fill="FFFFFF"/>
        </w:rPr>
        <w:t>Bednaršek et al.</w:t>
      </w:r>
      <w:r w:rsidR="00FB7CFB">
        <w:rPr>
          <w:rFonts w:ascii="Times New Roman" w:hAnsi="Times New Roman" w:cs="Times New Roman"/>
          <w:sz w:val="24"/>
          <w:szCs w:val="24"/>
          <w:shd w:val="clear" w:color="auto" w:fill="FFFFFF"/>
        </w:rPr>
        <w:t>,</w:t>
      </w:r>
      <w:r w:rsidR="00FB7CFB" w:rsidRPr="00407BD3">
        <w:rPr>
          <w:rFonts w:ascii="Times New Roman" w:hAnsi="Times New Roman" w:cs="Times New Roman"/>
          <w:sz w:val="24"/>
          <w:szCs w:val="24"/>
          <w:shd w:val="clear" w:color="auto" w:fill="FFFFFF"/>
        </w:rPr>
        <w:t xml:space="preserve"> </w:t>
      </w:r>
      <w:r w:rsidR="00FB7CFB" w:rsidRPr="00407BD3">
        <w:rPr>
          <w:rFonts w:ascii="Times New Roman" w:hAnsi="Times New Roman" w:cs="Times New Roman"/>
          <w:sz w:val="24"/>
          <w:szCs w:val="24"/>
          <w:shd w:val="clear" w:color="auto" w:fill="FFFFFF"/>
        </w:rPr>
        <w:fldChar w:fldCharType="begin"/>
      </w:r>
      <w:r w:rsidR="00FB7CFB" w:rsidRPr="00407BD3">
        <w:rPr>
          <w:rFonts w:ascii="Times New Roman" w:hAnsi="Times New Roman" w:cs="Times New Roman"/>
          <w:sz w:val="24"/>
          <w:szCs w:val="24"/>
          <w:shd w:val="clear" w:color="auto" w:fill="FFFFFF"/>
        </w:rPr>
        <w:instrText xml:space="preserve"> ADDIN ZOTERO_ITEM CSL_CITATION {"citationID":"xx3KZDSv","properties":{"formattedCitation":"(2014)","plainCitation":"(2014)"},"citationItems":[{"id":6,"uris":["http://zotero.org/users/local/wJkmKcqO/items/C96F6FMK"],"uri":["http://zotero.org/users/local/wJkmKcqO/items/C96F6FMK"],"itemData":{"id":6,"type":"article-journal","title":"&lt;i&gt;Limacina helicina&lt;/i&gt; shell dissolution as an indicator of declining habitat suitability owing to ocean acidification in the California Current Ecosystem","container-title":"Proceedings of the Royal Society B: Biological Sciences","volume":"281","issue":"1785","shortTitle":"Limacina helicina shell dissolution as an indicator of declining habitat suitability owing to ocean acidification in the California Current Ecosystem","author":[{"family":"Bednaršek","given":"N."},{"family":"Feely","given":"R. A."},{"family":"Reum","given":"J. C. P."},{"family":"Peterson","given":"B."},{"family":"Menkel","given":"J."},{"family":"Alin","given":"S. R."},{"family":"Hales","given":"B."}],"issued":{"date-parts":[["2014"]]}},"suppress-author":true}],"schema":"https://github.com/citation-style-language/schema/raw/master/csl-citation.json"} </w:instrText>
      </w:r>
      <w:r w:rsidR="00FB7CFB" w:rsidRPr="00407BD3">
        <w:rPr>
          <w:rFonts w:ascii="Times New Roman" w:hAnsi="Times New Roman" w:cs="Times New Roman"/>
          <w:sz w:val="24"/>
          <w:szCs w:val="24"/>
          <w:shd w:val="clear" w:color="auto" w:fill="FFFFFF"/>
        </w:rPr>
        <w:fldChar w:fldCharType="separate"/>
      </w:r>
      <w:r w:rsidR="00FB7CFB" w:rsidRPr="00407BD3">
        <w:rPr>
          <w:rFonts w:ascii="Times New Roman" w:hAnsi="Times New Roman" w:cs="Times New Roman"/>
          <w:sz w:val="24"/>
          <w:szCs w:val="24"/>
        </w:rPr>
        <w:t>2014</w:t>
      </w:r>
      <w:r w:rsidR="00FB7CFB">
        <w:rPr>
          <w:rFonts w:ascii="Times New Roman" w:hAnsi="Times New Roman" w:cs="Times New Roman"/>
          <w:sz w:val="24"/>
          <w:szCs w:val="24"/>
        </w:rPr>
        <w:t>a,b; Busch et al., 2014</w:t>
      </w:r>
      <w:r w:rsidR="00FB7CFB" w:rsidRPr="00407BD3">
        <w:rPr>
          <w:rFonts w:ascii="Times New Roman" w:hAnsi="Times New Roman" w:cs="Times New Roman"/>
          <w:sz w:val="24"/>
          <w:szCs w:val="24"/>
        </w:rPr>
        <w:t>)</w:t>
      </w:r>
      <w:r w:rsidR="00FB7CFB" w:rsidRPr="00407BD3">
        <w:rPr>
          <w:rFonts w:ascii="Times New Roman" w:hAnsi="Times New Roman" w:cs="Times New Roman"/>
          <w:sz w:val="24"/>
          <w:szCs w:val="24"/>
          <w:shd w:val="clear" w:color="auto" w:fill="FFFFFF"/>
        </w:rPr>
        <w:fldChar w:fldCharType="end"/>
      </w:r>
      <w:r w:rsidRPr="00131466">
        <w:rPr>
          <w:rFonts w:ascii="Times New Roman" w:hAnsi="Times New Roman" w:cs="Times New Roman"/>
          <w:sz w:val="24"/>
          <w:szCs w:val="24"/>
        </w:rPr>
        <w:t>. Pteropods (pelagic snails), in particular, appear quite sensitive to the effects of OA, as detailed in the case study below.</w:t>
      </w:r>
      <w:r w:rsidR="002134CA" w:rsidRPr="00131466">
        <w:rPr>
          <w:rFonts w:ascii="Times New Roman" w:hAnsi="Times New Roman" w:cs="Times New Roman"/>
          <w:sz w:val="24"/>
          <w:szCs w:val="24"/>
        </w:rPr>
        <w:t xml:space="preserve"> </w:t>
      </w:r>
      <w:r w:rsidR="00C8374B" w:rsidRPr="00131466">
        <w:rPr>
          <w:rFonts w:ascii="Times New Roman" w:hAnsi="Times New Roman" w:cs="Times New Roman"/>
          <w:sz w:val="24"/>
          <w:szCs w:val="24"/>
        </w:rPr>
        <w:t>M</w:t>
      </w:r>
      <w:r w:rsidR="00792290" w:rsidRPr="00131466">
        <w:rPr>
          <w:rFonts w:ascii="Times New Roman" w:hAnsi="Times New Roman" w:cs="Times New Roman"/>
          <w:sz w:val="24"/>
          <w:szCs w:val="24"/>
        </w:rPr>
        <w:t xml:space="preserve">etabolic rates of the Humboldt squid have been shown to decrease when exposed to increasing </w:t>
      </w:r>
      <w:r w:rsidR="00792290" w:rsidRPr="003260E5">
        <w:rPr>
          <w:rFonts w:ascii="Times New Roman" w:hAnsi="Times New Roman" w:cs="Times New Roman"/>
          <w:i/>
          <w:sz w:val="24"/>
          <w:szCs w:val="24"/>
        </w:rPr>
        <w:t>p</w:t>
      </w:r>
      <w:r w:rsidR="00792290" w:rsidRPr="00131466">
        <w:rPr>
          <w:rFonts w:ascii="Times New Roman" w:hAnsi="Times New Roman" w:cs="Times New Roman"/>
          <w:sz w:val="24"/>
          <w:szCs w:val="24"/>
        </w:rPr>
        <w:t>CO</w:t>
      </w:r>
      <w:r w:rsidR="00792290" w:rsidRPr="00131466">
        <w:rPr>
          <w:rFonts w:ascii="Times New Roman" w:hAnsi="Times New Roman" w:cs="Times New Roman"/>
          <w:sz w:val="24"/>
          <w:szCs w:val="24"/>
          <w:vertAlign w:val="subscript"/>
        </w:rPr>
        <w:t>2</w:t>
      </w:r>
      <w:r w:rsidR="00792290" w:rsidRPr="00131466">
        <w:rPr>
          <w:rFonts w:ascii="Times New Roman" w:hAnsi="Times New Roman" w:cs="Times New Roman"/>
          <w:sz w:val="24"/>
          <w:szCs w:val="24"/>
        </w:rPr>
        <w:t xml:space="preserve"> (Rosa and Seibel</w:t>
      </w:r>
      <w:r w:rsidR="0037605E">
        <w:rPr>
          <w:rFonts w:ascii="Times New Roman" w:hAnsi="Times New Roman" w:cs="Times New Roman"/>
          <w:sz w:val="24"/>
          <w:szCs w:val="24"/>
        </w:rPr>
        <w:t>,</w:t>
      </w:r>
      <w:r w:rsidR="00792290" w:rsidRPr="00131466">
        <w:rPr>
          <w:rFonts w:ascii="Times New Roman" w:hAnsi="Times New Roman" w:cs="Times New Roman"/>
          <w:sz w:val="24"/>
          <w:szCs w:val="24"/>
        </w:rPr>
        <w:t xml:space="preserve"> 2008).</w:t>
      </w:r>
      <w:r w:rsidR="002134CA" w:rsidRPr="00131466">
        <w:rPr>
          <w:rFonts w:ascii="Times New Roman" w:hAnsi="Times New Roman" w:cs="Times New Roman"/>
          <w:sz w:val="24"/>
          <w:szCs w:val="24"/>
        </w:rPr>
        <w:t xml:space="preserve"> </w:t>
      </w:r>
      <w:r w:rsidR="00DB77BF" w:rsidRPr="00131466">
        <w:rPr>
          <w:rFonts w:ascii="Times New Roman" w:hAnsi="Times New Roman" w:cs="Times New Roman"/>
          <w:sz w:val="24"/>
          <w:szCs w:val="24"/>
        </w:rPr>
        <w:t>Few</w:t>
      </w:r>
      <w:r w:rsidR="00DB77BF">
        <w:rPr>
          <w:rFonts w:ascii="Times New Roman" w:hAnsi="Times New Roman" w:cs="Times New Roman"/>
          <w:sz w:val="24"/>
          <w:szCs w:val="24"/>
        </w:rPr>
        <w:t>er</w:t>
      </w:r>
      <w:r w:rsidR="00DB77BF" w:rsidRPr="00131466">
        <w:rPr>
          <w:rFonts w:ascii="Times New Roman" w:hAnsi="Times New Roman" w:cs="Times New Roman"/>
          <w:sz w:val="24"/>
          <w:szCs w:val="24"/>
        </w:rPr>
        <w:t xml:space="preserve"> studies have focused on fish, but rising </w:t>
      </w:r>
      <w:r w:rsidR="00DB77BF" w:rsidRPr="003260E5">
        <w:rPr>
          <w:rFonts w:ascii="Times New Roman" w:hAnsi="Times New Roman" w:cs="Times New Roman"/>
          <w:i/>
          <w:sz w:val="24"/>
          <w:szCs w:val="24"/>
        </w:rPr>
        <w:t>p</w:t>
      </w:r>
      <w:r w:rsidR="00DB77BF" w:rsidRPr="00131466">
        <w:rPr>
          <w:rFonts w:ascii="Times New Roman" w:hAnsi="Times New Roman" w:cs="Times New Roman"/>
          <w:sz w:val="24"/>
          <w:szCs w:val="24"/>
        </w:rPr>
        <w:t>CO</w:t>
      </w:r>
      <w:r w:rsidR="00DB77BF" w:rsidRPr="00131466">
        <w:rPr>
          <w:rFonts w:ascii="Times New Roman" w:hAnsi="Times New Roman" w:cs="Times New Roman"/>
          <w:sz w:val="24"/>
          <w:szCs w:val="24"/>
          <w:vertAlign w:val="subscript"/>
        </w:rPr>
        <w:t>2</w:t>
      </w:r>
      <w:r w:rsidR="00DB77BF" w:rsidRPr="00131466">
        <w:rPr>
          <w:rFonts w:ascii="Times New Roman" w:hAnsi="Times New Roman" w:cs="Times New Roman"/>
          <w:sz w:val="24"/>
          <w:szCs w:val="24"/>
        </w:rPr>
        <w:t xml:space="preserve"> </w:t>
      </w:r>
      <w:r w:rsidR="00DB77BF">
        <w:rPr>
          <w:rFonts w:ascii="Times New Roman" w:hAnsi="Times New Roman" w:cs="Times New Roman"/>
          <w:sz w:val="24"/>
          <w:szCs w:val="24"/>
        </w:rPr>
        <w:t>has been shown to affect fish through multiple pathways ranging from reduced metabolic rates, altered otolith growth, and impaired neurosensory functions and behavior (Somero et al. 2016)</w:t>
      </w:r>
      <w:r w:rsidR="00DB77BF" w:rsidRPr="00131466">
        <w:rPr>
          <w:rFonts w:ascii="Times New Roman" w:hAnsi="Times New Roman" w:cs="Times New Roman"/>
          <w:sz w:val="24"/>
          <w:szCs w:val="24"/>
        </w:rPr>
        <w:t xml:space="preserve">. </w:t>
      </w:r>
    </w:p>
    <w:p w14:paraId="18419721" w14:textId="3FFC4909" w:rsidR="00635CAC"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5651A0" w:rsidRPr="00131466">
        <w:rPr>
          <w:rFonts w:ascii="Times New Roman" w:hAnsi="Times New Roman" w:cs="Times New Roman"/>
          <w:sz w:val="24"/>
          <w:szCs w:val="24"/>
        </w:rPr>
        <w:t>There are</w:t>
      </w:r>
      <w:r w:rsidR="009D058D">
        <w:rPr>
          <w:rFonts w:ascii="Times New Roman" w:hAnsi="Times New Roman" w:cs="Times New Roman"/>
          <w:sz w:val="24"/>
          <w:szCs w:val="24"/>
        </w:rPr>
        <w:t xml:space="preserve"> several important considerations</w:t>
      </w:r>
      <w:r w:rsidR="005651A0" w:rsidRPr="00131466">
        <w:rPr>
          <w:rFonts w:ascii="Times New Roman" w:hAnsi="Times New Roman" w:cs="Times New Roman"/>
          <w:sz w:val="24"/>
          <w:szCs w:val="24"/>
        </w:rPr>
        <w:t xml:space="preserve"> </w:t>
      </w:r>
      <w:r w:rsidR="004E5DA1">
        <w:rPr>
          <w:rFonts w:ascii="Times New Roman" w:hAnsi="Times New Roman" w:cs="Times New Roman"/>
          <w:sz w:val="24"/>
          <w:szCs w:val="24"/>
        </w:rPr>
        <w:t>involved in</w:t>
      </w:r>
      <w:r w:rsidR="009F2C6E">
        <w:rPr>
          <w:rFonts w:ascii="Times New Roman" w:hAnsi="Times New Roman" w:cs="Times New Roman"/>
          <w:sz w:val="24"/>
          <w:szCs w:val="24"/>
        </w:rPr>
        <w:t xml:space="preserve"> applying </w:t>
      </w:r>
      <w:r w:rsidR="00635CAC" w:rsidRPr="00131466">
        <w:rPr>
          <w:rFonts w:ascii="Times New Roman" w:hAnsi="Times New Roman" w:cs="Times New Roman"/>
          <w:sz w:val="24"/>
          <w:szCs w:val="24"/>
        </w:rPr>
        <w:t xml:space="preserve">aquatic life </w:t>
      </w:r>
      <w:r w:rsidR="00C8374B" w:rsidRPr="00131466">
        <w:rPr>
          <w:rFonts w:ascii="Times New Roman" w:hAnsi="Times New Roman" w:cs="Times New Roman"/>
          <w:sz w:val="24"/>
          <w:szCs w:val="24"/>
        </w:rPr>
        <w:t xml:space="preserve">criteria </w:t>
      </w:r>
      <w:r w:rsidR="005651A0" w:rsidRPr="00131466">
        <w:rPr>
          <w:rFonts w:ascii="Times New Roman" w:hAnsi="Times New Roman" w:cs="Times New Roman"/>
          <w:sz w:val="24"/>
          <w:szCs w:val="24"/>
        </w:rPr>
        <w:t xml:space="preserve">to make </w:t>
      </w:r>
      <w:r w:rsidR="00635CAC" w:rsidRPr="00131466">
        <w:rPr>
          <w:rFonts w:ascii="Times New Roman" w:hAnsi="Times New Roman" w:cs="Times New Roman"/>
          <w:sz w:val="24"/>
          <w:szCs w:val="24"/>
        </w:rPr>
        <w:t xml:space="preserve">a </w:t>
      </w:r>
      <w:r w:rsidR="00A8210B" w:rsidRPr="00131466">
        <w:rPr>
          <w:rFonts w:ascii="Times New Roman" w:hAnsi="Times New Roman" w:cs="Times New Roman"/>
          <w:sz w:val="24"/>
          <w:szCs w:val="24"/>
        </w:rPr>
        <w:t>303(d)</w:t>
      </w:r>
      <w:r w:rsidR="00635CAC" w:rsidRPr="00131466">
        <w:rPr>
          <w:rFonts w:ascii="Times New Roman" w:hAnsi="Times New Roman" w:cs="Times New Roman"/>
          <w:sz w:val="24"/>
          <w:szCs w:val="24"/>
        </w:rPr>
        <w:t xml:space="preserve"> </w:t>
      </w:r>
      <w:r w:rsidR="00A40A38">
        <w:rPr>
          <w:rFonts w:ascii="Times New Roman" w:hAnsi="Times New Roman" w:cs="Times New Roman"/>
          <w:sz w:val="24"/>
          <w:szCs w:val="24"/>
        </w:rPr>
        <w:t xml:space="preserve">impairment </w:t>
      </w:r>
      <w:r w:rsidR="00635CAC" w:rsidRPr="00131466">
        <w:rPr>
          <w:rFonts w:ascii="Times New Roman" w:hAnsi="Times New Roman" w:cs="Times New Roman"/>
          <w:sz w:val="24"/>
          <w:szCs w:val="24"/>
        </w:rPr>
        <w:t xml:space="preserve">determination. The first is to </w:t>
      </w:r>
      <w:r w:rsidR="009F2C6E">
        <w:rPr>
          <w:rFonts w:ascii="Times New Roman" w:hAnsi="Times New Roman" w:cs="Times New Roman"/>
          <w:sz w:val="24"/>
          <w:szCs w:val="24"/>
        </w:rPr>
        <w:t xml:space="preserve">demonstrate </w:t>
      </w:r>
      <w:r w:rsidR="00635CAC" w:rsidRPr="00131466">
        <w:rPr>
          <w:rFonts w:ascii="Times New Roman" w:hAnsi="Times New Roman" w:cs="Times New Roman"/>
          <w:sz w:val="24"/>
          <w:szCs w:val="24"/>
        </w:rPr>
        <w:t>population</w:t>
      </w:r>
      <w:r w:rsidR="009C1D9F">
        <w:rPr>
          <w:rFonts w:ascii="Times New Roman" w:hAnsi="Times New Roman" w:cs="Times New Roman"/>
          <w:sz w:val="24"/>
          <w:szCs w:val="24"/>
        </w:rPr>
        <w:t>-</w:t>
      </w:r>
      <w:r w:rsidR="00635CAC" w:rsidRPr="00131466">
        <w:rPr>
          <w:rFonts w:ascii="Times New Roman" w:hAnsi="Times New Roman" w:cs="Times New Roman"/>
          <w:sz w:val="24"/>
          <w:szCs w:val="24"/>
        </w:rPr>
        <w:t>level effect</w:t>
      </w:r>
      <w:r w:rsidR="009F2C6E">
        <w:rPr>
          <w:rFonts w:ascii="Times New Roman" w:hAnsi="Times New Roman" w:cs="Times New Roman"/>
          <w:sz w:val="24"/>
          <w:szCs w:val="24"/>
        </w:rPr>
        <w:t>s</w:t>
      </w:r>
      <w:r w:rsidR="00635CAC" w:rsidRPr="00131466">
        <w:rPr>
          <w:rFonts w:ascii="Times New Roman" w:hAnsi="Times New Roman" w:cs="Times New Roman"/>
          <w:sz w:val="24"/>
          <w:szCs w:val="24"/>
        </w:rPr>
        <w:t xml:space="preserve"> on </w:t>
      </w:r>
      <w:r w:rsidR="009F2C6E">
        <w:rPr>
          <w:rFonts w:ascii="Times New Roman" w:hAnsi="Times New Roman" w:cs="Times New Roman"/>
          <w:sz w:val="24"/>
          <w:szCs w:val="24"/>
        </w:rPr>
        <w:t>native biota</w:t>
      </w:r>
      <w:r w:rsidR="00635CAC" w:rsidRPr="00131466">
        <w:rPr>
          <w:rFonts w:ascii="Times New Roman" w:hAnsi="Times New Roman" w:cs="Times New Roman"/>
          <w:sz w:val="24"/>
          <w:szCs w:val="24"/>
        </w:rPr>
        <w:t>. Ideally</w:t>
      </w:r>
      <w:r w:rsidR="00BE6962" w:rsidRPr="00131466">
        <w:rPr>
          <w:rFonts w:ascii="Times New Roman" w:hAnsi="Times New Roman" w:cs="Times New Roman"/>
          <w:sz w:val="24"/>
          <w:szCs w:val="24"/>
        </w:rPr>
        <w:t>,</w:t>
      </w:r>
      <w:r w:rsidR="00635CAC" w:rsidRPr="00131466">
        <w:rPr>
          <w:rFonts w:ascii="Times New Roman" w:hAnsi="Times New Roman" w:cs="Times New Roman"/>
          <w:sz w:val="24"/>
          <w:szCs w:val="24"/>
        </w:rPr>
        <w:t xml:space="preserve"> evidence would be obtained from biological monitoring data showing that species abundance is declining, or that the size structure of the species is changing.</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Such data may be available in the form of catch data for economically important fisheries. For example, oyster recruitment in Willapa Bay has been monitored for decades and </w:t>
      </w:r>
      <w:r w:rsidR="00CD3C54" w:rsidRPr="00131466">
        <w:rPr>
          <w:rFonts w:ascii="Times New Roman" w:hAnsi="Times New Roman" w:cs="Times New Roman"/>
          <w:sz w:val="24"/>
          <w:szCs w:val="24"/>
        </w:rPr>
        <w:t>shows a decline over the last 30 years</w:t>
      </w:r>
      <w:r w:rsidR="00CD3C54" w:rsidRPr="00131466" w:rsidDel="00CD3C54">
        <w:rPr>
          <w:rFonts w:ascii="Times New Roman" w:hAnsi="Times New Roman" w:cs="Times New Roman"/>
          <w:sz w:val="24"/>
          <w:szCs w:val="24"/>
        </w:rPr>
        <w:t xml:space="preserve"> </w:t>
      </w:r>
      <w:r w:rsidR="00635CAC" w:rsidRPr="00131466">
        <w:rPr>
          <w:rFonts w:ascii="Times New Roman" w:hAnsi="Times New Roman" w:cs="Times New Roman"/>
          <w:sz w:val="24"/>
          <w:szCs w:val="24"/>
        </w:rPr>
        <w:t>(see case study below).</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Biological monitoring data for organisms that are not typically fished are rare</w:t>
      </w:r>
      <w:r w:rsidR="00DF4ED0">
        <w:rPr>
          <w:rFonts w:ascii="Times New Roman" w:hAnsi="Times New Roman" w:cs="Times New Roman"/>
          <w:sz w:val="24"/>
          <w:szCs w:val="24"/>
        </w:rPr>
        <w:t>r</w:t>
      </w:r>
      <w:r w:rsidR="00635CAC"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In cases where monitoring data to assess declining abundance or </w:t>
      </w:r>
      <w:r w:rsidR="00635CAC" w:rsidRPr="00131466">
        <w:rPr>
          <w:rFonts w:ascii="Times New Roman" w:hAnsi="Times New Roman" w:cs="Times New Roman"/>
          <w:sz w:val="24"/>
          <w:szCs w:val="24"/>
        </w:rPr>
        <w:lastRenderedPageBreak/>
        <w:t xml:space="preserve">changing size structure are unavailable, decreasing fecundity or survival could serve as </w:t>
      </w:r>
      <w:r w:rsidR="0082430B" w:rsidRPr="00131466">
        <w:rPr>
          <w:rFonts w:ascii="Times New Roman" w:hAnsi="Times New Roman" w:cs="Times New Roman"/>
          <w:sz w:val="24"/>
          <w:szCs w:val="24"/>
        </w:rPr>
        <w:t xml:space="preserve">a surrogate for </w:t>
      </w:r>
      <w:r w:rsidR="00635CAC" w:rsidRPr="00131466">
        <w:rPr>
          <w:rFonts w:ascii="Times New Roman" w:hAnsi="Times New Roman" w:cs="Times New Roman"/>
          <w:sz w:val="24"/>
          <w:szCs w:val="24"/>
        </w:rPr>
        <w:t xml:space="preserve">likely population-level effects, though long-term records for even those kinds </w:t>
      </w:r>
      <w:r w:rsidR="0082430B" w:rsidRPr="00131466">
        <w:rPr>
          <w:rFonts w:ascii="Times New Roman" w:hAnsi="Times New Roman" w:cs="Times New Roman"/>
          <w:sz w:val="24"/>
          <w:szCs w:val="24"/>
        </w:rPr>
        <w:t xml:space="preserve">of responses </w:t>
      </w:r>
      <w:r w:rsidR="00635CAC" w:rsidRPr="00131466">
        <w:rPr>
          <w:rFonts w:ascii="Times New Roman" w:hAnsi="Times New Roman" w:cs="Times New Roman"/>
          <w:sz w:val="24"/>
          <w:szCs w:val="24"/>
        </w:rPr>
        <w:t>are rare</w:t>
      </w:r>
      <w:r w:rsidR="009E162D" w:rsidRPr="00131466">
        <w:rPr>
          <w:rFonts w:ascii="Times New Roman" w:hAnsi="Times New Roman" w:cs="Times New Roman"/>
          <w:sz w:val="24"/>
          <w:szCs w:val="24"/>
        </w:rPr>
        <w:t>.</w:t>
      </w:r>
    </w:p>
    <w:p w14:paraId="274F7D52" w14:textId="5567E360" w:rsidR="00635CAC"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635CAC" w:rsidRPr="00131466">
        <w:rPr>
          <w:rFonts w:ascii="Times New Roman" w:hAnsi="Times New Roman" w:cs="Times New Roman"/>
          <w:sz w:val="24"/>
          <w:szCs w:val="24"/>
        </w:rPr>
        <w:t xml:space="preserve">EPA </w:t>
      </w:r>
      <w:r w:rsidR="006F75F2">
        <w:rPr>
          <w:rFonts w:ascii="Times New Roman" w:hAnsi="Times New Roman" w:cs="Times New Roman"/>
          <w:sz w:val="24"/>
          <w:szCs w:val="24"/>
        </w:rPr>
        <w:t xml:space="preserve">has </w:t>
      </w:r>
      <w:r w:rsidR="005C3432">
        <w:rPr>
          <w:rFonts w:ascii="Times New Roman" w:hAnsi="Times New Roman" w:cs="Times New Roman"/>
          <w:sz w:val="24"/>
          <w:szCs w:val="24"/>
        </w:rPr>
        <w:t xml:space="preserve">determined </w:t>
      </w:r>
      <w:r w:rsidR="00635CAC" w:rsidRPr="00131466">
        <w:rPr>
          <w:rFonts w:ascii="Times New Roman" w:hAnsi="Times New Roman" w:cs="Times New Roman"/>
          <w:sz w:val="24"/>
          <w:szCs w:val="24"/>
        </w:rPr>
        <w:t xml:space="preserve">that evidence for population declines </w:t>
      </w:r>
      <w:r w:rsidR="005675D7">
        <w:rPr>
          <w:rFonts w:ascii="Times New Roman" w:hAnsi="Times New Roman" w:cs="Times New Roman"/>
          <w:sz w:val="24"/>
          <w:szCs w:val="24"/>
        </w:rPr>
        <w:t>as it relates to the</w:t>
      </w:r>
      <w:r w:rsidR="00666CDB" w:rsidRPr="00131466">
        <w:rPr>
          <w:rFonts w:ascii="Times New Roman" w:hAnsi="Times New Roman" w:cs="Times New Roman"/>
          <w:sz w:val="24"/>
          <w:szCs w:val="24"/>
        </w:rPr>
        <w:t xml:space="preserve"> aquatic life criteria </w:t>
      </w:r>
      <w:r w:rsidR="00635CAC" w:rsidRPr="00131466">
        <w:rPr>
          <w:rFonts w:ascii="Times New Roman" w:hAnsi="Times New Roman" w:cs="Times New Roman"/>
          <w:sz w:val="24"/>
          <w:szCs w:val="24"/>
        </w:rPr>
        <w:t xml:space="preserve">must be for </w:t>
      </w:r>
      <w:r w:rsidR="00E84347" w:rsidRPr="00B15B83">
        <w:rPr>
          <w:rFonts w:ascii="Times New Roman" w:hAnsi="Times New Roman" w:cs="Times New Roman"/>
          <w:i/>
          <w:sz w:val="24"/>
          <w:szCs w:val="24"/>
        </w:rPr>
        <w:t>in situ</w:t>
      </w:r>
      <w:r w:rsidR="00E84347">
        <w:rPr>
          <w:rFonts w:ascii="Times New Roman" w:hAnsi="Times New Roman" w:cs="Times New Roman"/>
          <w:sz w:val="24"/>
          <w:szCs w:val="24"/>
        </w:rPr>
        <w:t xml:space="preserve"> </w:t>
      </w:r>
      <w:r w:rsidR="00635CAC" w:rsidRPr="00131466">
        <w:rPr>
          <w:rFonts w:ascii="Times New Roman" w:hAnsi="Times New Roman" w:cs="Times New Roman"/>
          <w:sz w:val="24"/>
          <w:szCs w:val="24"/>
        </w:rPr>
        <w:t>natural populations</w:t>
      </w:r>
      <w:r w:rsidR="005C3432">
        <w:rPr>
          <w:rFonts w:ascii="Times New Roman" w:hAnsi="Times New Roman" w:cs="Times New Roman"/>
          <w:sz w:val="24"/>
          <w:szCs w:val="24"/>
        </w:rPr>
        <w:t xml:space="preserve">, </w:t>
      </w:r>
      <w:r w:rsidR="009F2C6E">
        <w:rPr>
          <w:rFonts w:ascii="Times New Roman" w:hAnsi="Times New Roman" w:cs="Times New Roman"/>
          <w:sz w:val="24"/>
          <w:szCs w:val="24"/>
        </w:rPr>
        <w:t xml:space="preserve">a position that </w:t>
      </w:r>
      <w:r w:rsidR="005C3432">
        <w:rPr>
          <w:rFonts w:ascii="Times New Roman" w:hAnsi="Times New Roman" w:cs="Times New Roman"/>
          <w:sz w:val="24"/>
          <w:szCs w:val="24"/>
        </w:rPr>
        <w:t xml:space="preserve">has been upheld in </w:t>
      </w:r>
      <w:r w:rsidR="005C3432" w:rsidRPr="00131466">
        <w:rPr>
          <w:rFonts w:ascii="Times New Roman" w:hAnsi="Times New Roman" w:cs="Times New Roman"/>
          <w:sz w:val="24"/>
          <w:szCs w:val="24"/>
        </w:rPr>
        <w:t>federal court (Center for Biological Diversity vs. US EPA</w:t>
      </w:r>
      <w:r w:rsidR="0037605E">
        <w:rPr>
          <w:rFonts w:ascii="Times New Roman" w:hAnsi="Times New Roman" w:cs="Times New Roman"/>
          <w:sz w:val="24"/>
          <w:szCs w:val="24"/>
        </w:rPr>
        <w:t>,</w:t>
      </w:r>
      <w:r w:rsidR="005C3432" w:rsidRPr="00131466">
        <w:rPr>
          <w:rFonts w:ascii="Times New Roman" w:hAnsi="Times New Roman" w:cs="Times New Roman"/>
          <w:sz w:val="24"/>
          <w:szCs w:val="24"/>
        </w:rPr>
        <w:t xml:space="preserve"> 2015)</w:t>
      </w:r>
      <w:r w:rsidR="00635CAC"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9203FF" w:rsidRPr="00131466">
        <w:rPr>
          <w:rFonts w:ascii="Times New Roman" w:hAnsi="Times New Roman" w:cs="Times New Roman"/>
          <w:sz w:val="24"/>
          <w:szCs w:val="24"/>
        </w:rPr>
        <w:t>EPA</w:t>
      </w:r>
      <w:r w:rsidR="005C3432">
        <w:rPr>
          <w:rFonts w:ascii="Times New Roman" w:hAnsi="Times New Roman" w:cs="Times New Roman"/>
          <w:sz w:val="24"/>
          <w:szCs w:val="24"/>
        </w:rPr>
        <w:t xml:space="preserve">’s rationale is that </w:t>
      </w:r>
      <w:r w:rsidR="00635CAC" w:rsidRPr="00131466">
        <w:rPr>
          <w:rFonts w:ascii="Times New Roman" w:hAnsi="Times New Roman" w:cs="Times New Roman"/>
          <w:sz w:val="24"/>
          <w:szCs w:val="24"/>
        </w:rPr>
        <w:t xml:space="preserve">laboratory studies </w:t>
      </w:r>
      <w:r w:rsidR="005C3432">
        <w:rPr>
          <w:rFonts w:ascii="Times New Roman" w:hAnsi="Times New Roman" w:cs="Times New Roman"/>
          <w:sz w:val="24"/>
          <w:szCs w:val="24"/>
        </w:rPr>
        <w:t xml:space="preserve">do not sufficiently mimic the fluctuations and multiparameter stresses of </w:t>
      </w:r>
      <w:r w:rsidR="00635CAC" w:rsidRPr="00131466">
        <w:rPr>
          <w:rFonts w:ascii="Times New Roman" w:hAnsi="Times New Roman" w:cs="Times New Roman"/>
          <w:sz w:val="24"/>
          <w:szCs w:val="24"/>
        </w:rPr>
        <w:t>r</w:t>
      </w:r>
      <w:r w:rsidR="0082430B" w:rsidRPr="00131466">
        <w:rPr>
          <w:rFonts w:ascii="Times New Roman" w:hAnsi="Times New Roman" w:cs="Times New Roman"/>
          <w:sz w:val="24"/>
          <w:szCs w:val="24"/>
        </w:rPr>
        <w:t>eal world exposure conditions</w:t>
      </w:r>
      <w:r w:rsidR="00E84347">
        <w:rPr>
          <w:rFonts w:ascii="Times New Roman" w:hAnsi="Times New Roman" w:cs="Times New Roman"/>
          <w:sz w:val="24"/>
          <w:szCs w:val="24"/>
        </w:rPr>
        <w:t xml:space="preserve"> and </w:t>
      </w:r>
      <w:r w:rsidR="009D423E">
        <w:rPr>
          <w:rFonts w:ascii="Times New Roman" w:hAnsi="Times New Roman" w:cs="Times New Roman"/>
          <w:sz w:val="24"/>
          <w:szCs w:val="24"/>
        </w:rPr>
        <w:t xml:space="preserve">thus </w:t>
      </w:r>
      <w:r w:rsidR="00F00CDB" w:rsidRPr="00131466">
        <w:rPr>
          <w:rFonts w:ascii="Times New Roman" w:hAnsi="Times New Roman" w:cs="Times New Roman"/>
          <w:sz w:val="24"/>
          <w:szCs w:val="24"/>
        </w:rPr>
        <w:t xml:space="preserve">cannot </w:t>
      </w:r>
      <w:r w:rsidR="00635CAC" w:rsidRPr="00131466">
        <w:rPr>
          <w:rFonts w:ascii="Times New Roman" w:hAnsi="Times New Roman" w:cs="Times New Roman"/>
          <w:sz w:val="24"/>
          <w:szCs w:val="24"/>
        </w:rPr>
        <w:t xml:space="preserve">account for potential </w:t>
      </w:r>
      <w:r w:rsidR="00F00CDB" w:rsidRPr="00131466">
        <w:rPr>
          <w:rFonts w:ascii="Times New Roman" w:hAnsi="Times New Roman" w:cs="Times New Roman"/>
          <w:sz w:val="24"/>
          <w:szCs w:val="24"/>
        </w:rPr>
        <w:t xml:space="preserve">organism </w:t>
      </w:r>
      <w:r w:rsidR="00635CAC" w:rsidRPr="00131466">
        <w:rPr>
          <w:rFonts w:ascii="Times New Roman" w:hAnsi="Times New Roman" w:cs="Times New Roman"/>
          <w:sz w:val="24"/>
          <w:szCs w:val="24"/>
        </w:rPr>
        <w:t>adaptation or acclimation.</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Similarly, EPA </w:t>
      </w:r>
      <w:r w:rsidR="00CE2EF5">
        <w:rPr>
          <w:rFonts w:ascii="Times New Roman" w:hAnsi="Times New Roman" w:cs="Times New Roman"/>
          <w:sz w:val="24"/>
          <w:szCs w:val="24"/>
        </w:rPr>
        <w:t xml:space="preserve">agreed with </w:t>
      </w:r>
      <w:r w:rsidR="00D5146B">
        <w:rPr>
          <w:rFonts w:ascii="Times New Roman" w:hAnsi="Times New Roman" w:cs="Times New Roman"/>
          <w:sz w:val="24"/>
          <w:szCs w:val="24"/>
        </w:rPr>
        <w:t>Oregon’s determination</w:t>
      </w:r>
      <w:r w:rsidR="00D5146B"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that reduced </w:t>
      </w:r>
      <w:r w:rsidR="005675D7">
        <w:rPr>
          <w:rFonts w:ascii="Times New Roman" w:hAnsi="Times New Roman" w:cs="Times New Roman"/>
          <w:sz w:val="24"/>
          <w:szCs w:val="24"/>
        </w:rPr>
        <w:t xml:space="preserve">shellfish </w:t>
      </w:r>
      <w:r w:rsidR="00635CAC" w:rsidRPr="00131466">
        <w:rPr>
          <w:rFonts w:ascii="Times New Roman" w:hAnsi="Times New Roman" w:cs="Times New Roman"/>
          <w:sz w:val="24"/>
          <w:szCs w:val="24"/>
        </w:rPr>
        <w:t xml:space="preserve">hatchery success </w:t>
      </w:r>
      <w:r w:rsidR="00CE2EF5">
        <w:rPr>
          <w:rFonts w:ascii="Times New Roman" w:hAnsi="Times New Roman" w:cs="Times New Roman"/>
          <w:sz w:val="24"/>
          <w:szCs w:val="24"/>
        </w:rPr>
        <w:t xml:space="preserve">is </w:t>
      </w:r>
      <w:r w:rsidR="00635CAC" w:rsidRPr="00131466">
        <w:rPr>
          <w:rFonts w:ascii="Times New Roman" w:hAnsi="Times New Roman" w:cs="Times New Roman"/>
          <w:sz w:val="24"/>
          <w:szCs w:val="24"/>
        </w:rPr>
        <w:t xml:space="preserve">inadequate for demonstrating water quality insufficiency </w:t>
      </w:r>
      <w:r w:rsidR="00CE2EF5">
        <w:rPr>
          <w:rFonts w:ascii="Times New Roman" w:hAnsi="Times New Roman" w:cs="Times New Roman"/>
          <w:sz w:val="24"/>
          <w:szCs w:val="24"/>
        </w:rPr>
        <w:t xml:space="preserve">since </w:t>
      </w:r>
      <w:r w:rsidR="00635CAC" w:rsidRPr="00131466">
        <w:rPr>
          <w:rFonts w:ascii="Times New Roman" w:hAnsi="Times New Roman" w:cs="Times New Roman"/>
          <w:sz w:val="24"/>
          <w:szCs w:val="24"/>
        </w:rPr>
        <w:t>the narrative criteria focus on naturally occurring biota.</w:t>
      </w:r>
      <w:r w:rsidR="002134CA" w:rsidRPr="00131466">
        <w:rPr>
          <w:rFonts w:ascii="Times New Roman" w:hAnsi="Times New Roman" w:cs="Times New Roman"/>
          <w:sz w:val="24"/>
          <w:szCs w:val="24"/>
        </w:rPr>
        <w:t xml:space="preserve"> </w:t>
      </w:r>
    </w:p>
    <w:p w14:paraId="2F876C56" w14:textId="0019639C" w:rsidR="00635CAC"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9D058D">
        <w:rPr>
          <w:rFonts w:ascii="Times New Roman" w:hAnsi="Times New Roman" w:cs="Times New Roman"/>
          <w:sz w:val="24"/>
          <w:szCs w:val="24"/>
        </w:rPr>
        <w:t xml:space="preserve">A second consideration </w:t>
      </w:r>
      <w:r w:rsidR="005B0970">
        <w:rPr>
          <w:rFonts w:ascii="Times New Roman" w:hAnsi="Times New Roman" w:cs="Times New Roman"/>
          <w:sz w:val="24"/>
          <w:szCs w:val="24"/>
        </w:rPr>
        <w:t xml:space="preserve">in </w:t>
      </w:r>
      <w:r w:rsidR="009D058D">
        <w:rPr>
          <w:rFonts w:ascii="Times New Roman" w:hAnsi="Times New Roman" w:cs="Times New Roman"/>
          <w:sz w:val="24"/>
          <w:szCs w:val="24"/>
        </w:rPr>
        <w:t xml:space="preserve">making </w:t>
      </w:r>
      <w:r w:rsidR="005B0970">
        <w:rPr>
          <w:rFonts w:ascii="Times New Roman" w:hAnsi="Times New Roman" w:cs="Times New Roman"/>
          <w:sz w:val="24"/>
          <w:szCs w:val="24"/>
        </w:rPr>
        <w:t xml:space="preserve">an OA-related listing </w:t>
      </w:r>
      <w:r w:rsidR="009D058D">
        <w:rPr>
          <w:rFonts w:ascii="Times New Roman" w:hAnsi="Times New Roman" w:cs="Times New Roman"/>
          <w:sz w:val="24"/>
          <w:szCs w:val="24"/>
        </w:rPr>
        <w:t xml:space="preserve">decision </w:t>
      </w:r>
      <w:r w:rsidR="00635CAC" w:rsidRPr="00131466">
        <w:rPr>
          <w:rFonts w:ascii="Times New Roman" w:hAnsi="Times New Roman" w:cs="Times New Roman"/>
          <w:sz w:val="24"/>
          <w:szCs w:val="24"/>
        </w:rPr>
        <w:t xml:space="preserve">is </w:t>
      </w:r>
      <w:r w:rsidR="00030883" w:rsidRPr="00131466">
        <w:rPr>
          <w:rFonts w:ascii="Times New Roman" w:hAnsi="Times New Roman" w:cs="Times New Roman"/>
          <w:sz w:val="24"/>
          <w:szCs w:val="24"/>
        </w:rPr>
        <w:t xml:space="preserve">connecting </w:t>
      </w:r>
      <w:r w:rsidR="00635CAC" w:rsidRPr="00131466">
        <w:rPr>
          <w:rFonts w:ascii="Times New Roman" w:hAnsi="Times New Roman" w:cs="Times New Roman"/>
          <w:sz w:val="24"/>
          <w:szCs w:val="24"/>
        </w:rPr>
        <w:t xml:space="preserve">the observed population-level effects to </w:t>
      </w:r>
      <w:r w:rsidR="00030883" w:rsidRPr="00131466">
        <w:rPr>
          <w:rFonts w:ascii="Times New Roman" w:hAnsi="Times New Roman" w:cs="Times New Roman"/>
          <w:sz w:val="24"/>
          <w:szCs w:val="24"/>
        </w:rPr>
        <w:t xml:space="preserve">an </w:t>
      </w:r>
      <w:r w:rsidR="00635CAC" w:rsidRPr="00131466">
        <w:rPr>
          <w:rFonts w:ascii="Times New Roman" w:hAnsi="Times New Roman" w:cs="Times New Roman"/>
          <w:sz w:val="24"/>
          <w:szCs w:val="24"/>
        </w:rPr>
        <w:t>OA</w:t>
      </w:r>
      <w:r w:rsidR="00030883" w:rsidRPr="00131466">
        <w:rPr>
          <w:rFonts w:ascii="Times New Roman" w:hAnsi="Times New Roman" w:cs="Times New Roman"/>
          <w:sz w:val="24"/>
          <w:szCs w:val="24"/>
        </w:rPr>
        <w:t xml:space="preserve"> stressor</w:t>
      </w:r>
      <w:r w:rsidR="00635CAC" w:rsidRPr="00131466">
        <w:rPr>
          <w:rFonts w:ascii="Times New Roman" w:hAnsi="Times New Roman" w:cs="Times New Roman"/>
          <w:sz w:val="24"/>
          <w:szCs w:val="24"/>
        </w:rPr>
        <w:t xml:space="preserve">, </w:t>
      </w:r>
      <w:r w:rsidR="009F2C6E">
        <w:rPr>
          <w:rFonts w:ascii="Times New Roman" w:hAnsi="Times New Roman" w:cs="Times New Roman"/>
          <w:sz w:val="24"/>
          <w:szCs w:val="24"/>
        </w:rPr>
        <w:t xml:space="preserve">which can be </w:t>
      </w:r>
      <w:r w:rsidR="005B0970">
        <w:rPr>
          <w:rFonts w:ascii="Times New Roman" w:hAnsi="Times New Roman" w:cs="Times New Roman"/>
          <w:sz w:val="24"/>
          <w:szCs w:val="24"/>
        </w:rPr>
        <w:t xml:space="preserve">a parameter </w:t>
      </w:r>
      <w:r w:rsidR="009F2C6E">
        <w:rPr>
          <w:rFonts w:ascii="Times New Roman" w:hAnsi="Times New Roman" w:cs="Times New Roman"/>
          <w:sz w:val="24"/>
          <w:szCs w:val="24"/>
        </w:rPr>
        <w:t xml:space="preserve">other than </w:t>
      </w:r>
      <w:r w:rsidR="00917A05" w:rsidRPr="00131466">
        <w:rPr>
          <w:rFonts w:ascii="Times New Roman" w:hAnsi="Times New Roman" w:cs="Times New Roman"/>
          <w:sz w:val="24"/>
          <w:szCs w:val="24"/>
        </w:rPr>
        <w:t xml:space="preserve">the pH criteria. This </w:t>
      </w:r>
      <w:r w:rsidR="00635CAC" w:rsidRPr="00131466">
        <w:rPr>
          <w:rFonts w:ascii="Times New Roman" w:hAnsi="Times New Roman" w:cs="Times New Roman"/>
          <w:sz w:val="24"/>
          <w:szCs w:val="24"/>
        </w:rPr>
        <w:t xml:space="preserve">can be accomplished by correlative analysis of field data if OA chemistry </w:t>
      </w:r>
      <w:r w:rsidR="00E84347">
        <w:rPr>
          <w:rFonts w:ascii="Times New Roman" w:hAnsi="Times New Roman" w:cs="Times New Roman"/>
          <w:sz w:val="24"/>
          <w:szCs w:val="24"/>
        </w:rPr>
        <w:t xml:space="preserve">data </w:t>
      </w:r>
      <w:r w:rsidR="00635CAC" w:rsidRPr="00131466">
        <w:rPr>
          <w:rFonts w:ascii="Times New Roman" w:hAnsi="Times New Roman" w:cs="Times New Roman"/>
          <w:sz w:val="24"/>
          <w:szCs w:val="24"/>
        </w:rPr>
        <w:t>w</w:t>
      </w:r>
      <w:r w:rsidR="00F856EB">
        <w:rPr>
          <w:rFonts w:ascii="Times New Roman" w:hAnsi="Times New Roman" w:cs="Times New Roman"/>
          <w:sz w:val="24"/>
          <w:szCs w:val="24"/>
        </w:rPr>
        <w:t xml:space="preserve">ere </w:t>
      </w:r>
      <w:r w:rsidR="00635CAC" w:rsidRPr="00131466">
        <w:rPr>
          <w:rFonts w:ascii="Times New Roman" w:hAnsi="Times New Roman" w:cs="Times New Roman"/>
          <w:sz w:val="24"/>
          <w:szCs w:val="24"/>
        </w:rPr>
        <w:t>collected simultaneously with the biotic population data</w:t>
      </w:r>
      <w:r w:rsidR="005675D7">
        <w:rPr>
          <w:rFonts w:ascii="Times New Roman" w:hAnsi="Times New Roman" w:cs="Times New Roman"/>
          <w:sz w:val="24"/>
          <w:szCs w:val="24"/>
        </w:rPr>
        <w:t xml:space="preserve"> or </w:t>
      </w:r>
      <w:r w:rsidR="007A5A86" w:rsidRPr="00131466">
        <w:rPr>
          <w:rFonts w:ascii="Times New Roman" w:hAnsi="Times New Roman" w:cs="Times New Roman"/>
          <w:sz w:val="24"/>
          <w:szCs w:val="24"/>
        </w:rPr>
        <w:t xml:space="preserve">biological </w:t>
      </w:r>
      <w:r w:rsidR="00BE6962" w:rsidRPr="00131466">
        <w:rPr>
          <w:rFonts w:ascii="Times New Roman" w:hAnsi="Times New Roman" w:cs="Times New Roman"/>
          <w:sz w:val="24"/>
          <w:szCs w:val="24"/>
        </w:rPr>
        <w:t xml:space="preserve">responses </w:t>
      </w:r>
      <w:r w:rsidR="00635CAC" w:rsidRPr="00131466">
        <w:rPr>
          <w:rFonts w:ascii="Times New Roman" w:hAnsi="Times New Roman" w:cs="Times New Roman"/>
          <w:sz w:val="24"/>
          <w:szCs w:val="24"/>
        </w:rPr>
        <w:t xml:space="preserve">to </w:t>
      </w:r>
      <w:r w:rsidR="007A5A86" w:rsidRPr="00131466">
        <w:rPr>
          <w:rFonts w:ascii="Times New Roman" w:hAnsi="Times New Roman" w:cs="Times New Roman"/>
          <w:sz w:val="24"/>
          <w:szCs w:val="24"/>
        </w:rPr>
        <w:t xml:space="preserve">OA stressors </w:t>
      </w:r>
      <w:r w:rsidR="00E84347">
        <w:rPr>
          <w:rFonts w:ascii="Times New Roman" w:hAnsi="Times New Roman" w:cs="Times New Roman"/>
          <w:sz w:val="24"/>
          <w:szCs w:val="24"/>
        </w:rPr>
        <w:t xml:space="preserve">were linked </w:t>
      </w:r>
      <w:r w:rsidR="007A5A86" w:rsidRPr="00131466">
        <w:rPr>
          <w:rFonts w:ascii="Times New Roman" w:hAnsi="Times New Roman" w:cs="Times New Roman"/>
          <w:sz w:val="24"/>
          <w:szCs w:val="24"/>
        </w:rPr>
        <w:t xml:space="preserve">using </w:t>
      </w:r>
      <w:r w:rsidR="00635CAC" w:rsidRPr="00131466">
        <w:rPr>
          <w:rFonts w:ascii="Times New Roman" w:hAnsi="Times New Roman" w:cs="Times New Roman"/>
          <w:sz w:val="24"/>
          <w:szCs w:val="24"/>
        </w:rPr>
        <w:t>laboratory studies</w:t>
      </w:r>
      <w:r w:rsidR="00366022">
        <w:rPr>
          <w:rFonts w:ascii="Times New Roman" w:hAnsi="Times New Roman" w:cs="Times New Roman"/>
          <w:sz w:val="24"/>
          <w:szCs w:val="24"/>
        </w:rPr>
        <w:t>.</w:t>
      </w:r>
      <w:r w:rsidR="00C33C73"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Using the first approach is challenging, since there are few </w:t>
      </w:r>
      <w:r w:rsidR="00983FF0" w:rsidRPr="00131466">
        <w:rPr>
          <w:rFonts w:ascii="Times New Roman" w:hAnsi="Times New Roman" w:cs="Times New Roman"/>
          <w:sz w:val="24"/>
          <w:szCs w:val="24"/>
        </w:rPr>
        <w:t xml:space="preserve">data sets where </w:t>
      </w:r>
      <w:r w:rsidR="00635CAC" w:rsidRPr="00131466">
        <w:rPr>
          <w:rFonts w:ascii="Times New Roman" w:hAnsi="Times New Roman" w:cs="Times New Roman"/>
          <w:sz w:val="24"/>
          <w:szCs w:val="24"/>
        </w:rPr>
        <w:t>biological and OA chemistry measurements</w:t>
      </w:r>
      <w:r w:rsidR="00983FF0" w:rsidRPr="00131466">
        <w:rPr>
          <w:rFonts w:ascii="Times New Roman" w:hAnsi="Times New Roman" w:cs="Times New Roman"/>
          <w:sz w:val="24"/>
          <w:szCs w:val="24"/>
        </w:rPr>
        <w:t xml:space="preserve"> </w:t>
      </w:r>
      <w:r w:rsidR="005C3432">
        <w:rPr>
          <w:rFonts w:ascii="Times New Roman" w:hAnsi="Times New Roman" w:cs="Times New Roman"/>
          <w:sz w:val="24"/>
          <w:szCs w:val="24"/>
        </w:rPr>
        <w:t xml:space="preserve">have been </w:t>
      </w:r>
      <w:r w:rsidR="00983FF0" w:rsidRPr="00131466">
        <w:rPr>
          <w:rFonts w:ascii="Times New Roman" w:hAnsi="Times New Roman" w:cs="Times New Roman"/>
          <w:sz w:val="24"/>
          <w:szCs w:val="24"/>
        </w:rPr>
        <w:t xml:space="preserve">collected </w:t>
      </w:r>
      <w:r w:rsidR="00535D9B" w:rsidRPr="00131466">
        <w:rPr>
          <w:rFonts w:ascii="Times New Roman" w:hAnsi="Times New Roman" w:cs="Times New Roman"/>
          <w:sz w:val="24"/>
          <w:szCs w:val="24"/>
        </w:rPr>
        <w:t>simultaneously</w:t>
      </w:r>
      <w:r w:rsidR="00983FF0" w:rsidRPr="00131466">
        <w:rPr>
          <w:rFonts w:ascii="Times New Roman" w:hAnsi="Times New Roman" w:cs="Times New Roman"/>
          <w:sz w:val="24"/>
          <w:szCs w:val="24"/>
        </w:rPr>
        <w:t xml:space="preserve"> over a large enough </w:t>
      </w:r>
      <w:r w:rsidR="00535D9B" w:rsidRPr="00131466">
        <w:rPr>
          <w:rFonts w:ascii="Times New Roman" w:hAnsi="Times New Roman" w:cs="Times New Roman"/>
          <w:sz w:val="24"/>
          <w:szCs w:val="24"/>
        </w:rPr>
        <w:t>range</w:t>
      </w:r>
      <w:r w:rsidR="00983FF0" w:rsidRPr="00131466">
        <w:rPr>
          <w:rFonts w:ascii="Times New Roman" w:hAnsi="Times New Roman" w:cs="Times New Roman"/>
          <w:sz w:val="24"/>
          <w:szCs w:val="24"/>
        </w:rPr>
        <w:t xml:space="preserve"> of conditions to support a correlative analysis</w:t>
      </w:r>
      <w:r w:rsidR="00635CAC" w:rsidRPr="00131466">
        <w:rPr>
          <w:rFonts w:ascii="Times New Roman" w:hAnsi="Times New Roman" w:cs="Times New Roman"/>
          <w:sz w:val="24"/>
          <w:szCs w:val="24"/>
        </w:rPr>
        <w:t>. Moreover, correlation is not proof of causation, as other natural cycles</w:t>
      </w:r>
      <w:r w:rsidR="0040349A">
        <w:rPr>
          <w:rFonts w:ascii="Times New Roman" w:hAnsi="Times New Roman" w:cs="Times New Roman"/>
          <w:sz w:val="24"/>
          <w:szCs w:val="24"/>
        </w:rPr>
        <w:t>,</w:t>
      </w:r>
      <w:r w:rsidR="00635CAC" w:rsidRPr="00131466">
        <w:rPr>
          <w:rFonts w:ascii="Times New Roman" w:hAnsi="Times New Roman" w:cs="Times New Roman"/>
          <w:sz w:val="24"/>
          <w:szCs w:val="24"/>
        </w:rPr>
        <w:t xml:space="preserve"> such as </w:t>
      </w:r>
      <w:r w:rsidR="00983FF0" w:rsidRPr="00131466">
        <w:rPr>
          <w:rFonts w:ascii="Times New Roman" w:hAnsi="Times New Roman" w:cs="Times New Roman"/>
          <w:sz w:val="24"/>
          <w:szCs w:val="24"/>
        </w:rPr>
        <w:t xml:space="preserve">changes in </w:t>
      </w:r>
      <w:r w:rsidR="00635CAC" w:rsidRPr="00131466">
        <w:rPr>
          <w:rFonts w:ascii="Times New Roman" w:hAnsi="Times New Roman" w:cs="Times New Roman"/>
          <w:sz w:val="24"/>
          <w:szCs w:val="24"/>
        </w:rPr>
        <w:t>temperature</w:t>
      </w:r>
      <w:r w:rsidR="006D4557" w:rsidRPr="00131466">
        <w:rPr>
          <w:rFonts w:ascii="Times New Roman" w:hAnsi="Times New Roman" w:cs="Times New Roman"/>
          <w:sz w:val="24"/>
          <w:szCs w:val="24"/>
        </w:rPr>
        <w:t>, oxygen</w:t>
      </w:r>
      <w:r w:rsidR="00635CAC" w:rsidRPr="00131466">
        <w:rPr>
          <w:rFonts w:ascii="Times New Roman" w:hAnsi="Times New Roman" w:cs="Times New Roman"/>
          <w:sz w:val="24"/>
          <w:szCs w:val="24"/>
        </w:rPr>
        <w:t xml:space="preserve"> or rainfall may covary with carbonate chemistry.</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As such, the majority of studies indicating species sensitivity to OA ha</w:t>
      </w:r>
      <w:r w:rsidR="00992634" w:rsidRPr="00131466">
        <w:rPr>
          <w:rFonts w:ascii="Times New Roman" w:hAnsi="Times New Roman" w:cs="Times New Roman"/>
          <w:sz w:val="24"/>
          <w:szCs w:val="24"/>
        </w:rPr>
        <w:t xml:space="preserve">ve </w:t>
      </w:r>
      <w:r w:rsidR="00635CAC" w:rsidRPr="00131466">
        <w:rPr>
          <w:rFonts w:ascii="Times New Roman" w:hAnsi="Times New Roman" w:cs="Times New Roman"/>
          <w:sz w:val="24"/>
          <w:szCs w:val="24"/>
        </w:rPr>
        <w:t xml:space="preserve">been </w:t>
      </w:r>
      <w:r w:rsidR="00350B21" w:rsidRPr="00131466">
        <w:rPr>
          <w:rFonts w:ascii="Times New Roman" w:hAnsi="Times New Roman" w:cs="Times New Roman"/>
          <w:sz w:val="24"/>
          <w:szCs w:val="24"/>
        </w:rPr>
        <w:t xml:space="preserve">conducted </w:t>
      </w:r>
      <w:r w:rsidR="00635CAC" w:rsidRPr="00131466">
        <w:rPr>
          <w:rFonts w:ascii="Times New Roman" w:hAnsi="Times New Roman" w:cs="Times New Roman"/>
          <w:sz w:val="24"/>
          <w:szCs w:val="24"/>
        </w:rPr>
        <w:t xml:space="preserve">using laboratory </w:t>
      </w:r>
      <w:r w:rsidR="00350B21" w:rsidRPr="00131466">
        <w:rPr>
          <w:rFonts w:ascii="Times New Roman" w:hAnsi="Times New Roman" w:cs="Times New Roman"/>
          <w:sz w:val="24"/>
          <w:szCs w:val="24"/>
        </w:rPr>
        <w:t>experiments</w:t>
      </w:r>
      <w:r w:rsidR="00635CAC"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Whereas EPA </w:t>
      </w:r>
      <w:r w:rsidR="002E1EC3">
        <w:rPr>
          <w:rFonts w:ascii="Times New Roman" w:hAnsi="Times New Roman" w:cs="Times New Roman"/>
          <w:sz w:val="24"/>
          <w:szCs w:val="24"/>
        </w:rPr>
        <w:t>concluded</w:t>
      </w:r>
      <w:r w:rsidR="002E1EC3" w:rsidRPr="00131466">
        <w:rPr>
          <w:rFonts w:ascii="Times New Roman" w:hAnsi="Times New Roman" w:cs="Times New Roman"/>
          <w:sz w:val="24"/>
          <w:szCs w:val="24"/>
        </w:rPr>
        <w:t xml:space="preserve"> that laboratory studies </w:t>
      </w:r>
      <w:r w:rsidR="002E1EC3">
        <w:rPr>
          <w:rFonts w:ascii="Times New Roman" w:hAnsi="Times New Roman" w:cs="Times New Roman"/>
          <w:sz w:val="24"/>
          <w:szCs w:val="24"/>
        </w:rPr>
        <w:t>alone are insufficient</w:t>
      </w:r>
      <w:r w:rsidR="002E1EC3" w:rsidRPr="00131466">
        <w:rPr>
          <w:rFonts w:ascii="Times New Roman" w:hAnsi="Times New Roman" w:cs="Times New Roman"/>
          <w:sz w:val="24"/>
          <w:szCs w:val="24"/>
        </w:rPr>
        <w:t xml:space="preserve"> </w:t>
      </w:r>
      <w:r w:rsidR="002E1EC3">
        <w:rPr>
          <w:rFonts w:ascii="Times New Roman" w:hAnsi="Times New Roman" w:cs="Times New Roman"/>
          <w:sz w:val="24"/>
          <w:szCs w:val="24"/>
        </w:rPr>
        <w:t>to establish</w:t>
      </w:r>
      <w:r w:rsidR="002E1EC3"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population</w:t>
      </w:r>
      <w:r w:rsidR="009C1D9F">
        <w:rPr>
          <w:rFonts w:ascii="Times New Roman" w:hAnsi="Times New Roman" w:cs="Times New Roman"/>
          <w:sz w:val="24"/>
          <w:szCs w:val="24"/>
        </w:rPr>
        <w:t>-</w:t>
      </w:r>
      <w:r w:rsidR="00635CAC" w:rsidRPr="00131466">
        <w:rPr>
          <w:rFonts w:ascii="Times New Roman" w:hAnsi="Times New Roman" w:cs="Times New Roman"/>
          <w:sz w:val="24"/>
          <w:szCs w:val="24"/>
        </w:rPr>
        <w:t xml:space="preserve">level effects, laboratory study data are </w:t>
      </w:r>
      <w:r w:rsidR="00BE6962" w:rsidRPr="00131466">
        <w:rPr>
          <w:rFonts w:ascii="Times New Roman" w:hAnsi="Times New Roman" w:cs="Times New Roman"/>
          <w:sz w:val="24"/>
          <w:szCs w:val="24"/>
        </w:rPr>
        <w:t xml:space="preserve">an excellent tool </w:t>
      </w:r>
      <w:r w:rsidR="00635CAC" w:rsidRPr="00131466">
        <w:rPr>
          <w:rFonts w:ascii="Times New Roman" w:hAnsi="Times New Roman" w:cs="Times New Roman"/>
          <w:sz w:val="24"/>
          <w:szCs w:val="24"/>
        </w:rPr>
        <w:t>for stressor attribution.</w:t>
      </w:r>
      <w:r w:rsidR="002134CA"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Ideally, a combination of laboratory and </w:t>
      </w:r>
      <w:r w:rsidR="00635CAC" w:rsidRPr="00131466">
        <w:rPr>
          <w:rFonts w:ascii="Times New Roman" w:hAnsi="Times New Roman" w:cs="Times New Roman"/>
          <w:sz w:val="24"/>
          <w:szCs w:val="24"/>
        </w:rPr>
        <w:lastRenderedPageBreak/>
        <w:t>field studies will provide evidence that population-level effects are likely caused by changing carbonate chemistry attributable to OA, with the pteropod case study below a good example of how both can be used together for this purpose.</w:t>
      </w:r>
      <w:r w:rsidR="002134CA" w:rsidRPr="00131466">
        <w:rPr>
          <w:rFonts w:ascii="Times New Roman" w:hAnsi="Times New Roman" w:cs="Times New Roman"/>
          <w:sz w:val="24"/>
          <w:szCs w:val="24"/>
        </w:rPr>
        <w:t xml:space="preserve"> </w:t>
      </w:r>
    </w:p>
    <w:p w14:paraId="7953E5E5" w14:textId="5EB6E1AF" w:rsidR="00635CAC"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9D058D">
        <w:rPr>
          <w:rFonts w:ascii="Times New Roman" w:hAnsi="Times New Roman" w:cs="Times New Roman"/>
          <w:sz w:val="24"/>
          <w:szCs w:val="24"/>
        </w:rPr>
        <w:t>A third consideration</w:t>
      </w:r>
      <w:r w:rsidR="00635CAC" w:rsidRPr="00131466">
        <w:rPr>
          <w:rFonts w:ascii="Times New Roman" w:hAnsi="Times New Roman" w:cs="Times New Roman"/>
          <w:sz w:val="24"/>
          <w:szCs w:val="24"/>
        </w:rPr>
        <w:t>is to show that the affected species is ecologically important</w:t>
      </w:r>
      <w:r w:rsidR="003B72BC">
        <w:rPr>
          <w:rFonts w:ascii="Times New Roman" w:hAnsi="Times New Roman" w:cs="Times New Roman"/>
          <w:sz w:val="24"/>
          <w:szCs w:val="24"/>
        </w:rPr>
        <w:t xml:space="preserve">, which </w:t>
      </w:r>
      <w:r w:rsidR="00635CAC" w:rsidRPr="00131466">
        <w:rPr>
          <w:rFonts w:ascii="Times New Roman" w:hAnsi="Times New Roman" w:cs="Times New Roman"/>
          <w:sz w:val="24"/>
          <w:szCs w:val="24"/>
        </w:rPr>
        <w:t xml:space="preserve">is somewhat vague </w:t>
      </w:r>
      <w:r w:rsidR="005C3432">
        <w:rPr>
          <w:rFonts w:ascii="Times New Roman" w:hAnsi="Times New Roman" w:cs="Times New Roman"/>
          <w:sz w:val="24"/>
          <w:szCs w:val="24"/>
        </w:rPr>
        <w:t>since all</w:t>
      </w:r>
      <w:r w:rsidR="00635CAC" w:rsidRPr="00131466">
        <w:rPr>
          <w:rFonts w:ascii="Times New Roman" w:hAnsi="Times New Roman" w:cs="Times New Roman"/>
          <w:sz w:val="24"/>
          <w:szCs w:val="24"/>
        </w:rPr>
        <w:t xml:space="preserve"> species in a water</w:t>
      </w:r>
      <w:r w:rsidR="007B4437">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body </w:t>
      </w:r>
      <w:r w:rsidR="005C3432">
        <w:rPr>
          <w:rFonts w:ascii="Times New Roman" w:hAnsi="Times New Roman" w:cs="Times New Roman"/>
          <w:sz w:val="24"/>
          <w:szCs w:val="24"/>
        </w:rPr>
        <w:t xml:space="preserve">are </w:t>
      </w:r>
      <w:r w:rsidR="00635CAC" w:rsidRPr="00131466">
        <w:rPr>
          <w:rFonts w:ascii="Times New Roman" w:hAnsi="Times New Roman" w:cs="Times New Roman"/>
          <w:sz w:val="24"/>
          <w:szCs w:val="24"/>
        </w:rPr>
        <w:t>linked to other species through the food</w:t>
      </w:r>
      <w:r w:rsidR="007B4437">
        <w:rPr>
          <w:rFonts w:ascii="Times New Roman" w:hAnsi="Times New Roman" w:cs="Times New Roman"/>
          <w:sz w:val="24"/>
          <w:szCs w:val="24"/>
        </w:rPr>
        <w:t xml:space="preserve"> </w:t>
      </w:r>
      <w:r w:rsidR="00635CAC" w:rsidRPr="00131466">
        <w:rPr>
          <w:rFonts w:ascii="Times New Roman" w:hAnsi="Times New Roman" w:cs="Times New Roman"/>
          <w:sz w:val="24"/>
          <w:szCs w:val="24"/>
        </w:rPr>
        <w:t>web</w:t>
      </w:r>
      <w:r w:rsidR="0075567E">
        <w:rPr>
          <w:rFonts w:ascii="Times New Roman" w:hAnsi="Times New Roman" w:cs="Times New Roman"/>
          <w:sz w:val="24"/>
          <w:szCs w:val="24"/>
        </w:rPr>
        <w:t>.</w:t>
      </w:r>
      <w:r w:rsidR="005C3432" w:rsidRPr="00131466">
        <w:rPr>
          <w:rFonts w:ascii="Times New Roman" w:hAnsi="Times New Roman" w:cs="Times New Roman"/>
          <w:sz w:val="24"/>
          <w:szCs w:val="24"/>
        </w:rPr>
        <w:t xml:space="preserve"> </w:t>
      </w:r>
      <w:r w:rsidR="00635CAC" w:rsidRPr="00131466">
        <w:rPr>
          <w:rFonts w:ascii="Times New Roman" w:hAnsi="Times New Roman" w:cs="Times New Roman"/>
          <w:sz w:val="24"/>
          <w:szCs w:val="24"/>
        </w:rPr>
        <w:t>However, studies that document OA effects on natural biota that are economically important (</w:t>
      </w:r>
      <w:r w:rsidR="00B01475">
        <w:rPr>
          <w:rFonts w:ascii="Times New Roman" w:hAnsi="Times New Roman" w:cs="Times New Roman"/>
          <w:sz w:val="24"/>
          <w:szCs w:val="24"/>
        </w:rPr>
        <w:t>e</w:t>
      </w:r>
      <w:r w:rsidR="00635CAC" w:rsidRPr="00131466">
        <w:rPr>
          <w:rFonts w:ascii="Times New Roman" w:hAnsi="Times New Roman" w:cs="Times New Roman"/>
          <w:sz w:val="24"/>
          <w:szCs w:val="24"/>
        </w:rPr>
        <w:t>.</w:t>
      </w:r>
      <w:r w:rsidR="00B01475">
        <w:rPr>
          <w:rFonts w:ascii="Times New Roman" w:hAnsi="Times New Roman" w:cs="Times New Roman"/>
          <w:sz w:val="24"/>
          <w:szCs w:val="24"/>
        </w:rPr>
        <w:t>g</w:t>
      </w:r>
      <w:r w:rsidR="00635CAC" w:rsidRPr="00131466">
        <w:rPr>
          <w:rFonts w:ascii="Times New Roman" w:hAnsi="Times New Roman" w:cs="Times New Roman"/>
          <w:sz w:val="24"/>
          <w:szCs w:val="24"/>
        </w:rPr>
        <w:t xml:space="preserve">., crab), key species in the food web </w:t>
      </w:r>
      <w:r w:rsidR="006D4557" w:rsidRPr="00131466">
        <w:rPr>
          <w:rFonts w:ascii="Times New Roman" w:hAnsi="Times New Roman" w:cs="Times New Roman"/>
          <w:sz w:val="24"/>
          <w:szCs w:val="24"/>
        </w:rPr>
        <w:t>(e.g.</w:t>
      </w:r>
      <w:r w:rsidR="0037605E">
        <w:rPr>
          <w:rFonts w:ascii="Times New Roman" w:hAnsi="Times New Roman" w:cs="Times New Roman"/>
          <w:sz w:val="24"/>
          <w:szCs w:val="24"/>
        </w:rPr>
        <w:t>,</w:t>
      </w:r>
      <w:r w:rsidR="006D4557" w:rsidRPr="00131466">
        <w:rPr>
          <w:rFonts w:ascii="Times New Roman" w:hAnsi="Times New Roman" w:cs="Times New Roman"/>
          <w:sz w:val="24"/>
          <w:szCs w:val="24"/>
        </w:rPr>
        <w:t xml:space="preserve"> pteropods) </w:t>
      </w:r>
      <w:r w:rsidR="00635CAC" w:rsidRPr="00131466">
        <w:rPr>
          <w:rFonts w:ascii="Times New Roman" w:hAnsi="Times New Roman" w:cs="Times New Roman"/>
          <w:sz w:val="24"/>
          <w:szCs w:val="24"/>
        </w:rPr>
        <w:t>or threatened species (</w:t>
      </w:r>
      <w:r w:rsidR="009203FF" w:rsidRPr="00131466">
        <w:rPr>
          <w:rFonts w:ascii="Times New Roman" w:hAnsi="Times New Roman" w:cs="Times New Roman"/>
          <w:sz w:val="24"/>
          <w:szCs w:val="24"/>
        </w:rPr>
        <w:t>e.g.</w:t>
      </w:r>
      <w:r w:rsidR="00635CAC" w:rsidRPr="00131466">
        <w:rPr>
          <w:rFonts w:ascii="Times New Roman" w:hAnsi="Times New Roman" w:cs="Times New Roman"/>
          <w:sz w:val="24"/>
          <w:szCs w:val="24"/>
        </w:rPr>
        <w:t xml:space="preserve">, abalone) </w:t>
      </w:r>
      <w:r w:rsidR="00983FF0" w:rsidRPr="00131466">
        <w:rPr>
          <w:rFonts w:ascii="Times New Roman" w:hAnsi="Times New Roman" w:cs="Times New Roman"/>
          <w:sz w:val="24"/>
          <w:szCs w:val="24"/>
        </w:rPr>
        <w:t xml:space="preserve">will be </w:t>
      </w:r>
      <w:r w:rsidR="00635CAC" w:rsidRPr="00131466">
        <w:rPr>
          <w:rFonts w:ascii="Times New Roman" w:hAnsi="Times New Roman" w:cs="Times New Roman"/>
          <w:sz w:val="24"/>
          <w:szCs w:val="24"/>
        </w:rPr>
        <w:t xml:space="preserve">useful </w:t>
      </w:r>
      <w:r w:rsidR="009203FF" w:rsidRPr="00131466">
        <w:rPr>
          <w:rFonts w:ascii="Times New Roman" w:hAnsi="Times New Roman" w:cs="Times New Roman"/>
          <w:sz w:val="24"/>
          <w:szCs w:val="24"/>
        </w:rPr>
        <w:t xml:space="preserve">to managers </w:t>
      </w:r>
      <w:r w:rsidR="00983FF0" w:rsidRPr="00131466">
        <w:rPr>
          <w:rFonts w:ascii="Times New Roman" w:hAnsi="Times New Roman" w:cs="Times New Roman"/>
          <w:sz w:val="24"/>
          <w:szCs w:val="24"/>
        </w:rPr>
        <w:t xml:space="preserve">in </w:t>
      </w:r>
      <w:r w:rsidR="00635CAC" w:rsidRPr="00131466">
        <w:rPr>
          <w:rFonts w:ascii="Times New Roman" w:hAnsi="Times New Roman" w:cs="Times New Roman"/>
          <w:sz w:val="24"/>
          <w:szCs w:val="24"/>
        </w:rPr>
        <w:t xml:space="preserve">determining </w:t>
      </w:r>
      <w:r w:rsidR="00983FF0" w:rsidRPr="00131466">
        <w:rPr>
          <w:rFonts w:ascii="Times New Roman" w:hAnsi="Times New Roman" w:cs="Times New Roman"/>
          <w:sz w:val="24"/>
          <w:szCs w:val="24"/>
        </w:rPr>
        <w:t xml:space="preserve">whether </w:t>
      </w:r>
      <w:r w:rsidR="00635CAC" w:rsidRPr="00131466">
        <w:rPr>
          <w:rFonts w:ascii="Times New Roman" w:hAnsi="Times New Roman" w:cs="Times New Roman"/>
          <w:sz w:val="24"/>
          <w:szCs w:val="24"/>
        </w:rPr>
        <w:t>a water</w:t>
      </w:r>
      <w:r w:rsidR="007B4437">
        <w:rPr>
          <w:rFonts w:ascii="Times New Roman" w:hAnsi="Times New Roman" w:cs="Times New Roman"/>
          <w:sz w:val="24"/>
          <w:szCs w:val="24"/>
        </w:rPr>
        <w:t xml:space="preserve"> </w:t>
      </w:r>
      <w:r w:rsidR="00635CAC" w:rsidRPr="00131466">
        <w:rPr>
          <w:rFonts w:ascii="Times New Roman" w:hAnsi="Times New Roman" w:cs="Times New Roman"/>
          <w:sz w:val="24"/>
          <w:szCs w:val="24"/>
        </w:rPr>
        <w:t xml:space="preserve">body fails the aquatic life use assessment. </w:t>
      </w:r>
    </w:p>
    <w:p w14:paraId="22A78D69" w14:textId="0D88C001" w:rsidR="00F95F0E"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F95F0E">
        <w:rPr>
          <w:rFonts w:ascii="Times New Roman" w:hAnsi="Times New Roman" w:cs="Times New Roman"/>
          <w:sz w:val="24"/>
          <w:szCs w:val="24"/>
        </w:rPr>
        <w:t xml:space="preserve">Two case studies below describe situations where a biological species </w:t>
      </w:r>
      <w:r w:rsidR="00231BCE">
        <w:rPr>
          <w:rFonts w:ascii="Times New Roman" w:hAnsi="Times New Roman" w:cs="Times New Roman"/>
          <w:sz w:val="24"/>
          <w:szCs w:val="24"/>
        </w:rPr>
        <w:t>appears to be</w:t>
      </w:r>
      <w:r w:rsidR="00F95F0E">
        <w:rPr>
          <w:rFonts w:ascii="Times New Roman" w:hAnsi="Times New Roman" w:cs="Times New Roman"/>
          <w:sz w:val="24"/>
          <w:szCs w:val="24"/>
        </w:rPr>
        <w:t xml:space="preserve"> experiencing stress in </w:t>
      </w:r>
      <w:r w:rsidR="00231BCE">
        <w:rPr>
          <w:rFonts w:ascii="Times New Roman" w:hAnsi="Times New Roman" w:cs="Times New Roman"/>
          <w:sz w:val="24"/>
          <w:szCs w:val="24"/>
        </w:rPr>
        <w:t xml:space="preserve">OA-impacted </w:t>
      </w:r>
      <w:r w:rsidR="00F95F0E">
        <w:rPr>
          <w:rFonts w:ascii="Times New Roman" w:hAnsi="Times New Roman" w:cs="Times New Roman"/>
          <w:sz w:val="24"/>
          <w:szCs w:val="24"/>
        </w:rPr>
        <w:t xml:space="preserve">waters. The case studies </w:t>
      </w:r>
      <w:r w:rsidR="00427E0A" w:rsidRPr="00131466">
        <w:rPr>
          <w:rFonts w:ascii="Times New Roman" w:hAnsi="Times New Roman" w:cs="Times New Roman"/>
          <w:sz w:val="24"/>
          <w:szCs w:val="24"/>
        </w:rPr>
        <w:t>illustrate the opportunities, challenges, data gaps and uncertainties associated with implementing biological criteria</w:t>
      </w:r>
      <w:r w:rsidR="004B6CDF">
        <w:rPr>
          <w:rFonts w:ascii="Times New Roman" w:hAnsi="Times New Roman" w:cs="Times New Roman"/>
          <w:sz w:val="24"/>
          <w:szCs w:val="24"/>
        </w:rPr>
        <w:t>.</w:t>
      </w:r>
    </w:p>
    <w:p w14:paraId="10E8BB81" w14:textId="77777777" w:rsidR="00F95F0E" w:rsidRPr="00131466" w:rsidRDefault="00F95F0E" w:rsidP="00675719">
      <w:pPr>
        <w:pStyle w:val="NoSpacing"/>
        <w:spacing w:line="480" w:lineRule="auto"/>
        <w:rPr>
          <w:rFonts w:ascii="Times New Roman" w:hAnsi="Times New Roman" w:cs="Times New Roman"/>
          <w:sz w:val="24"/>
          <w:szCs w:val="24"/>
        </w:rPr>
      </w:pPr>
    </w:p>
    <w:p w14:paraId="4B6E0CD8" w14:textId="77777777" w:rsidR="000844E8" w:rsidRPr="008106F7" w:rsidRDefault="0024101A" w:rsidP="00675719">
      <w:pPr>
        <w:pStyle w:val="NoSpacing"/>
        <w:spacing w:line="480" w:lineRule="auto"/>
        <w:rPr>
          <w:rFonts w:ascii="Times New Roman" w:hAnsi="Times New Roman" w:cs="Times New Roman"/>
          <w:sz w:val="24"/>
          <w:szCs w:val="24"/>
          <w:u w:val="single"/>
        </w:rPr>
      </w:pPr>
      <w:r>
        <w:rPr>
          <w:rFonts w:ascii="Times New Roman" w:hAnsi="Times New Roman" w:cs="Times New Roman"/>
          <w:b/>
          <w:sz w:val="24"/>
          <w:szCs w:val="24"/>
          <w:u w:val="single"/>
        </w:rPr>
        <w:t>5.1</w:t>
      </w:r>
      <w:r w:rsidR="00B07806">
        <w:rPr>
          <w:rFonts w:ascii="Times New Roman" w:hAnsi="Times New Roman" w:cs="Times New Roman"/>
          <w:b/>
          <w:sz w:val="24"/>
          <w:szCs w:val="24"/>
          <w:u w:val="single"/>
        </w:rPr>
        <w:t>.</w:t>
      </w:r>
      <w:r>
        <w:rPr>
          <w:rFonts w:ascii="Times New Roman" w:hAnsi="Times New Roman" w:cs="Times New Roman"/>
          <w:b/>
          <w:sz w:val="24"/>
          <w:szCs w:val="24"/>
          <w:u w:val="single"/>
        </w:rPr>
        <w:t xml:space="preserve"> </w:t>
      </w:r>
      <w:r w:rsidR="00F95F0E" w:rsidRPr="008106F7">
        <w:rPr>
          <w:rFonts w:ascii="Times New Roman" w:hAnsi="Times New Roman" w:cs="Times New Roman"/>
          <w:b/>
          <w:sz w:val="24"/>
          <w:szCs w:val="24"/>
          <w:u w:val="single"/>
        </w:rPr>
        <w:t xml:space="preserve">Pteropods in the California Current </w:t>
      </w:r>
    </w:p>
    <w:p w14:paraId="57EF9129" w14:textId="6F71825F" w:rsidR="000844E8" w:rsidRPr="00896EFB" w:rsidRDefault="000844E8" w:rsidP="00675719">
      <w:pPr>
        <w:pStyle w:val="NoSpacing"/>
        <w:spacing w:line="480" w:lineRule="auto"/>
        <w:rPr>
          <w:color w:val="000000" w:themeColor="text1"/>
        </w:rPr>
      </w:pPr>
      <w:r w:rsidRPr="00131466">
        <w:rPr>
          <w:rFonts w:ascii="Times New Roman" w:hAnsi="Times New Roman" w:cs="Times New Roman"/>
          <w:sz w:val="24"/>
          <w:szCs w:val="24"/>
        </w:rPr>
        <w:t xml:space="preserve">Pteropods are pelagic sea snails with aragonite </w:t>
      </w:r>
      <w:r>
        <w:rPr>
          <w:rFonts w:ascii="Times New Roman" w:hAnsi="Times New Roman" w:cs="Times New Roman"/>
          <w:sz w:val="24"/>
          <w:szCs w:val="24"/>
        </w:rPr>
        <w:t xml:space="preserve">shells that are highly abundant on </w:t>
      </w:r>
      <w:r w:rsidRPr="00896EFB">
        <w:rPr>
          <w:rFonts w:ascii="Times New Roman" w:hAnsi="Times New Roman" w:cs="Times New Roman"/>
          <w:sz w:val="24"/>
          <w:szCs w:val="24"/>
        </w:rPr>
        <w:t>continental shelves</w:t>
      </w:r>
      <w:r>
        <w:rPr>
          <w:rFonts w:ascii="Times New Roman" w:hAnsi="Times New Roman" w:cs="Times New Roman"/>
          <w:sz w:val="24"/>
          <w:szCs w:val="24"/>
        </w:rPr>
        <w:t xml:space="preserve">, such as </w:t>
      </w:r>
      <w:r w:rsidR="006B170D">
        <w:rPr>
          <w:rFonts w:ascii="Times New Roman" w:hAnsi="Times New Roman" w:cs="Times New Roman"/>
          <w:sz w:val="24"/>
          <w:szCs w:val="24"/>
        </w:rPr>
        <w:t xml:space="preserve">the </w:t>
      </w:r>
      <w:r w:rsidRPr="00131466">
        <w:rPr>
          <w:rFonts w:ascii="Times New Roman" w:hAnsi="Times New Roman" w:cs="Times New Roman"/>
          <w:sz w:val="24"/>
          <w:szCs w:val="24"/>
        </w:rPr>
        <w:t>California Current Ecosystem</w:t>
      </w:r>
      <w:r>
        <w:rPr>
          <w:rFonts w:ascii="Times New Roman" w:hAnsi="Times New Roman" w:cs="Times New Roman"/>
          <w:sz w:val="24"/>
          <w:szCs w:val="24"/>
        </w:rPr>
        <w:t xml:space="preserve"> (CCE</w:t>
      </w:r>
      <w:r w:rsidR="0040349A">
        <w:rPr>
          <w:rFonts w:ascii="Times New Roman" w:hAnsi="Times New Roman" w:cs="Times New Roman"/>
          <w:sz w:val="24"/>
          <w:szCs w:val="24"/>
        </w:rPr>
        <w:t>)</w:t>
      </w:r>
      <w:r w:rsidRPr="0076148D">
        <w:rPr>
          <w:rFonts w:ascii="Times New Roman" w:hAnsi="Times New Roman" w:cs="Times New Roman"/>
          <w:color w:val="000000" w:themeColor="text1"/>
          <w:sz w:val="24"/>
          <w:szCs w:val="24"/>
        </w:rPr>
        <w:t xml:space="preserve"> </w:t>
      </w:r>
      <w:r w:rsidR="0040349A">
        <w:rPr>
          <w:rFonts w:ascii="Times New Roman" w:hAnsi="Times New Roman" w:cs="Times New Roman"/>
          <w:color w:val="000000" w:themeColor="text1"/>
          <w:sz w:val="24"/>
          <w:szCs w:val="24"/>
        </w:rPr>
        <w:t>(</w:t>
      </w:r>
      <w:r w:rsidRPr="00896EFB">
        <w:rPr>
          <w:rFonts w:ascii="Times New Roman" w:hAnsi="Times New Roman" w:cs="Times New Roman"/>
          <w:color w:val="000000" w:themeColor="text1"/>
          <w:sz w:val="24"/>
          <w:szCs w:val="24"/>
        </w:rPr>
        <w:t xml:space="preserve">Bednaršek et al., 2012). </w:t>
      </w:r>
      <w:r w:rsidRPr="00131466">
        <w:rPr>
          <w:rFonts w:ascii="Times New Roman" w:hAnsi="Times New Roman" w:cs="Times New Roman"/>
          <w:sz w:val="24"/>
          <w:szCs w:val="24"/>
        </w:rPr>
        <w:t>Numerous laboratory studies have shown</w:t>
      </w:r>
      <w:r>
        <w:rPr>
          <w:rFonts w:ascii="Times New Roman" w:hAnsi="Times New Roman" w:cs="Times New Roman"/>
          <w:sz w:val="24"/>
          <w:szCs w:val="24"/>
        </w:rPr>
        <w:t xml:space="preserve"> negative effects of O</w:t>
      </w:r>
      <w:r w:rsidRPr="00131466">
        <w:rPr>
          <w:rFonts w:ascii="Times New Roman" w:hAnsi="Times New Roman" w:cs="Times New Roman"/>
          <w:sz w:val="24"/>
          <w:szCs w:val="24"/>
        </w:rPr>
        <w:t xml:space="preserve">A </w:t>
      </w:r>
      <w:r>
        <w:rPr>
          <w:rFonts w:ascii="Times New Roman" w:hAnsi="Times New Roman" w:cs="Times New Roman"/>
          <w:sz w:val="24"/>
          <w:szCs w:val="24"/>
        </w:rPr>
        <w:t xml:space="preserve">on vital biological processes, such as </w:t>
      </w:r>
      <w:r w:rsidRPr="00131466">
        <w:rPr>
          <w:rFonts w:ascii="Times New Roman" w:hAnsi="Times New Roman" w:cs="Times New Roman"/>
          <w:sz w:val="24"/>
          <w:szCs w:val="24"/>
        </w:rPr>
        <w:t xml:space="preserve">shell </w:t>
      </w:r>
      <w:r>
        <w:rPr>
          <w:rFonts w:ascii="Times New Roman" w:hAnsi="Times New Roman" w:cs="Times New Roman"/>
          <w:sz w:val="24"/>
          <w:szCs w:val="24"/>
        </w:rPr>
        <w:t xml:space="preserve">growth, integrity and dissolution; </w:t>
      </w:r>
      <w:r w:rsidRPr="00131466">
        <w:rPr>
          <w:rFonts w:ascii="Times New Roman" w:hAnsi="Times New Roman" w:cs="Times New Roman"/>
          <w:sz w:val="24"/>
          <w:szCs w:val="24"/>
        </w:rPr>
        <w:t>metabolic scope</w:t>
      </w:r>
      <w:r>
        <w:rPr>
          <w:rFonts w:ascii="Times New Roman" w:hAnsi="Times New Roman" w:cs="Times New Roman"/>
          <w:sz w:val="24"/>
          <w:szCs w:val="24"/>
        </w:rPr>
        <w:t>;</w:t>
      </w:r>
      <w:r w:rsidRPr="00131466">
        <w:rPr>
          <w:rFonts w:ascii="Times New Roman" w:hAnsi="Times New Roman" w:cs="Times New Roman"/>
          <w:sz w:val="24"/>
          <w:szCs w:val="24"/>
        </w:rPr>
        <w:t xml:space="preserve"> swimming abilit</w:t>
      </w:r>
      <w:r>
        <w:rPr>
          <w:rFonts w:ascii="Times New Roman" w:hAnsi="Times New Roman" w:cs="Times New Roman"/>
          <w:sz w:val="24"/>
          <w:szCs w:val="24"/>
        </w:rPr>
        <w:t>y</w:t>
      </w:r>
      <w:r w:rsidRPr="00131466">
        <w:rPr>
          <w:rFonts w:ascii="Times New Roman" w:hAnsi="Times New Roman" w:cs="Times New Roman"/>
          <w:sz w:val="24"/>
          <w:szCs w:val="24"/>
        </w:rPr>
        <w:t xml:space="preserve"> and survival (</w:t>
      </w:r>
      <w:r w:rsidR="0037605E" w:rsidRPr="00131466">
        <w:rPr>
          <w:rFonts w:ascii="Times New Roman" w:hAnsi="Times New Roman" w:cs="Times New Roman"/>
          <w:sz w:val="24"/>
          <w:szCs w:val="24"/>
        </w:rPr>
        <w:t>Comeau et al.</w:t>
      </w:r>
      <w:r w:rsidR="0037605E">
        <w:rPr>
          <w:rFonts w:ascii="Times New Roman" w:hAnsi="Times New Roman" w:cs="Times New Roman"/>
          <w:sz w:val="24"/>
          <w:szCs w:val="24"/>
        </w:rPr>
        <w:t>,</w:t>
      </w:r>
      <w:r w:rsidR="0037605E" w:rsidRPr="00131466">
        <w:rPr>
          <w:rFonts w:ascii="Times New Roman" w:hAnsi="Times New Roman" w:cs="Times New Roman"/>
          <w:sz w:val="24"/>
          <w:szCs w:val="24"/>
        </w:rPr>
        <w:t xml:space="preserve"> 2009</w:t>
      </w:r>
      <w:r w:rsidR="0037605E">
        <w:rPr>
          <w:rFonts w:ascii="Times New Roman" w:hAnsi="Times New Roman" w:cs="Times New Roman"/>
          <w:sz w:val="24"/>
          <w:szCs w:val="24"/>
        </w:rPr>
        <w:t>;</w:t>
      </w:r>
      <w:r w:rsidR="0037605E" w:rsidRPr="00131466">
        <w:rPr>
          <w:rFonts w:ascii="Times New Roman" w:hAnsi="Times New Roman" w:cs="Times New Roman"/>
          <w:sz w:val="24"/>
          <w:szCs w:val="24"/>
        </w:rPr>
        <w:t xml:space="preserve"> Lischka et al.</w:t>
      </w:r>
      <w:r w:rsidR="0037605E">
        <w:rPr>
          <w:rFonts w:ascii="Times New Roman" w:hAnsi="Times New Roman" w:cs="Times New Roman"/>
          <w:sz w:val="24"/>
          <w:szCs w:val="24"/>
        </w:rPr>
        <w:t>,</w:t>
      </w:r>
      <w:r w:rsidR="0037605E" w:rsidRPr="00131466">
        <w:rPr>
          <w:rFonts w:ascii="Times New Roman" w:hAnsi="Times New Roman" w:cs="Times New Roman"/>
          <w:sz w:val="24"/>
          <w:szCs w:val="24"/>
        </w:rPr>
        <w:t xml:space="preserve"> 2011</w:t>
      </w:r>
      <w:r w:rsidR="0037605E">
        <w:rPr>
          <w:rFonts w:ascii="Times New Roman" w:hAnsi="Times New Roman" w:cs="Times New Roman"/>
          <w:sz w:val="24"/>
          <w:szCs w:val="24"/>
        </w:rPr>
        <w:t xml:space="preserve">; </w:t>
      </w:r>
      <w:r w:rsidRPr="0025624F">
        <w:rPr>
          <w:rFonts w:ascii="Times New Roman" w:hAnsi="Times New Roman" w:cs="Times New Roman"/>
          <w:color w:val="000000" w:themeColor="text1"/>
          <w:sz w:val="24"/>
          <w:szCs w:val="24"/>
        </w:rPr>
        <w:t>Bednaršek</w:t>
      </w:r>
      <w:r w:rsidRPr="00131466" w:rsidDel="00DB05EF">
        <w:rPr>
          <w:rFonts w:ascii="Times New Roman" w:hAnsi="Times New Roman" w:cs="Times New Roman"/>
          <w:sz w:val="24"/>
          <w:szCs w:val="24"/>
        </w:rPr>
        <w:t xml:space="preserve"> </w:t>
      </w:r>
      <w:r w:rsidRPr="00131466">
        <w:rPr>
          <w:rFonts w:ascii="Times New Roman" w:hAnsi="Times New Roman" w:cs="Times New Roman"/>
          <w:sz w:val="24"/>
          <w:szCs w:val="24"/>
        </w:rPr>
        <w:t>et al.</w:t>
      </w:r>
      <w:r w:rsidR="0037605E">
        <w:rPr>
          <w:rFonts w:ascii="Times New Roman" w:hAnsi="Times New Roman" w:cs="Times New Roman"/>
          <w:sz w:val="24"/>
          <w:szCs w:val="24"/>
        </w:rPr>
        <w:t>,</w:t>
      </w:r>
      <w:r w:rsidRPr="00131466">
        <w:rPr>
          <w:rFonts w:ascii="Times New Roman" w:hAnsi="Times New Roman" w:cs="Times New Roman"/>
          <w:sz w:val="24"/>
          <w:szCs w:val="24"/>
        </w:rPr>
        <w:t xml:space="preserve"> 2012, 2014</w:t>
      </w:r>
      <w:r w:rsidR="00CB5E10">
        <w:rPr>
          <w:rFonts w:ascii="Times New Roman" w:hAnsi="Times New Roman" w:cs="Times New Roman"/>
          <w:sz w:val="24"/>
          <w:szCs w:val="24"/>
        </w:rPr>
        <w:t>b</w:t>
      </w:r>
      <w:r w:rsidR="0037605E">
        <w:rPr>
          <w:rFonts w:ascii="Times New Roman" w:hAnsi="Times New Roman" w:cs="Times New Roman"/>
          <w:sz w:val="24"/>
          <w:szCs w:val="24"/>
        </w:rPr>
        <w:t>;</w:t>
      </w:r>
      <w:r w:rsidRPr="00131466">
        <w:rPr>
          <w:rFonts w:ascii="Times New Roman" w:hAnsi="Times New Roman" w:cs="Times New Roman"/>
          <w:sz w:val="24"/>
          <w:szCs w:val="24"/>
        </w:rPr>
        <w:t xml:space="preserve"> Seibel et al.</w:t>
      </w:r>
      <w:r w:rsidR="0037605E">
        <w:rPr>
          <w:rFonts w:ascii="Times New Roman" w:hAnsi="Times New Roman" w:cs="Times New Roman"/>
          <w:sz w:val="24"/>
          <w:szCs w:val="24"/>
        </w:rPr>
        <w:t>,</w:t>
      </w:r>
      <w:r w:rsidRPr="00131466">
        <w:rPr>
          <w:rFonts w:ascii="Times New Roman" w:hAnsi="Times New Roman" w:cs="Times New Roman"/>
          <w:sz w:val="24"/>
          <w:szCs w:val="24"/>
        </w:rPr>
        <w:t xml:space="preserve"> 2012</w:t>
      </w:r>
      <w:r w:rsidR="00FB7CFB">
        <w:rPr>
          <w:rFonts w:ascii="Times New Roman" w:hAnsi="Times New Roman" w:cs="Times New Roman"/>
          <w:sz w:val="24"/>
          <w:szCs w:val="24"/>
        </w:rPr>
        <w:t>; Busch et al., 2014</w:t>
      </w:r>
      <w:r w:rsidRPr="00131466">
        <w:rPr>
          <w:rFonts w:ascii="Times New Roman" w:hAnsi="Times New Roman" w:cs="Times New Roman"/>
          <w:sz w:val="24"/>
          <w:szCs w:val="24"/>
        </w:rPr>
        <w:t xml:space="preserve">). </w:t>
      </w:r>
      <w:r w:rsidR="00063BF7">
        <w:rPr>
          <w:rFonts w:ascii="Times New Roman" w:hAnsi="Times New Roman" w:cs="Times New Roman"/>
          <w:sz w:val="24"/>
          <w:szCs w:val="24"/>
        </w:rPr>
        <w:t>A</w:t>
      </w:r>
      <w:r w:rsidR="00063BF7"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principal challenge in using pteropods for </w:t>
      </w:r>
      <w:r>
        <w:rPr>
          <w:rFonts w:ascii="Times New Roman" w:hAnsi="Times New Roman" w:cs="Times New Roman"/>
          <w:sz w:val="24"/>
          <w:szCs w:val="24"/>
        </w:rPr>
        <w:t>assessing compli</w:t>
      </w:r>
      <w:r w:rsidRPr="00131466">
        <w:rPr>
          <w:rFonts w:ascii="Times New Roman" w:hAnsi="Times New Roman" w:cs="Times New Roman"/>
          <w:sz w:val="24"/>
          <w:szCs w:val="24"/>
        </w:rPr>
        <w:t>ance with the aquatic life use criteria is connecting laboratory studies</w:t>
      </w:r>
      <w:r>
        <w:rPr>
          <w:rFonts w:ascii="Times New Roman" w:hAnsi="Times New Roman" w:cs="Times New Roman"/>
          <w:sz w:val="24"/>
          <w:szCs w:val="24"/>
        </w:rPr>
        <w:t xml:space="preserve"> </w:t>
      </w:r>
      <w:r w:rsidRPr="00131466">
        <w:rPr>
          <w:rFonts w:ascii="Times New Roman" w:hAnsi="Times New Roman" w:cs="Times New Roman"/>
          <w:sz w:val="24"/>
          <w:szCs w:val="24"/>
        </w:rPr>
        <w:t xml:space="preserve">to population effects occurring in the ambient environment. </w:t>
      </w:r>
    </w:p>
    <w:p w14:paraId="1CA0B1CE" w14:textId="2F1BC31C" w:rsidR="00DE3F24" w:rsidRDefault="00675719" w:rsidP="00DE3F24">
      <w:pPr>
        <w:pStyle w:val="Paragraph"/>
        <w:spacing w:line="480" w:lineRule="auto"/>
        <w:ind w:firstLine="0"/>
      </w:pPr>
      <w:r>
        <w:lastRenderedPageBreak/>
        <w:tab/>
      </w:r>
      <w:r w:rsidR="000844E8" w:rsidRPr="000844E8">
        <w:t>T</w:t>
      </w:r>
      <w:r w:rsidR="000844E8" w:rsidRPr="00827739">
        <w:t>here are several lines of evidence</w:t>
      </w:r>
      <w:r w:rsidR="0040349A">
        <w:t>,</w:t>
      </w:r>
      <w:r w:rsidR="000844E8" w:rsidRPr="00E8139A">
        <w:t xml:space="preserve"> encompassing multiple levels of biological organization from physiological, individual and population level (</w:t>
      </w:r>
      <w:r w:rsidR="00927161">
        <w:t xml:space="preserve">Fig. 2; </w:t>
      </w:r>
      <w:r w:rsidR="000844E8" w:rsidRPr="000E4AD5">
        <w:t>Table 3</w:t>
      </w:r>
      <w:r w:rsidR="000844E8" w:rsidRPr="000844E8">
        <w:t xml:space="preserve">), </w:t>
      </w:r>
      <w:r w:rsidR="000844E8" w:rsidRPr="00827739">
        <w:t xml:space="preserve">suggesting that pteropods from the natural environment </w:t>
      </w:r>
      <w:r w:rsidR="000844E8" w:rsidRPr="00E8139A">
        <w:t xml:space="preserve">are already adversely affected by OA. </w:t>
      </w:r>
      <w:r w:rsidR="00B85C77">
        <w:t xml:space="preserve">Synthetized results </w:t>
      </w:r>
      <w:r w:rsidR="00EC7731">
        <w:t>i</w:t>
      </w:r>
      <w:r w:rsidR="00B85C77">
        <w:t xml:space="preserve">n </w:t>
      </w:r>
      <w:r w:rsidR="000844E8" w:rsidRPr="000E4AD5">
        <w:t>Fig</w:t>
      </w:r>
      <w:r w:rsidR="009C1D9F">
        <w:t>.</w:t>
      </w:r>
      <w:r w:rsidR="000844E8" w:rsidRPr="000E4AD5">
        <w:t xml:space="preserve"> </w:t>
      </w:r>
      <w:r w:rsidR="005160AC">
        <w:t>2</w:t>
      </w:r>
      <w:r w:rsidR="000844E8" w:rsidRPr="000844E8">
        <w:t xml:space="preserve"> </w:t>
      </w:r>
      <w:r w:rsidR="000844E8" w:rsidRPr="00827739">
        <w:t xml:space="preserve">illustrate </w:t>
      </w:r>
      <w:r w:rsidR="00E8139A">
        <w:t xml:space="preserve">a </w:t>
      </w:r>
      <w:r w:rsidR="000844E8" w:rsidRPr="00E8139A">
        <w:t>biological condition gradient relating these biological responses with</w:t>
      </w:r>
      <w:r w:rsidR="00805D6C">
        <w:t xml:space="preserve"> </w:t>
      </w:r>
      <w:r w:rsidR="000844E8" w:rsidRPr="00E8139A">
        <w:t>carbonate chemistry. In supersaturated</w:t>
      </w:r>
      <w:r w:rsidR="000844E8">
        <w:t xml:space="preserve"> conditions (Ω</w:t>
      </w:r>
      <w:r w:rsidR="000844E8" w:rsidRPr="00CB3890">
        <w:rPr>
          <w:vertAlign w:val="subscript"/>
        </w:rPr>
        <w:t>ar</w:t>
      </w:r>
      <w:r w:rsidR="000844E8">
        <w:t>&gt;</w:t>
      </w:r>
      <w:r w:rsidR="00B169B9">
        <w:t>&gt;</w:t>
      </w:r>
      <w:r w:rsidR="000844E8">
        <w:t>1), pteropod</w:t>
      </w:r>
      <w:r w:rsidR="00E8139A">
        <w:t xml:space="preserve">s are </w:t>
      </w:r>
      <w:r w:rsidR="000844E8">
        <w:t>healthy, while at near-saturation (Ω</w:t>
      </w:r>
      <w:r w:rsidR="000844E8" w:rsidRPr="00CB3890">
        <w:rPr>
          <w:vertAlign w:val="subscript"/>
        </w:rPr>
        <w:t>ar</w:t>
      </w:r>
      <w:r w:rsidR="000844E8">
        <w:rPr>
          <w:vertAlign w:val="subscript"/>
        </w:rPr>
        <w:t xml:space="preserve"> </w:t>
      </w:r>
      <w:r w:rsidR="000844E8">
        <w:t xml:space="preserve">~1), </w:t>
      </w:r>
      <w:r w:rsidR="000844E8" w:rsidRPr="00AC5F81">
        <w:t xml:space="preserve">pteropod biological conditions </w:t>
      </w:r>
      <w:r w:rsidR="000844E8">
        <w:t>begin to deteriorate</w:t>
      </w:r>
      <w:r w:rsidR="00E8139A">
        <w:t xml:space="preserve"> </w:t>
      </w:r>
      <w:r w:rsidR="000844E8">
        <w:t xml:space="preserve">and indicate </w:t>
      </w:r>
      <w:r w:rsidR="000844E8" w:rsidRPr="00AC5F81">
        <w:t>early warning of stress</w:t>
      </w:r>
      <w:r w:rsidR="000844E8">
        <w:t>. In undersaturated conditions (Ω</w:t>
      </w:r>
      <w:r w:rsidR="000844E8" w:rsidRPr="00CB3890">
        <w:rPr>
          <w:vertAlign w:val="subscript"/>
        </w:rPr>
        <w:t>ar</w:t>
      </w:r>
      <w:r w:rsidR="000844E8">
        <w:t>&lt; 1), pteropod</w:t>
      </w:r>
      <w:r w:rsidR="00E8139A">
        <w:t xml:space="preserve">s experience </w:t>
      </w:r>
      <w:r w:rsidR="000844E8">
        <w:t>major damage</w:t>
      </w:r>
      <w:r w:rsidR="00E8139A">
        <w:t>.</w:t>
      </w:r>
      <w:r w:rsidR="00C2230A">
        <w:t xml:space="preserve"> </w:t>
      </w:r>
      <w:r>
        <w:tab/>
      </w:r>
    </w:p>
    <w:p w14:paraId="124997D8" w14:textId="735F1785" w:rsidR="0067462F" w:rsidRDefault="00805D6C" w:rsidP="00DE3F24">
      <w:pPr>
        <w:pStyle w:val="Paragraph"/>
        <w:spacing w:line="480" w:lineRule="auto"/>
        <w:ind w:firstLine="0"/>
      </w:pPr>
      <w:r>
        <w:rPr>
          <w:noProof/>
        </w:rPr>
        <mc:AlternateContent>
          <mc:Choice Requires="wps">
            <w:drawing>
              <wp:anchor distT="0" distB="0" distL="114300" distR="114300" simplePos="0" relativeHeight="251656192" behindDoc="0" locked="0" layoutInCell="1" allowOverlap="1" wp14:anchorId="225A8DB1" wp14:editId="44E49910">
                <wp:simplePos x="0" y="0"/>
                <wp:positionH relativeFrom="margin">
                  <wp:posOffset>-41910</wp:posOffset>
                </wp:positionH>
                <wp:positionV relativeFrom="margin">
                  <wp:posOffset>3824605</wp:posOffset>
                </wp:positionV>
                <wp:extent cx="5876925" cy="253365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2533650"/>
                        </a:xfrm>
                        <a:prstGeom prst="rect">
                          <a:avLst/>
                        </a:prstGeom>
                        <a:noFill/>
                        <a:ln w="9525">
                          <a:noFill/>
                          <a:miter lim="800000"/>
                          <a:headEnd/>
                          <a:tailEnd/>
                        </a:ln>
                      </wps:spPr>
                      <wps:txbx>
                        <w:txbxContent>
                          <w:p w14:paraId="72E285F3" w14:textId="77777777" w:rsidR="00E542BA" w:rsidRDefault="00E542BA" w:rsidP="009D727C">
                            <w:pPr>
                              <w:spacing w:after="0" w:line="240" w:lineRule="auto"/>
                              <w:rPr>
                                <w:rFonts w:ascii="Times New Roman" w:hAnsi="Times New Roman" w:cs="Times New Roman"/>
                                <w:sz w:val="24"/>
                                <w:szCs w:val="24"/>
                              </w:rPr>
                            </w:pPr>
                            <w:r w:rsidRPr="00131466">
                              <w:rPr>
                                <w:rFonts w:ascii="Times New Roman" w:hAnsi="Times New Roman" w:cs="Times New Roman"/>
                                <w:b/>
                                <w:sz w:val="24"/>
                                <w:szCs w:val="24"/>
                              </w:rPr>
                              <w:t>Table 3</w:t>
                            </w:r>
                            <w:r>
                              <w:rPr>
                                <w:rFonts w:ascii="Times New Roman" w:hAnsi="Times New Roman" w:cs="Times New Roman"/>
                                <w:b/>
                                <w:sz w:val="24"/>
                                <w:szCs w:val="24"/>
                              </w:rPr>
                              <w:t>.</w:t>
                            </w:r>
                            <w:r w:rsidRPr="00131466">
                              <w:rPr>
                                <w:rFonts w:ascii="Times New Roman" w:hAnsi="Times New Roman" w:cs="Times New Roman"/>
                                <w:b/>
                                <w:sz w:val="24"/>
                                <w:szCs w:val="24"/>
                              </w:rPr>
                              <w:t xml:space="preserve"> </w:t>
                            </w:r>
                            <w:r w:rsidRPr="00DE3F24">
                              <w:rPr>
                                <w:rFonts w:ascii="Times New Roman" w:hAnsi="Times New Roman" w:cs="Times New Roman"/>
                                <w:sz w:val="24"/>
                                <w:szCs w:val="24"/>
                              </w:rPr>
                              <w:t>Representative bioindicators measured at three major levels of biological organizations. Each of the three levels represent increasing levels of biological organization, decreasing level of response sensitivity and increasing ecological relevance.</w:t>
                            </w:r>
                          </w:p>
                          <w:p w14:paraId="7739BF5F" w14:textId="77777777" w:rsidR="00E542BA" w:rsidRPr="00131466" w:rsidRDefault="00E542BA" w:rsidP="009D727C">
                            <w:pPr>
                              <w:spacing w:after="0" w:line="240" w:lineRule="auto"/>
                              <w:rPr>
                                <w:rFonts w:ascii="Times New Roman" w:hAnsi="Times New Roman" w:cs="Times New Roman"/>
                                <w:sz w:val="24"/>
                                <w:szCs w:val="24"/>
                              </w:rPr>
                            </w:pPr>
                          </w:p>
                          <w:tbl>
                            <w:tblPr>
                              <w:tblStyle w:val="PlainTable21"/>
                              <w:tblW w:w="0" w:type="auto"/>
                              <w:tblLook w:val="04A0" w:firstRow="1" w:lastRow="0" w:firstColumn="1" w:lastColumn="0" w:noHBand="0" w:noVBand="1"/>
                            </w:tblPr>
                            <w:tblGrid>
                              <w:gridCol w:w="3024"/>
                              <w:gridCol w:w="3177"/>
                              <w:gridCol w:w="2967"/>
                            </w:tblGrid>
                            <w:tr w:rsidR="00E542BA" w:rsidRPr="00CB1568" w14:paraId="6C527DED" w14:textId="77777777" w:rsidTr="00C074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Borders>
                                    <w:top w:val="single" w:sz="4" w:space="0" w:color="auto"/>
                                    <w:bottom w:val="single" w:sz="4" w:space="0" w:color="auto"/>
                                  </w:tcBorders>
                                </w:tcPr>
                                <w:p w14:paraId="7D6FA8B4" w14:textId="77777777" w:rsidR="00E542BA" w:rsidRPr="009D727C" w:rsidRDefault="00E542BA" w:rsidP="00E84347">
                                  <w:pPr>
                                    <w:rPr>
                                      <w:rFonts w:ascii="Times New Roman" w:hAnsi="Times New Roman" w:cs="Times New Roman"/>
                                    </w:rPr>
                                  </w:pPr>
                                  <w:r w:rsidRPr="009D727C">
                                    <w:rPr>
                                      <w:rFonts w:ascii="Times New Roman" w:hAnsi="Times New Roman" w:cs="Times New Roman"/>
                                    </w:rPr>
                                    <w:t>Physiological/ Individual</w:t>
                                  </w:r>
                                </w:p>
                                <w:p w14:paraId="3FA7F1B5" w14:textId="77777777" w:rsidR="00E542BA" w:rsidRPr="009D727C" w:rsidRDefault="00E542BA" w:rsidP="00E84347">
                                  <w:pPr>
                                    <w:rPr>
                                      <w:rFonts w:ascii="Times New Roman" w:hAnsi="Times New Roman" w:cs="Times New Roman"/>
                                    </w:rPr>
                                  </w:pPr>
                                  <w:r w:rsidRPr="009D727C">
                                    <w:rPr>
                                      <w:rFonts w:ascii="Times New Roman" w:hAnsi="Times New Roman" w:cs="Times New Roman"/>
                                    </w:rPr>
                                    <w:t>(rapid response)</w:t>
                                  </w:r>
                                </w:p>
                              </w:tc>
                              <w:tc>
                                <w:tcPr>
                                  <w:tcW w:w="3292" w:type="dxa"/>
                                  <w:tcBorders>
                                    <w:top w:val="single" w:sz="4" w:space="0" w:color="auto"/>
                                    <w:bottom w:val="single" w:sz="4" w:space="0" w:color="auto"/>
                                  </w:tcBorders>
                                </w:tcPr>
                                <w:p w14:paraId="28F09162"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Behavior</w:t>
                                  </w:r>
                                </w:p>
                                <w:p w14:paraId="30063445"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(weekly to monthly response)</w:t>
                                  </w:r>
                                </w:p>
                              </w:tc>
                              <w:tc>
                                <w:tcPr>
                                  <w:tcW w:w="3060" w:type="dxa"/>
                                  <w:tcBorders>
                                    <w:top w:val="single" w:sz="4" w:space="0" w:color="auto"/>
                                    <w:bottom w:val="single" w:sz="4" w:space="0" w:color="auto"/>
                                  </w:tcBorders>
                                </w:tcPr>
                                <w:p w14:paraId="79100278"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Population</w:t>
                                  </w:r>
                                </w:p>
                                <w:p w14:paraId="763BB9C4"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(ecologically relevant)</w:t>
                                  </w:r>
                                </w:p>
                              </w:tc>
                            </w:tr>
                            <w:tr w:rsidR="00E542BA" w:rsidRPr="00CB1568" w14:paraId="778BA6FF" w14:textId="77777777" w:rsidTr="00C074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Borders>
                                    <w:top w:val="single" w:sz="4" w:space="0" w:color="auto"/>
                                  </w:tcBorders>
                                </w:tcPr>
                                <w:p w14:paraId="33B5D254"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Shell Dissolution</w:t>
                                  </w:r>
                                </w:p>
                              </w:tc>
                              <w:tc>
                                <w:tcPr>
                                  <w:tcW w:w="3292" w:type="dxa"/>
                                  <w:tcBorders>
                                    <w:top w:val="single" w:sz="4" w:space="0" w:color="auto"/>
                                  </w:tcBorders>
                                </w:tcPr>
                                <w:p w14:paraId="6152A346"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Species Richness</w:t>
                                  </w:r>
                                </w:p>
                              </w:tc>
                              <w:tc>
                                <w:tcPr>
                                  <w:tcW w:w="3060" w:type="dxa"/>
                                  <w:tcBorders>
                                    <w:top w:val="single" w:sz="4" w:space="0" w:color="auto"/>
                                  </w:tcBorders>
                                </w:tcPr>
                                <w:p w14:paraId="3A4EAE90"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Abundance</w:t>
                                  </w:r>
                                </w:p>
                              </w:tc>
                            </w:tr>
                            <w:tr w:rsidR="00E542BA" w:rsidRPr="00CB1568" w14:paraId="24A0FB90" w14:textId="77777777" w:rsidTr="00C074E2">
                              <w:tc>
                                <w:tcPr>
                                  <w:cnfStyle w:val="001000000000" w:firstRow="0" w:lastRow="0" w:firstColumn="1" w:lastColumn="0" w:oddVBand="0" w:evenVBand="0" w:oddHBand="0" w:evenHBand="0" w:firstRowFirstColumn="0" w:firstRowLastColumn="0" w:lastRowFirstColumn="0" w:lastRowLastColumn="0"/>
                                  <w:tcW w:w="3116" w:type="dxa"/>
                                </w:tcPr>
                                <w:p w14:paraId="439278ED"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Calcification</w:t>
                                  </w:r>
                                </w:p>
                              </w:tc>
                              <w:tc>
                                <w:tcPr>
                                  <w:tcW w:w="3292" w:type="dxa"/>
                                </w:tcPr>
                                <w:p w14:paraId="6535F257"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Vertical Distribution</w:t>
                                  </w:r>
                                </w:p>
                              </w:tc>
                              <w:tc>
                                <w:tcPr>
                                  <w:tcW w:w="3060" w:type="dxa"/>
                                </w:tcPr>
                                <w:p w14:paraId="619ED011"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Size and age Distribution</w:t>
                                  </w:r>
                                </w:p>
                              </w:tc>
                            </w:tr>
                            <w:tr w:rsidR="00E542BA" w:rsidRPr="00CB1568" w14:paraId="57B7056B" w14:textId="77777777" w:rsidTr="00C074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4EDF7F8E"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Respiration</w:t>
                                  </w:r>
                                </w:p>
                              </w:tc>
                              <w:tc>
                                <w:tcPr>
                                  <w:tcW w:w="3292" w:type="dxa"/>
                                </w:tcPr>
                                <w:p w14:paraId="6F2D45EC"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3060" w:type="dxa"/>
                                </w:tcPr>
                                <w:p w14:paraId="36E058AF"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Loss of Resilience</w:t>
                                  </w:r>
                                </w:p>
                              </w:tc>
                            </w:tr>
                            <w:tr w:rsidR="00E542BA" w:rsidRPr="00CB1568" w14:paraId="6258F8B7" w14:textId="77777777" w:rsidTr="00C074E2">
                              <w:tc>
                                <w:tcPr>
                                  <w:cnfStyle w:val="001000000000" w:firstRow="0" w:lastRow="0" w:firstColumn="1" w:lastColumn="0" w:oddVBand="0" w:evenVBand="0" w:oddHBand="0" w:evenHBand="0" w:firstRowFirstColumn="0" w:firstRowLastColumn="0" w:lastRowFirstColumn="0" w:lastRowLastColumn="0"/>
                                  <w:tcW w:w="3116" w:type="dxa"/>
                                </w:tcPr>
                                <w:p w14:paraId="2357BD87"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Survival Impact</w:t>
                                  </w:r>
                                </w:p>
                              </w:tc>
                              <w:tc>
                                <w:tcPr>
                                  <w:tcW w:w="3292" w:type="dxa"/>
                                </w:tcPr>
                                <w:p w14:paraId="780EADD8"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3060" w:type="dxa"/>
                                </w:tcPr>
                                <w:p w14:paraId="66303472"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Bioenergetics Parameters</w:t>
                                  </w:r>
                                </w:p>
                              </w:tc>
                            </w:tr>
                          </w:tbl>
                          <w:p w14:paraId="0A4A75A0" w14:textId="77777777" w:rsidR="00E542BA" w:rsidRDefault="00E542B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25pt;margin-top:301.15pt;width:462.75pt;height:199.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" filled="f" stroked="f">
                <v:textbox>
                  <w:txbxContent>
                    <w:p w14:paraId="72E285F3" w14:textId="77777777" w:rsidR="00E542BA" w:rsidRDefault="00E542BA" w:rsidP="009D727C">
                      <w:pPr>
                        <w:spacing w:after="0" w:line="240" w:lineRule="auto"/>
                        <w:rPr>
                          <w:rFonts w:ascii="Times New Roman" w:hAnsi="Times New Roman" w:cs="Times New Roman"/>
                          <w:sz w:val="24"/>
                          <w:szCs w:val="24"/>
                        </w:rPr>
                      </w:pPr>
                      <w:r w:rsidRPr="00131466">
                        <w:rPr>
                          <w:rFonts w:ascii="Times New Roman" w:hAnsi="Times New Roman" w:cs="Times New Roman"/>
                          <w:b/>
                          <w:sz w:val="24"/>
                          <w:szCs w:val="24"/>
                        </w:rPr>
                        <w:t>Table 3</w:t>
                      </w:r>
                      <w:r>
                        <w:rPr>
                          <w:rFonts w:ascii="Times New Roman" w:hAnsi="Times New Roman" w:cs="Times New Roman"/>
                          <w:b/>
                          <w:sz w:val="24"/>
                          <w:szCs w:val="24"/>
                        </w:rPr>
                        <w:t>.</w:t>
                      </w:r>
                      <w:r w:rsidRPr="00131466">
                        <w:rPr>
                          <w:rFonts w:ascii="Times New Roman" w:hAnsi="Times New Roman" w:cs="Times New Roman"/>
                          <w:b/>
                          <w:sz w:val="24"/>
                          <w:szCs w:val="24"/>
                        </w:rPr>
                        <w:t xml:space="preserve"> </w:t>
                      </w:r>
                      <w:r w:rsidRPr="00DE3F24">
                        <w:rPr>
                          <w:rFonts w:ascii="Times New Roman" w:hAnsi="Times New Roman" w:cs="Times New Roman"/>
                          <w:sz w:val="24"/>
                          <w:szCs w:val="24"/>
                        </w:rPr>
                        <w:t>Representative bioindicators measured at three major levels of biological organizations. Each of the three levels represent increasing levels of biological organization, decreasing level of response sensitivity and increasing ecological relevance.</w:t>
                      </w:r>
                    </w:p>
                    <w:p w14:paraId="7739BF5F" w14:textId="77777777" w:rsidR="00E542BA" w:rsidRPr="00131466" w:rsidRDefault="00E542BA" w:rsidP="009D727C">
                      <w:pPr>
                        <w:spacing w:after="0" w:line="240" w:lineRule="auto"/>
                        <w:rPr>
                          <w:rFonts w:ascii="Times New Roman" w:hAnsi="Times New Roman" w:cs="Times New Roman"/>
                          <w:sz w:val="24"/>
                          <w:szCs w:val="24"/>
                        </w:rPr>
                      </w:pPr>
                    </w:p>
                    <w:tbl>
                      <w:tblPr>
                        <w:tblStyle w:val="PlainTable21"/>
                        <w:tblW w:w="0" w:type="auto"/>
                        <w:tblLook w:val="04A0" w:firstRow="1" w:lastRow="0" w:firstColumn="1" w:lastColumn="0" w:noHBand="0" w:noVBand="1"/>
                      </w:tblPr>
                      <w:tblGrid>
                        <w:gridCol w:w="3024"/>
                        <w:gridCol w:w="3177"/>
                        <w:gridCol w:w="2967"/>
                      </w:tblGrid>
                      <w:tr w:rsidR="00E542BA" w:rsidRPr="00CB1568" w14:paraId="6C527DED" w14:textId="77777777" w:rsidTr="00C074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Borders>
                              <w:top w:val="single" w:sz="4" w:space="0" w:color="auto"/>
                              <w:bottom w:val="single" w:sz="4" w:space="0" w:color="auto"/>
                            </w:tcBorders>
                          </w:tcPr>
                          <w:p w14:paraId="7D6FA8B4" w14:textId="77777777" w:rsidR="00E542BA" w:rsidRPr="009D727C" w:rsidRDefault="00E542BA" w:rsidP="00E84347">
                            <w:pPr>
                              <w:rPr>
                                <w:rFonts w:ascii="Times New Roman" w:hAnsi="Times New Roman" w:cs="Times New Roman"/>
                              </w:rPr>
                            </w:pPr>
                            <w:r w:rsidRPr="009D727C">
                              <w:rPr>
                                <w:rFonts w:ascii="Times New Roman" w:hAnsi="Times New Roman" w:cs="Times New Roman"/>
                              </w:rPr>
                              <w:t>Physiological/ Individual</w:t>
                            </w:r>
                          </w:p>
                          <w:p w14:paraId="3FA7F1B5" w14:textId="77777777" w:rsidR="00E542BA" w:rsidRPr="009D727C" w:rsidRDefault="00E542BA" w:rsidP="00E84347">
                            <w:pPr>
                              <w:rPr>
                                <w:rFonts w:ascii="Times New Roman" w:hAnsi="Times New Roman" w:cs="Times New Roman"/>
                              </w:rPr>
                            </w:pPr>
                            <w:r w:rsidRPr="009D727C">
                              <w:rPr>
                                <w:rFonts w:ascii="Times New Roman" w:hAnsi="Times New Roman" w:cs="Times New Roman"/>
                              </w:rPr>
                              <w:t>(rapid response)</w:t>
                            </w:r>
                          </w:p>
                        </w:tc>
                        <w:tc>
                          <w:tcPr>
                            <w:tcW w:w="3292" w:type="dxa"/>
                            <w:tcBorders>
                              <w:top w:val="single" w:sz="4" w:space="0" w:color="auto"/>
                              <w:bottom w:val="single" w:sz="4" w:space="0" w:color="auto"/>
                            </w:tcBorders>
                          </w:tcPr>
                          <w:p w14:paraId="28F09162"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Behavior</w:t>
                            </w:r>
                          </w:p>
                          <w:p w14:paraId="30063445"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(weekly to monthly response)</w:t>
                            </w:r>
                          </w:p>
                        </w:tc>
                        <w:tc>
                          <w:tcPr>
                            <w:tcW w:w="3060" w:type="dxa"/>
                            <w:tcBorders>
                              <w:top w:val="single" w:sz="4" w:space="0" w:color="auto"/>
                              <w:bottom w:val="single" w:sz="4" w:space="0" w:color="auto"/>
                            </w:tcBorders>
                          </w:tcPr>
                          <w:p w14:paraId="79100278"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Population</w:t>
                            </w:r>
                          </w:p>
                          <w:p w14:paraId="763BB9C4" w14:textId="77777777" w:rsidR="00E542BA" w:rsidRPr="009D727C" w:rsidRDefault="00E542BA" w:rsidP="00E84347">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(ecologically relevant)</w:t>
                            </w:r>
                          </w:p>
                        </w:tc>
                      </w:tr>
                      <w:tr w:rsidR="00E542BA" w:rsidRPr="00CB1568" w14:paraId="778BA6FF" w14:textId="77777777" w:rsidTr="00C074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Borders>
                              <w:top w:val="single" w:sz="4" w:space="0" w:color="auto"/>
                            </w:tcBorders>
                          </w:tcPr>
                          <w:p w14:paraId="33B5D254"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Shell Dissolution</w:t>
                            </w:r>
                          </w:p>
                        </w:tc>
                        <w:tc>
                          <w:tcPr>
                            <w:tcW w:w="3292" w:type="dxa"/>
                            <w:tcBorders>
                              <w:top w:val="single" w:sz="4" w:space="0" w:color="auto"/>
                            </w:tcBorders>
                          </w:tcPr>
                          <w:p w14:paraId="6152A346"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Species Richness</w:t>
                            </w:r>
                          </w:p>
                        </w:tc>
                        <w:tc>
                          <w:tcPr>
                            <w:tcW w:w="3060" w:type="dxa"/>
                            <w:tcBorders>
                              <w:top w:val="single" w:sz="4" w:space="0" w:color="auto"/>
                            </w:tcBorders>
                          </w:tcPr>
                          <w:p w14:paraId="3A4EAE90"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Abundance</w:t>
                            </w:r>
                          </w:p>
                        </w:tc>
                      </w:tr>
                      <w:tr w:rsidR="00E542BA" w:rsidRPr="00CB1568" w14:paraId="24A0FB90" w14:textId="77777777" w:rsidTr="00C074E2">
                        <w:tc>
                          <w:tcPr>
                            <w:cnfStyle w:val="001000000000" w:firstRow="0" w:lastRow="0" w:firstColumn="1" w:lastColumn="0" w:oddVBand="0" w:evenVBand="0" w:oddHBand="0" w:evenHBand="0" w:firstRowFirstColumn="0" w:firstRowLastColumn="0" w:lastRowFirstColumn="0" w:lastRowLastColumn="0"/>
                            <w:tcW w:w="3116" w:type="dxa"/>
                          </w:tcPr>
                          <w:p w14:paraId="439278ED"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Calcification</w:t>
                            </w:r>
                          </w:p>
                        </w:tc>
                        <w:tc>
                          <w:tcPr>
                            <w:tcW w:w="3292" w:type="dxa"/>
                          </w:tcPr>
                          <w:p w14:paraId="6535F257"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Vertical Distribution</w:t>
                            </w:r>
                          </w:p>
                        </w:tc>
                        <w:tc>
                          <w:tcPr>
                            <w:tcW w:w="3060" w:type="dxa"/>
                          </w:tcPr>
                          <w:p w14:paraId="619ED011"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Size and age Distribution</w:t>
                            </w:r>
                          </w:p>
                        </w:tc>
                      </w:tr>
                      <w:tr w:rsidR="00E542BA" w:rsidRPr="00CB1568" w14:paraId="57B7056B" w14:textId="77777777" w:rsidTr="00C074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4EDF7F8E"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Respiration</w:t>
                            </w:r>
                          </w:p>
                        </w:tc>
                        <w:tc>
                          <w:tcPr>
                            <w:tcW w:w="3292" w:type="dxa"/>
                          </w:tcPr>
                          <w:p w14:paraId="6F2D45EC"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3060" w:type="dxa"/>
                          </w:tcPr>
                          <w:p w14:paraId="36E058AF" w14:textId="77777777" w:rsidR="00E542BA" w:rsidRPr="009D727C" w:rsidRDefault="00E542BA" w:rsidP="00E84347">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Loss of Resilience</w:t>
                            </w:r>
                          </w:p>
                        </w:tc>
                      </w:tr>
                      <w:tr w:rsidR="00E542BA" w:rsidRPr="00CB1568" w14:paraId="6258F8B7" w14:textId="77777777" w:rsidTr="00C074E2">
                        <w:tc>
                          <w:tcPr>
                            <w:cnfStyle w:val="001000000000" w:firstRow="0" w:lastRow="0" w:firstColumn="1" w:lastColumn="0" w:oddVBand="0" w:evenVBand="0" w:oddHBand="0" w:evenHBand="0" w:firstRowFirstColumn="0" w:firstRowLastColumn="0" w:lastRowFirstColumn="0" w:lastRowLastColumn="0"/>
                            <w:tcW w:w="3116" w:type="dxa"/>
                          </w:tcPr>
                          <w:p w14:paraId="2357BD87" w14:textId="77777777" w:rsidR="00E542BA" w:rsidRPr="00E137A3" w:rsidRDefault="00E542BA" w:rsidP="00E84347">
                            <w:pPr>
                              <w:rPr>
                                <w:rFonts w:ascii="Times New Roman" w:hAnsi="Times New Roman" w:cs="Times New Roman"/>
                                <w:b w:val="0"/>
                              </w:rPr>
                            </w:pPr>
                            <w:r w:rsidRPr="00E137A3">
                              <w:rPr>
                                <w:rFonts w:ascii="Times New Roman" w:hAnsi="Times New Roman" w:cs="Times New Roman"/>
                              </w:rPr>
                              <w:t>Survival Impact</w:t>
                            </w:r>
                          </w:p>
                        </w:tc>
                        <w:tc>
                          <w:tcPr>
                            <w:tcW w:w="3292" w:type="dxa"/>
                          </w:tcPr>
                          <w:p w14:paraId="780EADD8"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3060" w:type="dxa"/>
                          </w:tcPr>
                          <w:p w14:paraId="66303472" w14:textId="77777777" w:rsidR="00E542BA" w:rsidRPr="009D727C" w:rsidRDefault="00E542BA" w:rsidP="00E8434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9D727C">
                              <w:rPr>
                                <w:rFonts w:ascii="Times New Roman" w:hAnsi="Times New Roman" w:cs="Times New Roman"/>
                              </w:rPr>
                              <w:t>Bioenergetics Parameters</w:t>
                            </w:r>
                          </w:p>
                        </w:tc>
                      </w:tr>
                    </w:tbl>
                    <w:p w14:paraId="0A4A75A0" w14:textId="77777777" w:rsidR="00E542BA" w:rsidRDefault="00E542BA"/>
                  </w:txbxContent>
                </v:textbox>
                <w10:wrap type="square" anchorx="margin" anchory="margin"/>
              </v:shape>
            </w:pict>
          </mc:Fallback>
        </mc:AlternateContent>
      </w:r>
    </w:p>
    <w:p w14:paraId="7F1A65A8" w14:textId="4CF0EF90" w:rsidR="0067462F" w:rsidRDefault="00B85C77" w:rsidP="00DE3F24">
      <w:pPr>
        <w:pStyle w:val="Paragraph"/>
        <w:spacing w:line="480" w:lineRule="auto"/>
        <w:ind w:firstLine="0"/>
      </w:pPr>
      <w:r>
        <w:rPr>
          <w:noProof/>
        </w:rPr>
        <w:lastRenderedPageBreak/>
        <w:drawing>
          <wp:inline distT="0" distB="0" distL="0" distR="0" wp14:anchorId="522339A8" wp14:editId="77CE564D">
            <wp:extent cx="6262094" cy="3522428"/>
            <wp:effectExtent l="0" t="0" r="571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s for the last version of OAH.jpg"/>
                    <pic:cNvPicPr/>
                  </pic:nvPicPr>
                  <pic:blipFill>
                    <a:blip r:embed="rId13">
                      <a:extLst>
                        <a:ext uri="{28A0092B-C50C-407E-A947-70E740481C1C}">
                          <a14:useLocalDpi xmlns:a14="http://schemas.microsoft.com/office/drawing/2010/main" val="0"/>
                        </a:ext>
                      </a:extLst>
                    </a:blip>
                    <a:stretch>
                      <a:fillRect/>
                    </a:stretch>
                  </pic:blipFill>
                  <pic:spPr>
                    <a:xfrm>
                      <a:off x="0" y="0"/>
                      <a:ext cx="6266037" cy="3524646"/>
                    </a:xfrm>
                    <a:prstGeom prst="rect">
                      <a:avLst/>
                    </a:prstGeom>
                  </pic:spPr>
                </pic:pic>
              </a:graphicData>
            </a:graphic>
          </wp:inline>
        </w:drawing>
      </w:r>
    </w:p>
    <w:p w14:paraId="64FEE2C7" w14:textId="54D30C60" w:rsidR="0067462F" w:rsidRPr="0067462F" w:rsidRDefault="0067462F" w:rsidP="000C1F5A">
      <w:pPr>
        <w:pStyle w:val="NoSpacing"/>
      </w:pPr>
      <w:r w:rsidRPr="007E1F91">
        <w:rPr>
          <w:rFonts w:ascii="Times New Roman" w:hAnsi="Times New Roman"/>
          <w:b/>
          <w:sz w:val="24"/>
          <w:szCs w:val="24"/>
        </w:rPr>
        <w:t>Fig</w:t>
      </w:r>
      <w:r>
        <w:rPr>
          <w:rFonts w:ascii="Times New Roman" w:hAnsi="Times New Roman"/>
          <w:b/>
          <w:sz w:val="24"/>
          <w:szCs w:val="24"/>
        </w:rPr>
        <w:t>.</w:t>
      </w:r>
      <w:r w:rsidRPr="007E1F91">
        <w:rPr>
          <w:rFonts w:ascii="Times New Roman" w:hAnsi="Times New Roman"/>
          <w:b/>
          <w:sz w:val="24"/>
          <w:szCs w:val="24"/>
        </w:rPr>
        <w:t xml:space="preserve"> 2</w:t>
      </w:r>
      <w:r w:rsidRPr="00131466">
        <w:rPr>
          <w:rFonts w:ascii="Times New Roman" w:hAnsi="Times New Roman"/>
          <w:sz w:val="24"/>
          <w:szCs w:val="24"/>
        </w:rPr>
        <w:t xml:space="preserve">. </w:t>
      </w:r>
      <w:r w:rsidRPr="0067462F">
        <w:rPr>
          <w:rFonts w:ascii="Times New Roman" w:hAnsi="Times New Roman" w:cs="Times New Roman"/>
          <w:sz w:val="24"/>
          <w:szCs w:val="24"/>
        </w:rPr>
        <w:t>P</w:t>
      </w:r>
      <w:r w:rsidRPr="00C074E2">
        <w:rPr>
          <w:rFonts w:ascii="Times New Roman" w:hAnsi="Times New Roman" w:cs="Times New Roman"/>
          <w:noProof/>
          <w:sz w:val="24"/>
          <w:szCs w:val="24"/>
        </w:rPr>
        <w:t>teropod</w:t>
      </w:r>
      <w:r w:rsidRPr="00C074E2">
        <w:rPr>
          <w:rFonts w:ascii="Times New Roman" w:hAnsi="Times New Roman" w:cs="Times New Roman"/>
          <w:sz w:val="24"/>
          <w:szCs w:val="24"/>
        </w:rPr>
        <w:t xml:space="preserve"> biological status related to the level of stressor (aragonite saturation state, Ω</w:t>
      </w:r>
      <w:r w:rsidRPr="00C074E2">
        <w:rPr>
          <w:rFonts w:ascii="Times New Roman" w:hAnsi="Times New Roman" w:cs="Times New Roman"/>
          <w:sz w:val="24"/>
          <w:szCs w:val="24"/>
          <w:vertAlign w:val="subscript"/>
        </w:rPr>
        <w:t>ar</w:t>
      </w:r>
      <w:r w:rsidRPr="00C074E2">
        <w:rPr>
          <w:rFonts w:ascii="Times New Roman" w:hAnsi="Times New Roman" w:cs="Times New Roman"/>
          <w:sz w:val="24"/>
          <w:szCs w:val="24"/>
        </w:rPr>
        <w:t xml:space="preserve">). </w:t>
      </w:r>
      <w:r w:rsidRPr="0067462F">
        <w:rPr>
          <w:rFonts w:ascii="Times New Roman" w:hAnsi="Times New Roman" w:cs="Times New Roman"/>
          <w:sz w:val="24"/>
          <w:szCs w:val="24"/>
        </w:rPr>
        <w:t>W</w:t>
      </w:r>
      <w:r w:rsidR="000C1F5A">
        <w:rPr>
          <w:rFonts w:ascii="Times New Roman" w:hAnsi="Times New Roman" w:cs="Times New Roman"/>
          <w:sz w:val="24"/>
          <w:szCs w:val="24"/>
        </w:rPr>
        <w:t xml:space="preserve">hen </w:t>
      </w:r>
      <w:r w:rsidRPr="0067462F">
        <w:rPr>
          <w:rFonts w:ascii="Times New Roman" w:hAnsi="Times New Roman" w:cs="Times New Roman"/>
          <w:sz w:val="24"/>
          <w:szCs w:val="24"/>
        </w:rPr>
        <w:t>aragonite saturation state</w:t>
      </w:r>
      <w:r w:rsidR="000C1F5A">
        <w:rPr>
          <w:rFonts w:ascii="Times New Roman" w:hAnsi="Times New Roman" w:cs="Times New Roman"/>
          <w:sz w:val="24"/>
          <w:szCs w:val="24"/>
        </w:rPr>
        <w:t xml:space="preserve"> falls below 1,</w:t>
      </w:r>
      <w:r w:rsidRPr="0067462F">
        <w:rPr>
          <w:rFonts w:ascii="Times New Roman" w:hAnsi="Times New Roman" w:cs="Times New Roman"/>
          <w:sz w:val="24"/>
          <w:szCs w:val="24"/>
        </w:rPr>
        <w:t xml:space="preserve"> dissolution increases and the level of calcification decreases. </w:t>
      </w:r>
      <w:r w:rsidR="000C1F5A">
        <w:rPr>
          <w:rFonts w:ascii="Times New Roman" w:hAnsi="Times New Roman" w:cs="Times New Roman"/>
          <w:sz w:val="24"/>
          <w:szCs w:val="24"/>
        </w:rPr>
        <w:t xml:space="preserve">At </w:t>
      </w:r>
      <w:r w:rsidRPr="00C074E2">
        <w:rPr>
          <w:rFonts w:ascii="Times New Roman" w:hAnsi="Times New Roman" w:cs="Times New Roman"/>
          <w:sz w:val="24"/>
          <w:szCs w:val="24"/>
        </w:rPr>
        <w:t>Ω</w:t>
      </w:r>
      <w:r w:rsidRPr="00C074E2">
        <w:rPr>
          <w:rFonts w:ascii="Times New Roman" w:hAnsi="Times New Roman" w:cs="Times New Roman"/>
          <w:sz w:val="24"/>
          <w:szCs w:val="24"/>
          <w:vertAlign w:val="subscript"/>
        </w:rPr>
        <w:t>ar</w:t>
      </w:r>
      <w:r w:rsidRPr="0067462F">
        <w:rPr>
          <w:rFonts w:ascii="Times New Roman" w:hAnsi="Times New Roman" w:cs="Times New Roman"/>
          <w:sz w:val="24"/>
          <w:szCs w:val="24"/>
        </w:rPr>
        <w:t xml:space="preserve"> &lt;0.8</w:t>
      </w:r>
      <w:r w:rsidR="000C1F5A">
        <w:rPr>
          <w:rFonts w:ascii="Times New Roman" w:hAnsi="Times New Roman" w:cs="Times New Roman"/>
          <w:sz w:val="24"/>
          <w:szCs w:val="24"/>
        </w:rPr>
        <w:t xml:space="preserve">, </w:t>
      </w:r>
      <w:r w:rsidRPr="0067462F">
        <w:rPr>
          <w:rFonts w:ascii="Times New Roman" w:hAnsi="Times New Roman" w:cs="Times New Roman"/>
          <w:sz w:val="24"/>
          <w:szCs w:val="24"/>
        </w:rPr>
        <w:t>compensation can sti</w:t>
      </w:r>
      <w:r w:rsidR="000C1F5A">
        <w:rPr>
          <w:rFonts w:ascii="Times New Roman" w:hAnsi="Times New Roman" w:cs="Times New Roman"/>
          <w:sz w:val="24"/>
          <w:szCs w:val="24"/>
        </w:rPr>
        <w:t>ll offset some of the processes</w:t>
      </w:r>
      <w:r w:rsidRPr="0067462F">
        <w:rPr>
          <w:rFonts w:ascii="Times New Roman" w:hAnsi="Times New Roman" w:cs="Times New Roman"/>
          <w:sz w:val="24"/>
          <w:szCs w:val="24"/>
        </w:rPr>
        <w:t xml:space="preserve">. Further reduction of </w:t>
      </w:r>
      <w:r w:rsidRPr="00C074E2">
        <w:rPr>
          <w:rFonts w:ascii="Times New Roman" w:hAnsi="Times New Roman" w:cs="Times New Roman"/>
          <w:sz w:val="24"/>
          <w:szCs w:val="24"/>
        </w:rPr>
        <w:t>Ω</w:t>
      </w:r>
      <w:r w:rsidRPr="00C074E2">
        <w:rPr>
          <w:rFonts w:ascii="Times New Roman" w:hAnsi="Times New Roman" w:cs="Times New Roman"/>
          <w:sz w:val="24"/>
          <w:szCs w:val="24"/>
          <w:vertAlign w:val="subscript"/>
        </w:rPr>
        <w:t xml:space="preserve">ar </w:t>
      </w:r>
      <w:r w:rsidR="000C1F5A">
        <w:rPr>
          <w:rFonts w:ascii="Times New Roman" w:hAnsi="Times New Roman" w:cs="Times New Roman"/>
          <w:sz w:val="24"/>
          <w:szCs w:val="24"/>
        </w:rPr>
        <w:t xml:space="preserve">results in </w:t>
      </w:r>
      <w:r w:rsidRPr="00C074E2">
        <w:rPr>
          <w:rFonts w:ascii="Times New Roman" w:hAnsi="Times New Roman" w:cs="Times New Roman"/>
          <w:sz w:val="24"/>
          <w:szCs w:val="24"/>
        </w:rPr>
        <w:t>major shell dissolution damages and physiological impacts (loss of calcification and reduction in survival)</w:t>
      </w:r>
      <w:r w:rsidR="000C1F5A">
        <w:rPr>
          <w:rFonts w:ascii="Times New Roman" w:hAnsi="Times New Roman" w:cs="Times New Roman"/>
          <w:sz w:val="24"/>
          <w:szCs w:val="24"/>
        </w:rPr>
        <w:t xml:space="preserve">. </w:t>
      </w:r>
      <w:r w:rsidRPr="00C074E2">
        <w:rPr>
          <w:rFonts w:ascii="Times New Roman" w:hAnsi="Times New Roman" w:cs="Times New Roman"/>
          <w:sz w:val="24"/>
          <w:szCs w:val="24"/>
        </w:rPr>
        <w:t xml:space="preserve">Shell dissolution is represented on the scanning electron microscopy images, while the level of calcification is indicated by florescence under </w:t>
      </w:r>
      <w:r w:rsidR="00186D86">
        <w:rPr>
          <w:rFonts w:ascii="Times New Roman" w:hAnsi="Times New Roman" w:cs="Times New Roman"/>
          <w:sz w:val="24"/>
          <w:szCs w:val="24"/>
        </w:rPr>
        <w:t xml:space="preserve">the </w:t>
      </w:r>
      <w:r w:rsidRPr="00C074E2">
        <w:rPr>
          <w:rFonts w:ascii="Times New Roman" w:hAnsi="Times New Roman" w:cs="Times New Roman"/>
          <w:sz w:val="24"/>
          <w:szCs w:val="24"/>
        </w:rPr>
        <w:t xml:space="preserve">epifluorescent microscope. </w:t>
      </w:r>
      <w:r>
        <w:rPr>
          <w:rFonts w:ascii="Times New Roman" w:hAnsi="Times New Roman" w:cs="Times New Roman"/>
          <w:sz w:val="24"/>
          <w:szCs w:val="24"/>
        </w:rPr>
        <w:t xml:space="preserve">The results are synthetized </w:t>
      </w:r>
      <w:r w:rsidR="000C1F5A">
        <w:rPr>
          <w:rFonts w:ascii="Times New Roman" w:hAnsi="Times New Roman" w:cs="Times New Roman"/>
          <w:sz w:val="24"/>
          <w:szCs w:val="24"/>
        </w:rPr>
        <w:t xml:space="preserve">from </w:t>
      </w:r>
      <w:r>
        <w:rPr>
          <w:rFonts w:ascii="Times New Roman" w:hAnsi="Times New Roman" w:cs="Times New Roman"/>
          <w:sz w:val="24"/>
          <w:szCs w:val="24"/>
        </w:rPr>
        <w:t>Bednaršek et al. (2014a, b).</w:t>
      </w:r>
    </w:p>
    <w:p w14:paraId="0D81628F" w14:textId="77777777" w:rsidR="0067462F" w:rsidRDefault="0067462F" w:rsidP="00DE3F24">
      <w:pPr>
        <w:pStyle w:val="Paragraph"/>
        <w:spacing w:line="480" w:lineRule="auto"/>
        <w:ind w:firstLine="0"/>
      </w:pPr>
    </w:p>
    <w:p w14:paraId="5BD1F27E" w14:textId="66F03E23" w:rsidR="00172C7E" w:rsidRPr="00131466" w:rsidRDefault="00DE3F24"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0844E8" w:rsidRPr="00131466">
        <w:rPr>
          <w:rFonts w:ascii="Times New Roman" w:hAnsi="Times New Roman" w:cs="Times New Roman"/>
          <w:sz w:val="24"/>
          <w:szCs w:val="24"/>
        </w:rPr>
        <w:t>At the physiological</w:t>
      </w:r>
      <w:r w:rsidR="000844E8" w:rsidRPr="00131466" w:rsidDel="00DB05EF">
        <w:rPr>
          <w:rFonts w:ascii="Times New Roman" w:hAnsi="Times New Roman" w:cs="Times New Roman"/>
          <w:sz w:val="24"/>
          <w:szCs w:val="24"/>
        </w:rPr>
        <w:t xml:space="preserve"> </w:t>
      </w:r>
      <w:r w:rsidR="000844E8" w:rsidRPr="00131466">
        <w:rPr>
          <w:rFonts w:ascii="Times New Roman" w:hAnsi="Times New Roman" w:cs="Times New Roman"/>
          <w:sz w:val="24"/>
          <w:szCs w:val="24"/>
        </w:rPr>
        <w:t xml:space="preserve">and individual level, the evidence </w:t>
      </w:r>
      <w:r w:rsidR="000844E8">
        <w:rPr>
          <w:rFonts w:ascii="Times New Roman" w:hAnsi="Times New Roman" w:cs="Times New Roman"/>
          <w:sz w:val="24"/>
          <w:szCs w:val="24"/>
        </w:rPr>
        <w:t>of negative</w:t>
      </w:r>
      <w:r w:rsidR="000844E8" w:rsidRPr="00131466">
        <w:rPr>
          <w:rFonts w:ascii="Times New Roman" w:hAnsi="Times New Roman" w:cs="Times New Roman"/>
          <w:sz w:val="24"/>
          <w:szCs w:val="24"/>
        </w:rPr>
        <w:t xml:space="preserve"> OA effects </w:t>
      </w:r>
      <w:r w:rsidR="000844E8">
        <w:rPr>
          <w:rFonts w:ascii="Times New Roman" w:hAnsi="Times New Roman" w:cs="Times New Roman"/>
          <w:sz w:val="24"/>
          <w:szCs w:val="24"/>
        </w:rPr>
        <w:t>in</w:t>
      </w:r>
      <w:r w:rsidR="000844E8" w:rsidRPr="00131466">
        <w:rPr>
          <w:rFonts w:ascii="Times New Roman" w:hAnsi="Times New Roman" w:cs="Times New Roman"/>
          <w:sz w:val="24"/>
          <w:szCs w:val="24"/>
        </w:rPr>
        <w:t xml:space="preserve"> the natural environment is strong. First, field measurements indicate that the percent of </w:t>
      </w:r>
      <w:r w:rsidR="000844E8" w:rsidRPr="00896EFB">
        <w:rPr>
          <w:rFonts w:ascii="Times New Roman" w:hAnsi="Times New Roman" w:cs="Times New Roman"/>
          <w:i/>
          <w:sz w:val="24"/>
          <w:szCs w:val="24"/>
        </w:rPr>
        <w:t>Limacina helicina</w:t>
      </w:r>
      <w:r w:rsidR="000844E8">
        <w:rPr>
          <w:rFonts w:ascii="Times New Roman" w:hAnsi="Times New Roman" w:cs="Times New Roman"/>
          <w:sz w:val="24"/>
          <w:szCs w:val="24"/>
        </w:rPr>
        <w:t xml:space="preserve"> </w:t>
      </w:r>
      <w:r w:rsidR="00F856EB" w:rsidRPr="00131466">
        <w:rPr>
          <w:rFonts w:ascii="Times New Roman" w:hAnsi="Times New Roman" w:cs="Times New Roman"/>
          <w:sz w:val="24"/>
          <w:szCs w:val="24"/>
        </w:rPr>
        <w:t xml:space="preserve">individuals </w:t>
      </w:r>
      <w:r w:rsidR="000844E8" w:rsidRPr="00131466">
        <w:rPr>
          <w:rFonts w:ascii="Times New Roman" w:hAnsi="Times New Roman" w:cs="Times New Roman"/>
          <w:sz w:val="24"/>
          <w:szCs w:val="24"/>
        </w:rPr>
        <w:t>affected by shell dissolution closely corresponds to carbonate chemistry conditions (Bednaršek et al.</w:t>
      </w:r>
      <w:r w:rsidR="0037605E">
        <w:rPr>
          <w:rFonts w:ascii="Times New Roman" w:hAnsi="Times New Roman" w:cs="Times New Roman"/>
          <w:sz w:val="24"/>
          <w:szCs w:val="24"/>
        </w:rPr>
        <w:t>,</w:t>
      </w:r>
      <w:r w:rsidR="000844E8" w:rsidRPr="00131466">
        <w:rPr>
          <w:rFonts w:ascii="Times New Roman" w:hAnsi="Times New Roman" w:cs="Times New Roman"/>
          <w:sz w:val="24"/>
          <w:szCs w:val="24"/>
        </w:rPr>
        <w:t xml:space="preserve"> 2014a). Along the </w:t>
      </w:r>
      <w:r w:rsidR="0040349A">
        <w:rPr>
          <w:rFonts w:ascii="Times New Roman" w:hAnsi="Times New Roman" w:cs="Times New Roman"/>
          <w:sz w:val="24"/>
          <w:szCs w:val="24"/>
        </w:rPr>
        <w:t>W</w:t>
      </w:r>
      <w:r w:rsidR="000844E8" w:rsidRPr="00131466">
        <w:rPr>
          <w:rFonts w:ascii="Times New Roman" w:hAnsi="Times New Roman" w:cs="Times New Roman"/>
          <w:sz w:val="24"/>
          <w:szCs w:val="24"/>
        </w:rPr>
        <w:t xml:space="preserve">est </w:t>
      </w:r>
      <w:r w:rsidR="0040349A">
        <w:rPr>
          <w:rFonts w:ascii="Times New Roman" w:hAnsi="Times New Roman" w:cs="Times New Roman"/>
          <w:sz w:val="24"/>
          <w:szCs w:val="24"/>
        </w:rPr>
        <w:t>C</w:t>
      </w:r>
      <w:r w:rsidR="000844E8" w:rsidRPr="00131466">
        <w:rPr>
          <w:rFonts w:ascii="Times New Roman" w:hAnsi="Times New Roman" w:cs="Times New Roman"/>
          <w:sz w:val="24"/>
          <w:szCs w:val="24"/>
        </w:rPr>
        <w:t>oast, more than 50% of</w:t>
      </w:r>
      <w:r w:rsidR="000844E8">
        <w:rPr>
          <w:rFonts w:ascii="Times New Roman" w:hAnsi="Times New Roman" w:cs="Times New Roman"/>
          <w:sz w:val="24"/>
          <w:szCs w:val="24"/>
        </w:rPr>
        <w:t xml:space="preserve"> pteropod individuals</w:t>
      </w:r>
      <w:r w:rsidR="000844E8" w:rsidRPr="00131466">
        <w:rPr>
          <w:rFonts w:ascii="Times New Roman" w:hAnsi="Times New Roman" w:cs="Times New Roman"/>
          <w:sz w:val="24"/>
          <w:szCs w:val="24"/>
        </w:rPr>
        <w:t xml:space="preserve"> already show some extent of shell dissolution due to OA, and by 2050, &gt;70% of individuals are predicted to be affected (Bednaršek et al.</w:t>
      </w:r>
      <w:r w:rsidR="0037605E">
        <w:rPr>
          <w:rFonts w:ascii="Times New Roman" w:hAnsi="Times New Roman" w:cs="Times New Roman"/>
          <w:sz w:val="24"/>
          <w:szCs w:val="24"/>
        </w:rPr>
        <w:t>,</w:t>
      </w:r>
      <w:r w:rsidR="000844E8" w:rsidRPr="00131466">
        <w:rPr>
          <w:rFonts w:ascii="Times New Roman" w:hAnsi="Times New Roman" w:cs="Times New Roman"/>
          <w:sz w:val="24"/>
          <w:szCs w:val="24"/>
        </w:rPr>
        <w:t xml:space="preserve"> 2014a). While calcification can partially offset dissolution in supersaturated conditions</w:t>
      </w:r>
      <w:r w:rsidR="00CC331C">
        <w:rPr>
          <w:rFonts w:ascii="Times New Roman" w:hAnsi="Times New Roman" w:cs="Times New Roman"/>
          <w:sz w:val="24"/>
          <w:szCs w:val="24"/>
        </w:rPr>
        <w:t>,</w:t>
      </w:r>
      <w:r w:rsidR="000844E8" w:rsidRPr="00131466">
        <w:rPr>
          <w:rFonts w:ascii="Times New Roman" w:hAnsi="Times New Roman" w:cs="Times New Roman"/>
          <w:sz w:val="24"/>
          <w:szCs w:val="24"/>
        </w:rPr>
        <w:t xml:space="preserve"> this </w:t>
      </w:r>
      <w:r w:rsidR="000844E8">
        <w:rPr>
          <w:rFonts w:ascii="Times New Roman" w:hAnsi="Times New Roman" w:cs="Times New Roman"/>
          <w:sz w:val="24"/>
          <w:szCs w:val="24"/>
        </w:rPr>
        <w:t xml:space="preserve">slows or discontinues </w:t>
      </w:r>
      <w:r w:rsidR="000844E8" w:rsidRPr="00131466">
        <w:rPr>
          <w:rFonts w:ascii="Times New Roman" w:hAnsi="Times New Roman" w:cs="Times New Roman"/>
          <w:sz w:val="24"/>
          <w:szCs w:val="24"/>
        </w:rPr>
        <w:t>in near-saturated or undersaturated conditions (Bednaršek et al.</w:t>
      </w:r>
      <w:r w:rsidR="0037605E">
        <w:rPr>
          <w:rFonts w:ascii="Times New Roman" w:hAnsi="Times New Roman" w:cs="Times New Roman"/>
          <w:sz w:val="24"/>
          <w:szCs w:val="24"/>
        </w:rPr>
        <w:t>,</w:t>
      </w:r>
      <w:r w:rsidR="000844E8" w:rsidRPr="00131466">
        <w:rPr>
          <w:rFonts w:ascii="Times New Roman" w:hAnsi="Times New Roman" w:cs="Times New Roman"/>
          <w:sz w:val="24"/>
          <w:szCs w:val="24"/>
        </w:rPr>
        <w:t xml:space="preserve"> 2014b</w:t>
      </w:r>
      <w:r w:rsidR="00927161">
        <w:rPr>
          <w:rFonts w:ascii="Times New Roman" w:hAnsi="Times New Roman" w:cs="Times New Roman"/>
          <w:sz w:val="24"/>
          <w:szCs w:val="24"/>
        </w:rPr>
        <w:t>; Fig. 2</w:t>
      </w:r>
      <w:r w:rsidR="000844E8" w:rsidRPr="00131466">
        <w:rPr>
          <w:rFonts w:ascii="Times New Roman" w:hAnsi="Times New Roman" w:cs="Times New Roman"/>
          <w:sz w:val="24"/>
          <w:szCs w:val="24"/>
        </w:rPr>
        <w:t>)</w:t>
      </w:r>
      <w:r w:rsidR="000844E8">
        <w:rPr>
          <w:rFonts w:ascii="Times New Roman" w:hAnsi="Times New Roman" w:cs="Times New Roman"/>
          <w:sz w:val="24"/>
          <w:szCs w:val="24"/>
        </w:rPr>
        <w:t xml:space="preserve">, </w:t>
      </w:r>
      <w:r w:rsidR="00F856EB">
        <w:rPr>
          <w:rFonts w:ascii="Times New Roman" w:hAnsi="Times New Roman" w:cs="Times New Roman"/>
          <w:sz w:val="24"/>
          <w:szCs w:val="24"/>
        </w:rPr>
        <w:t xml:space="preserve">impairing integrity of </w:t>
      </w:r>
      <w:r w:rsidR="00F856EB">
        <w:rPr>
          <w:rFonts w:ascii="Times New Roman" w:hAnsi="Times New Roman" w:cs="Times New Roman"/>
          <w:sz w:val="24"/>
          <w:szCs w:val="24"/>
        </w:rPr>
        <w:lastRenderedPageBreak/>
        <w:t xml:space="preserve">the </w:t>
      </w:r>
      <w:r w:rsidR="000844E8">
        <w:rPr>
          <w:rFonts w:ascii="Times New Roman" w:hAnsi="Times New Roman" w:cs="Times New Roman"/>
          <w:sz w:val="24"/>
          <w:szCs w:val="24"/>
        </w:rPr>
        <w:t xml:space="preserve">shells. </w:t>
      </w:r>
      <w:r w:rsidR="000844E8" w:rsidRPr="00131466">
        <w:rPr>
          <w:rFonts w:ascii="Times New Roman" w:hAnsi="Times New Roman" w:cs="Times New Roman"/>
          <w:sz w:val="24"/>
          <w:szCs w:val="24"/>
        </w:rPr>
        <w:t>The</w:t>
      </w:r>
      <w:r w:rsidR="000844E8">
        <w:rPr>
          <w:rFonts w:ascii="Times New Roman" w:hAnsi="Times New Roman" w:cs="Times New Roman"/>
          <w:sz w:val="24"/>
          <w:szCs w:val="24"/>
        </w:rPr>
        <w:t>se</w:t>
      </w:r>
      <w:r w:rsidR="000844E8" w:rsidRPr="00131466">
        <w:rPr>
          <w:rFonts w:ascii="Times New Roman" w:hAnsi="Times New Roman" w:cs="Times New Roman"/>
          <w:sz w:val="24"/>
          <w:szCs w:val="24"/>
        </w:rPr>
        <w:t xml:space="preserve"> changes </w:t>
      </w:r>
      <w:r w:rsidR="009F09D9">
        <w:rPr>
          <w:rFonts w:ascii="Times New Roman" w:hAnsi="Times New Roman" w:cs="Times New Roman"/>
          <w:sz w:val="24"/>
          <w:szCs w:val="24"/>
        </w:rPr>
        <w:t xml:space="preserve">coincide </w:t>
      </w:r>
      <w:r w:rsidR="000844E8">
        <w:rPr>
          <w:rFonts w:ascii="Times New Roman" w:hAnsi="Times New Roman" w:cs="Times New Roman"/>
          <w:sz w:val="24"/>
          <w:szCs w:val="24"/>
        </w:rPr>
        <w:t xml:space="preserve">with </w:t>
      </w:r>
      <w:r w:rsidR="000844E8" w:rsidRPr="00131466">
        <w:rPr>
          <w:rFonts w:ascii="Times New Roman" w:hAnsi="Times New Roman" w:cs="Times New Roman"/>
          <w:sz w:val="24"/>
          <w:szCs w:val="24"/>
        </w:rPr>
        <w:t xml:space="preserve">reduced swimming abilities, individuals </w:t>
      </w:r>
      <w:r w:rsidR="000844E8">
        <w:rPr>
          <w:rFonts w:ascii="Times New Roman" w:hAnsi="Times New Roman" w:cs="Times New Roman"/>
          <w:sz w:val="24"/>
          <w:szCs w:val="24"/>
        </w:rPr>
        <w:t xml:space="preserve">being </w:t>
      </w:r>
      <w:r w:rsidR="000844E8" w:rsidRPr="00131466">
        <w:rPr>
          <w:rFonts w:ascii="Times New Roman" w:hAnsi="Times New Roman" w:cs="Times New Roman"/>
          <w:sz w:val="24"/>
          <w:szCs w:val="24"/>
        </w:rPr>
        <w:t>more prone to infection and higher predator pressure (Bednaršek et al.</w:t>
      </w:r>
      <w:r w:rsidR="0037605E">
        <w:rPr>
          <w:rFonts w:ascii="Times New Roman" w:hAnsi="Times New Roman" w:cs="Times New Roman"/>
          <w:sz w:val="24"/>
          <w:szCs w:val="24"/>
        </w:rPr>
        <w:t>,</w:t>
      </w:r>
      <w:r w:rsidR="000844E8" w:rsidRPr="00131466">
        <w:rPr>
          <w:rFonts w:ascii="Times New Roman" w:hAnsi="Times New Roman" w:cs="Times New Roman"/>
          <w:sz w:val="24"/>
          <w:szCs w:val="24"/>
        </w:rPr>
        <w:t xml:space="preserve"> 2014a). </w:t>
      </w:r>
      <w:r w:rsidR="000844E8">
        <w:rPr>
          <w:rFonts w:ascii="Times New Roman" w:hAnsi="Times New Roman" w:cs="Times New Roman"/>
          <w:sz w:val="24"/>
          <w:szCs w:val="24"/>
        </w:rPr>
        <w:t>Second</w:t>
      </w:r>
      <w:r w:rsidR="000844E8" w:rsidRPr="00131466">
        <w:rPr>
          <w:rFonts w:ascii="Times New Roman" w:hAnsi="Times New Roman" w:cs="Times New Roman"/>
          <w:sz w:val="24"/>
          <w:szCs w:val="24"/>
        </w:rPr>
        <w:t xml:space="preserve">, </w:t>
      </w:r>
      <w:r w:rsidR="000844E8">
        <w:rPr>
          <w:rFonts w:ascii="Times New Roman" w:hAnsi="Times New Roman" w:cs="Times New Roman"/>
          <w:sz w:val="24"/>
          <w:szCs w:val="24"/>
        </w:rPr>
        <w:t>calcification is impaired or completely absent in pteropods living in near- or under</w:t>
      </w:r>
      <w:r w:rsidR="000844E8" w:rsidRPr="00131466">
        <w:rPr>
          <w:rFonts w:ascii="Times New Roman" w:hAnsi="Times New Roman" w:cs="Times New Roman"/>
          <w:sz w:val="24"/>
          <w:szCs w:val="24"/>
        </w:rPr>
        <w:t>saturated conditions</w:t>
      </w:r>
      <w:r w:rsidR="001C3484">
        <w:rPr>
          <w:rFonts w:ascii="Times New Roman" w:hAnsi="Times New Roman" w:cs="Times New Roman"/>
          <w:sz w:val="24"/>
          <w:szCs w:val="24"/>
        </w:rPr>
        <w:t xml:space="preserve"> (</w:t>
      </w:r>
      <w:r w:rsidR="001C3484" w:rsidRPr="00131466">
        <w:rPr>
          <w:rFonts w:ascii="Times New Roman" w:hAnsi="Times New Roman" w:cs="Times New Roman"/>
          <w:sz w:val="24"/>
          <w:szCs w:val="24"/>
        </w:rPr>
        <w:t>Bednaršek</w:t>
      </w:r>
      <w:r w:rsidR="001C3484">
        <w:rPr>
          <w:rFonts w:ascii="Times New Roman" w:hAnsi="Times New Roman" w:cs="Times New Roman"/>
          <w:sz w:val="24"/>
          <w:szCs w:val="24"/>
        </w:rPr>
        <w:t xml:space="preserve"> et al., 2014a). </w:t>
      </w:r>
      <w:r w:rsidR="000844E8">
        <w:rPr>
          <w:rFonts w:ascii="Times New Roman" w:hAnsi="Times New Roman" w:cs="Times New Roman"/>
          <w:sz w:val="24"/>
          <w:szCs w:val="24"/>
        </w:rPr>
        <w:t>T</w:t>
      </w:r>
      <w:r w:rsidR="000844E8" w:rsidRPr="00131466">
        <w:rPr>
          <w:rFonts w:ascii="Times New Roman" w:hAnsi="Times New Roman" w:cs="Times New Roman"/>
          <w:sz w:val="24"/>
          <w:szCs w:val="24"/>
        </w:rPr>
        <w:t xml:space="preserve">he timeline for calcification effects is similar to dissolution effects, occurring on time scales </w:t>
      </w:r>
      <w:r w:rsidR="000844E8">
        <w:rPr>
          <w:rFonts w:ascii="Times New Roman" w:hAnsi="Times New Roman" w:cs="Times New Roman"/>
          <w:sz w:val="24"/>
          <w:szCs w:val="24"/>
        </w:rPr>
        <w:t xml:space="preserve">of a few weeks </w:t>
      </w:r>
      <w:r w:rsidR="000844E8" w:rsidRPr="00131466">
        <w:rPr>
          <w:rFonts w:ascii="Times New Roman" w:hAnsi="Times New Roman" w:cs="Times New Roman"/>
          <w:sz w:val="24"/>
          <w:szCs w:val="24"/>
        </w:rPr>
        <w:t>and intensif</w:t>
      </w:r>
      <w:r w:rsidR="009F09D9">
        <w:rPr>
          <w:rFonts w:ascii="Times New Roman" w:hAnsi="Times New Roman" w:cs="Times New Roman"/>
          <w:sz w:val="24"/>
          <w:szCs w:val="24"/>
        </w:rPr>
        <w:t xml:space="preserve">y </w:t>
      </w:r>
      <w:r w:rsidR="000844E8" w:rsidRPr="00131466">
        <w:rPr>
          <w:rFonts w:ascii="Times New Roman" w:hAnsi="Times New Roman" w:cs="Times New Roman"/>
          <w:sz w:val="24"/>
          <w:szCs w:val="24"/>
        </w:rPr>
        <w:t>during upwelling events</w:t>
      </w:r>
      <w:r w:rsidR="00927161">
        <w:rPr>
          <w:rFonts w:ascii="Times New Roman" w:hAnsi="Times New Roman" w:cs="Times New Roman"/>
          <w:sz w:val="24"/>
          <w:szCs w:val="24"/>
        </w:rPr>
        <w:t xml:space="preserve"> (Fig. 2)</w:t>
      </w:r>
      <w:r w:rsidR="000844E8" w:rsidRPr="00131466">
        <w:rPr>
          <w:rFonts w:ascii="Times New Roman" w:hAnsi="Times New Roman" w:cs="Times New Roman"/>
          <w:sz w:val="24"/>
          <w:szCs w:val="24"/>
        </w:rPr>
        <w:t>. The changes</w:t>
      </w:r>
      <w:r w:rsidR="000844E8">
        <w:rPr>
          <w:rFonts w:ascii="Times New Roman" w:hAnsi="Times New Roman" w:cs="Times New Roman"/>
          <w:sz w:val="24"/>
          <w:szCs w:val="24"/>
        </w:rPr>
        <w:t xml:space="preserve"> on the physiological level</w:t>
      </w:r>
      <w:r w:rsidR="000844E8" w:rsidRPr="00131466">
        <w:rPr>
          <w:rFonts w:ascii="Times New Roman" w:hAnsi="Times New Roman" w:cs="Times New Roman"/>
          <w:sz w:val="24"/>
          <w:szCs w:val="24"/>
        </w:rPr>
        <w:t xml:space="preserve"> result in reduced growth rates </w:t>
      </w:r>
      <w:r w:rsidR="000844E8">
        <w:rPr>
          <w:rFonts w:ascii="Times New Roman" w:hAnsi="Times New Roman" w:cs="Times New Roman"/>
          <w:sz w:val="24"/>
          <w:szCs w:val="24"/>
        </w:rPr>
        <w:t>leading to</w:t>
      </w:r>
      <w:r w:rsidR="00C2230A">
        <w:rPr>
          <w:rFonts w:ascii="Times New Roman" w:hAnsi="Times New Roman" w:cs="Times New Roman"/>
          <w:sz w:val="24"/>
          <w:szCs w:val="24"/>
        </w:rPr>
        <w:t xml:space="preserve"> </w:t>
      </w:r>
      <w:r w:rsidR="000844E8" w:rsidRPr="00131466">
        <w:rPr>
          <w:rFonts w:ascii="Times New Roman" w:hAnsi="Times New Roman" w:cs="Times New Roman"/>
          <w:sz w:val="24"/>
          <w:szCs w:val="24"/>
        </w:rPr>
        <w:t>bioenergetic and fecundity impairment, and reduced survival</w:t>
      </w:r>
      <w:r w:rsidR="000844E8">
        <w:rPr>
          <w:rFonts w:ascii="Times New Roman" w:hAnsi="Times New Roman" w:cs="Times New Roman"/>
          <w:sz w:val="24"/>
          <w:szCs w:val="24"/>
        </w:rPr>
        <w:t xml:space="preserve"> (Table 3</w:t>
      </w:r>
      <w:r w:rsidR="001C3484">
        <w:rPr>
          <w:rFonts w:ascii="Times New Roman" w:hAnsi="Times New Roman" w:cs="Times New Roman"/>
          <w:sz w:val="24"/>
          <w:szCs w:val="24"/>
        </w:rPr>
        <w:t>).</w:t>
      </w:r>
    </w:p>
    <w:p w14:paraId="2050B0A1" w14:textId="3D4ED6BA" w:rsidR="000844E8"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0844E8" w:rsidRPr="00131466">
        <w:rPr>
          <w:rFonts w:ascii="Times New Roman" w:hAnsi="Times New Roman" w:cs="Times New Roman"/>
          <w:sz w:val="24"/>
          <w:szCs w:val="24"/>
        </w:rPr>
        <w:t xml:space="preserve">The thresholds for </w:t>
      </w:r>
      <w:r w:rsidR="000844E8">
        <w:rPr>
          <w:rFonts w:ascii="Times New Roman" w:hAnsi="Times New Roman" w:cs="Times New Roman"/>
          <w:sz w:val="24"/>
          <w:szCs w:val="24"/>
        </w:rPr>
        <w:t xml:space="preserve">physiological processes, such as </w:t>
      </w:r>
      <w:r w:rsidR="000844E8" w:rsidRPr="00131466">
        <w:rPr>
          <w:rFonts w:ascii="Times New Roman" w:hAnsi="Times New Roman" w:cs="Times New Roman"/>
          <w:sz w:val="24"/>
          <w:szCs w:val="24"/>
        </w:rPr>
        <w:t>calcification</w:t>
      </w:r>
      <w:r w:rsidR="000844E8">
        <w:rPr>
          <w:rFonts w:ascii="Times New Roman" w:hAnsi="Times New Roman" w:cs="Times New Roman"/>
          <w:sz w:val="24"/>
          <w:szCs w:val="24"/>
        </w:rPr>
        <w:t xml:space="preserve"> and dissolution,</w:t>
      </w:r>
      <w:r w:rsidR="000844E8" w:rsidRPr="00131466">
        <w:rPr>
          <w:rFonts w:ascii="Times New Roman" w:hAnsi="Times New Roman" w:cs="Times New Roman"/>
          <w:sz w:val="24"/>
          <w:szCs w:val="24"/>
        </w:rPr>
        <w:t xml:space="preserve"> </w:t>
      </w:r>
      <w:r w:rsidR="000844E8">
        <w:rPr>
          <w:rFonts w:ascii="Times New Roman" w:hAnsi="Times New Roman" w:cs="Times New Roman"/>
          <w:sz w:val="24"/>
          <w:szCs w:val="24"/>
        </w:rPr>
        <w:t xml:space="preserve">correspond with those for individual </w:t>
      </w:r>
      <w:r w:rsidR="000844E8" w:rsidRPr="00131466">
        <w:rPr>
          <w:rFonts w:ascii="Times New Roman" w:hAnsi="Times New Roman" w:cs="Times New Roman"/>
          <w:sz w:val="24"/>
          <w:szCs w:val="24"/>
        </w:rPr>
        <w:t>survival probability</w:t>
      </w:r>
      <w:r w:rsidR="00927161">
        <w:rPr>
          <w:rFonts w:ascii="Times New Roman" w:hAnsi="Times New Roman" w:cs="Times New Roman"/>
          <w:sz w:val="24"/>
          <w:szCs w:val="24"/>
        </w:rPr>
        <w:t xml:space="preserve"> (Fig. 2)</w:t>
      </w:r>
      <w:r w:rsidR="000844E8" w:rsidRPr="00131466">
        <w:rPr>
          <w:rFonts w:ascii="Times New Roman" w:hAnsi="Times New Roman" w:cs="Times New Roman"/>
          <w:sz w:val="24"/>
          <w:szCs w:val="24"/>
        </w:rPr>
        <w:t xml:space="preserve">. </w:t>
      </w:r>
      <w:r w:rsidR="000844E8">
        <w:rPr>
          <w:rFonts w:ascii="Times New Roman" w:hAnsi="Times New Roman" w:cs="Times New Roman"/>
          <w:sz w:val="24"/>
          <w:szCs w:val="24"/>
        </w:rPr>
        <w:t>T</w:t>
      </w:r>
      <w:r w:rsidR="000844E8" w:rsidRPr="00131466">
        <w:rPr>
          <w:rFonts w:ascii="Times New Roman" w:hAnsi="Times New Roman" w:cs="Times New Roman"/>
          <w:sz w:val="24"/>
          <w:szCs w:val="24"/>
        </w:rPr>
        <w:t xml:space="preserve">he changes in survival </w:t>
      </w:r>
      <w:r w:rsidR="000844E8">
        <w:rPr>
          <w:rFonts w:ascii="Times New Roman" w:hAnsi="Times New Roman" w:cs="Times New Roman"/>
          <w:sz w:val="24"/>
          <w:szCs w:val="24"/>
        </w:rPr>
        <w:t>in the</w:t>
      </w:r>
      <w:r w:rsidR="009F09D9">
        <w:rPr>
          <w:rFonts w:ascii="Times New Roman" w:hAnsi="Times New Roman" w:cs="Times New Roman"/>
          <w:sz w:val="24"/>
          <w:szCs w:val="24"/>
        </w:rPr>
        <w:t>se</w:t>
      </w:r>
      <w:r w:rsidR="000844E8">
        <w:rPr>
          <w:rFonts w:ascii="Times New Roman" w:hAnsi="Times New Roman" w:cs="Times New Roman"/>
          <w:sz w:val="24"/>
          <w:szCs w:val="24"/>
        </w:rPr>
        <w:t xml:space="preserve"> experiments</w:t>
      </w:r>
      <w:r w:rsidR="000844E8" w:rsidRPr="00131466">
        <w:rPr>
          <w:rFonts w:ascii="Times New Roman" w:hAnsi="Times New Roman" w:cs="Times New Roman"/>
          <w:sz w:val="24"/>
          <w:szCs w:val="24"/>
        </w:rPr>
        <w:t xml:space="preserve"> can be attributed to previous </w:t>
      </w:r>
      <w:r w:rsidR="009F09D9">
        <w:rPr>
          <w:rFonts w:ascii="Times New Roman" w:hAnsi="Times New Roman" w:cs="Times New Roman"/>
          <w:sz w:val="24"/>
          <w:szCs w:val="24"/>
        </w:rPr>
        <w:t xml:space="preserve">exposure </w:t>
      </w:r>
      <w:r w:rsidR="000844E8" w:rsidRPr="00131466">
        <w:rPr>
          <w:rFonts w:ascii="Times New Roman" w:hAnsi="Times New Roman" w:cs="Times New Roman"/>
          <w:sz w:val="24"/>
          <w:szCs w:val="24"/>
        </w:rPr>
        <w:t>to undersaturated conditions in the</w:t>
      </w:r>
      <w:r w:rsidR="000844E8">
        <w:rPr>
          <w:rFonts w:ascii="Times New Roman" w:hAnsi="Times New Roman" w:cs="Times New Roman"/>
          <w:sz w:val="24"/>
          <w:szCs w:val="24"/>
        </w:rPr>
        <w:t>ir</w:t>
      </w:r>
      <w:r w:rsidR="000844E8" w:rsidRPr="00131466">
        <w:rPr>
          <w:rFonts w:ascii="Times New Roman" w:hAnsi="Times New Roman" w:cs="Times New Roman"/>
          <w:sz w:val="24"/>
          <w:szCs w:val="24"/>
        </w:rPr>
        <w:t xml:space="preserve"> natural environment </w:t>
      </w:r>
      <w:r w:rsidR="000844E8">
        <w:rPr>
          <w:rFonts w:ascii="Times New Roman" w:hAnsi="Times New Roman" w:cs="Times New Roman"/>
          <w:sz w:val="24"/>
          <w:szCs w:val="24"/>
        </w:rPr>
        <w:t>and demonstrate loss of resilience. The</w:t>
      </w:r>
      <w:r w:rsidR="004B6282">
        <w:rPr>
          <w:rFonts w:ascii="Times New Roman" w:hAnsi="Times New Roman" w:cs="Times New Roman"/>
          <w:sz w:val="24"/>
          <w:szCs w:val="24"/>
        </w:rPr>
        <w:t>se</w:t>
      </w:r>
      <w:r w:rsidR="000844E8">
        <w:rPr>
          <w:rFonts w:ascii="Times New Roman" w:hAnsi="Times New Roman" w:cs="Times New Roman"/>
          <w:sz w:val="24"/>
          <w:szCs w:val="24"/>
        </w:rPr>
        <w:t xml:space="preserve"> changes on the individual level </w:t>
      </w:r>
      <w:r w:rsidR="004B6282">
        <w:rPr>
          <w:rFonts w:ascii="Times New Roman" w:hAnsi="Times New Roman" w:cs="Times New Roman"/>
          <w:sz w:val="24"/>
          <w:szCs w:val="24"/>
        </w:rPr>
        <w:t xml:space="preserve">are precursors to </w:t>
      </w:r>
      <w:r w:rsidR="000844E8">
        <w:rPr>
          <w:rFonts w:ascii="Times New Roman" w:hAnsi="Times New Roman" w:cs="Times New Roman"/>
          <w:sz w:val="24"/>
          <w:szCs w:val="24"/>
        </w:rPr>
        <w:t>long</w:t>
      </w:r>
      <w:r w:rsidR="000844E8" w:rsidRPr="00131466">
        <w:rPr>
          <w:rFonts w:ascii="Times New Roman" w:hAnsi="Times New Roman" w:cs="Times New Roman"/>
          <w:sz w:val="24"/>
          <w:szCs w:val="24"/>
        </w:rPr>
        <w:t xml:space="preserve">-term population effects, </w:t>
      </w:r>
      <w:r w:rsidR="000844E8">
        <w:rPr>
          <w:rFonts w:ascii="Times New Roman" w:hAnsi="Times New Roman" w:cs="Times New Roman"/>
          <w:sz w:val="24"/>
          <w:szCs w:val="24"/>
        </w:rPr>
        <w:t xml:space="preserve">such as </w:t>
      </w:r>
      <w:r w:rsidR="000844E8" w:rsidRPr="00131466">
        <w:rPr>
          <w:rFonts w:ascii="Times New Roman" w:hAnsi="Times New Roman" w:cs="Times New Roman"/>
          <w:sz w:val="24"/>
          <w:szCs w:val="24"/>
        </w:rPr>
        <w:t>abundance, size-frequency distribution, reproductive integrity and food-web alterations (Bednaršek</w:t>
      </w:r>
      <w:r w:rsidR="000844E8">
        <w:rPr>
          <w:rFonts w:ascii="Times New Roman" w:hAnsi="Times New Roman" w:cs="Times New Roman"/>
          <w:sz w:val="24"/>
          <w:szCs w:val="24"/>
        </w:rPr>
        <w:t xml:space="preserve"> et al.</w:t>
      </w:r>
      <w:r w:rsidR="0037605E">
        <w:rPr>
          <w:rFonts w:ascii="Times New Roman" w:hAnsi="Times New Roman" w:cs="Times New Roman"/>
          <w:sz w:val="24"/>
          <w:szCs w:val="24"/>
        </w:rPr>
        <w:t>,</w:t>
      </w:r>
      <w:r w:rsidR="000844E8">
        <w:rPr>
          <w:rFonts w:ascii="Times New Roman" w:hAnsi="Times New Roman" w:cs="Times New Roman"/>
          <w:sz w:val="24"/>
          <w:szCs w:val="24"/>
        </w:rPr>
        <w:t xml:space="preserve"> 2014</w:t>
      </w:r>
      <w:r w:rsidR="00FC010D">
        <w:rPr>
          <w:rFonts w:ascii="Times New Roman" w:hAnsi="Times New Roman" w:cs="Times New Roman"/>
          <w:sz w:val="24"/>
          <w:szCs w:val="24"/>
        </w:rPr>
        <w:t>a</w:t>
      </w:r>
      <w:r w:rsidR="000511EC">
        <w:rPr>
          <w:rFonts w:ascii="Times New Roman" w:hAnsi="Times New Roman" w:cs="Times New Roman"/>
          <w:sz w:val="24"/>
          <w:szCs w:val="24"/>
        </w:rPr>
        <w:t>).</w:t>
      </w:r>
    </w:p>
    <w:p w14:paraId="2B8353F8" w14:textId="59E53E57" w:rsidR="001C3484" w:rsidRDefault="00675719" w:rsidP="00675719">
      <w:pPr>
        <w:pStyle w:val="NoSpacing"/>
        <w:spacing w:line="480" w:lineRule="auto"/>
        <w:rPr>
          <w:rFonts w:ascii="Times New Roman" w:hAnsi="Times New Roman" w:cs="Times New Roman"/>
        </w:rPr>
      </w:pPr>
      <w:r>
        <w:rPr>
          <w:rFonts w:ascii="Times New Roman" w:hAnsi="Times New Roman" w:cs="Times New Roman"/>
          <w:sz w:val="24"/>
          <w:szCs w:val="24"/>
        </w:rPr>
        <w:tab/>
      </w:r>
      <w:r w:rsidR="001C3484">
        <w:rPr>
          <w:rFonts w:ascii="Times New Roman" w:hAnsi="Times New Roman" w:cs="Times New Roman"/>
          <w:sz w:val="24"/>
          <w:szCs w:val="24"/>
        </w:rPr>
        <w:t>At the</w:t>
      </w:r>
      <w:r w:rsidR="000844E8" w:rsidRPr="00131466">
        <w:rPr>
          <w:rFonts w:ascii="Times New Roman" w:hAnsi="Times New Roman" w:cs="Times New Roman"/>
          <w:sz w:val="24"/>
          <w:szCs w:val="24"/>
        </w:rPr>
        <w:t xml:space="preserve"> next level of biological organization</w:t>
      </w:r>
      <w:r w:rsidR="000844E8">
        <w:rPr>
          <w:rFonts w:ascii="Times New Roman" w:hAnsi="Times New Roman" w:cs="Times New Roman"/>
          <w:sz w:val="24"/>
          <w:szCs w:val="24"/>
        </w:rPr>
        <w:t xml:space="preserve"> (Table 3)</w:t>
      </w:r>
      <w:r w:rsidR="000844E8" w:rsidRPr="00131466">
        <w:rPr>
          <w:rFonts w:ascii="Times New Roman" w:hAnsi="Times New Roman" w:cs="Times New Roman"/>
          <w:sz w:val="24"/>
          <w:szCs w:val="24"/>
        </w:rPr>
        <w:t xml:space="preserve">, there have been changes in pteropod vertical distribution correlated with aragonite </w:t>
      </w:r>
      <w:r w:rsidR="000844E8">
        <w:rPr>
          <w:rFonts w:ascii="Times New Roman" w:hAnsi="Times New Roman" w:cs="Times New Roman"/>
          <w:sz w:val="24"/>
          <w:szCs w:val="24"/>
        </w:rPr>
        <w:t>saturat</w:t>
      </w:r>
      <w:r w:rsidR="00833AB5">
        <w:rPr>
          <w:rFonts w:ascii="Times New Roman" w:hAnsi="Times New Roman" w:cs="Times New Roman"/>
          <w:sz w:val="24"/>
          <w:szCs w:val="24"/>
        </w:rPr>
        <w:t>ion</w:t>
      </w:r>
      <w:r w:rsidR="000844E8">
        <w:rPr>
          <w:rFonts w:ascii="Times New Roman" w:hAnsi="Times New Roman" w:cs="Times New Roman"/>
          <w:sz w:val="24"/>
          <w:szCs w:val="24"/>
        </w:rPr>
        <w:t xml:space="preserve"> state</w:t>
      </w:r>
      <w:r w:rsidR="000844E8" w:rsidRPr="00131466">
        <w:rPr>
          <w:rFonts w:ascii="Times New Roman" w:hAnsi="Times New Roman" w:cs="Times New Roman"/>
          <w:sz w:val="24"/>
          <w:szCs w:val="24"/>
        </w:rPr>
        <w:t xml:space="preserve"> (Bednar</w:t>
      </w:r>
      <w:r w:rsidR="00AB23D6" w:rsidRPr="00131466">
        <w:rPr>
          <w:rFonts w:ascii="Times New Roman" w:hAnsi="Times New Roman" w:cs="Times New Roman"/>
          <w:sz w:val="24"/>
          <w:szCs w:val="24"/>
        </w:rPr>
        <w:t>š</w:t>
      </w:r>
      <w:r w:rsidR="000844E8" w:rsidRPr="00131466">
        <w:rPr>
          <w:rFonts w:ascii="Times New Roman" w:hAnsi="Times New Roman" w:cs="Times New Roman"/>
          <w:sz w:val="24"/>
          <w:szCs w:val="24"/>
        </w:rPr>
        <w:t>ek and Ohman</w:t>
      </w:r>
      <w:r w:rsidR="0037605E">
        <w:rPr>
          <w:rFonts w:ascii="Times New Roman" w:hAnsi="Times New Roman" w:cs="Times New Roman"/>
          <w:sz w:val="24"/>
          <w:szCs w:val="24"/>
        </w:rPr>
        <w:t>,</w:t>
      </w:r>
      <w:r w:rsidR="000844E8" w:rsidRPr="00131466">
        <w:rPr>
          <w:rFonts w:ascii="Times New Roman" w:hAnsi="Times New Roman" w:cs="Times New Roman"/>
          <w:sz w:val="24"/>
          <w:szCs w:val="24"/>
        </w:rPr>
        <w:t xml:space="preserve"> 2015)</w:t>
      </w:r>
      <w:r w:rsidR="000844E8">
        <w:rPr>
          <w:rFonts w:ascii="Times New Roman" w:hAnsi="Times New Roman" w:cs="Times New Roman"/>
          <w:sz w:val="24"/>
          <w:szCs w:val="24"/>
        </w:rPr>
        <w:t xml:space="preserve">. </w:t>
      </w:r>
      <w:r w:rsidR="001C3484">
        <w:rPr>
          <w:rFonts w:ascii="Times New Roman" w:hAnsi="Times New Roman" w:cs="Times New Roman"/>
          <w:sz w:val="24"/>
          <w:szCs w:val="24"/>
        </w:rPr>
        <w:t xml:space="preserve">The behavior of some </w:t>
      </w:r>
      <w:r w:rsidR="000844E8">
        <w:rPr>
          <w:rFonts w:ascii="Times New Roman" w:hAnsi="Times New Roman" w:cs="Times New Roman"/>
          <w:sz w:val="24"/>
          <w:szCs w:val="24"/>
        </w:rPr>
        <w:t xml:space="preserve">pteropod </w:t>
      </w:r>
      <w:r w:rsidR="001C3484">
        <w:rPr>
          <w:rFonts w:ascii="Times New Roman" w:hAnsi="Times New Roman" w:cs="Times New Roman"/>
          <w:sz w:val="24"/>
          <w:szCs w:val="24"/>
        </w:rPr>
        <w:t xml:space="preserve">species indicates an avoidance of </w:t>
      </w:r>
      <w:r w:rsidR="000844E8">
        <w:rPr>
          <w:rFonts w:ascii="Times New Roman" w:hAnsi="Times New Roman" w:cs="Times New Roman"/>
          <w:sz w:val="24"/>
          <w:szCs w:val="24"/>
        </w:rPr>
        <w:t xml:space="preserve">undersaturated waters and </w:t>
      </w:r>
      <w:r w:rsidR="001C3484">
        <w:rPr>
          <w:rFonts w:ascii="Times New Roman" w:hAnsi="Times New Roman" w:cs="Times New Roman"/>
          <w:sz w:val="24"/>
          <w:szCs w:val="24"/>
        </w:rPr>
        <w:t>a tendency of occupying</w:t>
      </w:r>
      <w:r w:rsidR="000844E8">
        <w:rPr>
          <w:rFonts w:ascii="Times New Roman" w:hAnsi="Times New Roman" w:cs="Times New Roman"/>
          <w:sz w:val="24"/>
          <w:szCs w:val="24"/>
        </w:rPr>
        <w:t xml:space="preserve"> </w:t>
      </w:r>
      <w:r w:rsidR="00186D86">
        <w:rPr>
          <w:rFonts w:ascii="Times New Roman" w:hAnsi="Times New Roman" w:cs="Times New Roman"/>
          <w:sz w:val="24"/>
          <w:szCs w:val="24"/>
        </w:rPr>
        <w:t>shallower</w:t>
      </w:r>
      <w:r w:rsidR="00833AB5">
        <w:rPr>
          <w:rFonts w:ascii="Times New Roman" w:hAnsi="Times New Roman" w:cs="Times New Roman"/>
          <w:sz w:val="24"/>
          <w:szCs w:val="24"/>
        </w:rPr>
        <w:t>,</w:t>
      </w:r>
      <w:r w:rsidR="000844E8">
        <w:rPr>
          <w:rFonts w:ascii="Times New Roman" w:hAnsi="Times New Roman" w:cs="Times New Roman"/>
          <w:sz w:val="24"/>
          <w:szCs w:val="24"/>
        </w:rPr>
        <w:t xml:space="preserve"> supersaturated waters. </w:t>
      </w:r>
      <w:r w:rsidR="000844E8" w:rsidRPr="00131466">
        <w:rPr>
          <w:rFonts w:ascii="Times New Roman" w:hAnsi="Times New Roman" w:cs="Times New Roman"/>
          <w:sz w:val="24"/>
          <w:szCs w:val="24"/>
        </w:rPr>
        <w:t xml:space="preserve">While changes in vertical distribution are not full evidence of a population effect, they can potentially alter food-web </w:t>
      </w:r>
      <w:r w:rsidR="000844E8" w:rsidRPr="001C3484">
        <w:rPr>
          <w:rFonts w:ascii="Times New Roman" w:hAnsi="Times New Roman" w:cs="Times New Roman"/>
          <w:sz w:val="24"/>
          <w:szCs w:val="24"/>
        </w:rPr>
        <w:t>dynamics and trophic-level relationships (Table 3)</w:t>
      </w:r>
      <w:r w:rsidR="004B6282" w:rsidRPr="001C3484">
        <w:rPr>
          <w:rFonts w:ascii="Times New Roman" w:hAnsi="Times New Roman" w:cs="Times New Roman"/>
          <w:sz w:val="24"/>
          <w:szCs w:val="24"/>
        </w:rPr>
        <w:t>,</w:t>
      </w:r>
      <w:r w:rsidR="001C3484" w:rsidRPr="001C3484">
        <w:rPr>
          <w:rFonts w:ascii="Times New Roman" w:hAnsi="Times New Roman" w:cs="Times New Roman"/>
          <w:sz w:val="24"/>
          <w:szCs w:val="24"/>
        </w:rPr>
        <w:t xml:space="preserve"> potentially</w:t>
      </w:r>
      <w:r w:rsidR="004B6282" w:rsidRPr="001C3484">
        <w:rPr>
          <w:rFonts w:ascii="Times New Roman" w:hAnsi="Times New Roman" w:cs="Times New Roman"/>
          <w:sz w:val="24"/>
          <w:szCs w:val="24"/>
        </w:rPr>
        <w:t xml:space="preserve"> affecting the vertical distribution of </w:t>
      </w:r>
      <w:r w:rsidR="001C3484" w:rsidRPr="001C3484">
        <w:rPr>
          <w:rFonts w:ascii="Times New Roman" w:hAnsi="Times New Roman" w:cs="Times New Roman"/>
          <w:sz w:val="24"/>
          <w:szCs w:val="24"/>
        </w:rPr>
        <w:t xml:space="preserve">pteropod immediate </w:t>
      </w:r>
      <w:r w:rsidR="004B6282" w:rsidRPr="001C3484">
        <w:rPr>
          <w:rFonts w:ascii="Times New Roman" w:hAnsi="Times New Roman" w:cs="Times New Roman"/>
          <w:sz w:val="24"/>
          <w:szCs w:val="24"/>
        </w:rPr>
        <w:t xml:space="preserve">predators, </w:t>
      </w:r>
      <w:r w:rsidR="001C3484" w:rsidRPr="00C074E2">
        <w:rPr>
          <w:rFonts w:ascii="Times New Roman" w:hAnsi="Times New Roman" w:cs="Times New Roman"/>
          <w:sz w:val="24"/>
          <w:szCs w:val="24"/>
        </w:rPr>
        <w:t xml:space="preserve">as well as pelagic and demersal fish </w:t>
      </w:r>
      <w:r w:rsidR="001C3484">
        <w:rPr>
          <w:rFonts w:ascii="Times New Roman" w:hAnsi="Times New Roman" w:cs="Times New Roman"/>
          <w:sz w:val="24"/>
          <w:szCs w:val="24"/>
        </w:rPr>
        <w:t>(Lalli and Gilmer, 1989).</w:t>
      </w:r>
    </w:p>
    <w:p w14:paraId="32FD4C12" w14:textId="4DA713A9" w:rsidR="000844E8" w:rsidRDefault="00675719" w:rsidP="00675719">
      <w:pPr>
        <w:pStyle w:val="NoSpacing"/>
        <w:spacing w:line="480" w:lineRule="auto"/>
      </w:pPr>
      <w:r>
        <w:rPr>
          <w:rFonts w:ascii="Times New Roman" w:hAnsi="Times New Roman" w:cs="Times New Roman"/>
          <w:sz w:val="24"/>
          <w:szCs w:val="24"/>
        </w:rPr>
        <w:tab/>
      </w:r>
      <w:r w:rsidR="000844E8" w:rsidRPr="00131466">
        <w:rPr>
          <w:rFonts w:ascii="Times New Roman" w:hAnsi="Times New Roman" w:cs="Times New Roman"/>
          <w:sz w:val="24"/>
          <w:szCs w:val="24"/>
        </w:rPr>
        <w:t xml:space="preserve">Making the extension to changes in population </w:t>
      </w:r>
      <w:r w:rsidR="00DB77BF">
        <w:rPr>
          <w:rFonts w:ascii="Times New Roman" w:hAnsi="Times New Roman" w:cs="Times New Roman"/>
          <w:sz w:val="24"/>
          <w:szCs w:val="24"/>
        </w:rPr>
        <w:t xml:space="preserve">size </w:t>
      </w:r>
      <w:r w:rsidR="000844E8" w:rsidRPr="00131466">
        <w:rPr>
          <w:rFonts w:ascii="Times New Roman" w:hAnsi="Times New Roman" w:cs="Times New Roman"/>
          <w:sz w:val="24"/>
          <w:szCs w:val="24"/>
        </w:rPr>
        <w:t>is more tenuous because of the incomplete understanding of natural cycles</w:t>
      </w:r>
      <w:r w:rsidR="000844E8">
        <w:rPr>
          <w:rFonts w:ascii="Times New Roman" w:hAnsi="Times New Roman" w:cs="Times New Roman"/>
          <w:sz w:val="24"/>
          <w:szCs w:val="24"/>
        </w:rPr>
        <w:t xml:space="preserve"> and </w:t>
      </w:r>
      <w:r w:rsidR="000844E8" w:rsidRPr="00131466">
        <w:rPr>
          <w:rFonts w:ascii="Times New Roman" w:hAnsi="Times New Roman" w:cs="Times New Roman"/>
          <w:sz w:val="24"/>
          <w:szCs w:val="24"/>
        </w:rPr>
        <w:t>limited length of the temporal record</w:t>
      </w:r>
      <w:r w:rsidR="000844E8">
        <w:rPr>
          <w:rFonts w:ascii="Times New Roman" w:hAnsi="Times New Roman" w:cs="Times New Roman"/>
          <w:sz w:val="24"/>
          <w:szCs w:val="24"/>
        </w:rPr>
        <w:t>, often confounded with additional environmental drivers.</w:t>
      </w:r>
      <w:r w:rsidR="000844E8" w:rsidRPr="00131466">
        <w:rPr>
          <w:rFonts w:ascii="Times New Roman" w:hAnsi="Times New Roman" w:cs="Times New Roman"/>
          <w:sz w:val="24"/>
          <w:szCs w:val="24"/>
        </w:rPr>
        <w:t xml:space="preserve"> </w:t>
      </w:r>
      <w:r w:rsidR="000844E8" w:rsidRPr="00914990">
        <w:rPr>
          <w:rFonts w:ascii="Times New Roman" w:hAnsi="Times New Roman" w:cs="Times New Roman"/>
          <w:sz w:val="24"/>
          <w:szCs w:val="24"/>
        </w:rPr>
        <w:t xml:space="preserve">There is some evidence for declining </w:t>
      </w:r>
      <w:r w:rsidR="000844E8" w:rsidRPr="00896EFB">
        <w:rPr>
          <w:rFonts w:ascii="Times New Roman" w:hAnsi="Times New Roman" w:cs="Times New Roman"/>
          <w:i/>
          <w:sz w:val="24"/>
          <w:szCs w:val="24"/>
        </w:rPr>
        <w:lastRenderedPageBreak/>
        <w:t>Limacina helicina</w:t>
      </w:r>
      <w:r w:rsidR="000844E8" w:rsidRPr="00914990">
        <w:rPr>
          <w:rFonts w:ascii="Times New Roman" w:hAnsi="Times New Roman" w:cs="Times New Roman"/>
          <w:sz w:val="24"/>
          <w:szCs w:val="24"/>
        </w:rPr>
        <w:t xml:space="preserve"> </w:t>
      </w:r>
      <w:r w:rsidR="005E5A68" w:rsidRPr="00914990">
        <w:rPr>
          <w:rFonts w:ascii="Times New Roman" w:hAnsi="Times New Roman" w:cs="Times New Roman"/>
          <w:sz w:val="24"/>
          <w:szCs w:val="24"/>
        </w:rPr>
        <w:t xml:space="preserve">abundance </w:t>
      </w:r>
      <w:r w:rsidR="000844E8" w:rsidRPr="00914990">
        <w:rPr>
          <w:rFonts w:ascii="Times New Roman" w:hAnsi="Times New Roman" w:cs="Times New Roman"/>
          <w:sz w:val="24"/>
          <w:szCs w:val="24"/>
        </w:rPr>
        <w:t xml:space="preserve">observable in the northern coastal CCE subregions </w:t>
      </w:r>
      <w:r w:rsidR="000844E8" w:rsidRPr="00F54285">
        <w:rPr>
          <w:rFonts w:ascii="Times New Roman" w:hAnsi="Times New Roman" w:cs="Times New Roman"/>
          <w:sz w:val="24"/>
          <w:szCs w:val="24"/>
        </w:rPr>
        <w:t>(Mackas and Gailbrait</w:t>
      </w:r>
      <w:r w:rsidR="0037605E">
        <w:rPr>
          <w:rFonts w:ascii="Times New Roman" w:hAnsi="Times New Roman" w:cs="Times New Roman"/>
          <w:sz w:val="24"/>
          <w:szCs w:val="24"/>
        </w:rPr>
        <w:t>h,</w:t>
      </w:r>
      <w:r w:rsidR="000844E8" w:rsidRPr="00F54285">
        <w:rPr>
          <w:rFonts w:ascii="Times New Roman" w:hAnsi="Times New Roman" w:cs="Times New Roman"/>
          <w:sz w:val="24"/>
          <w:szCs w:val="24"/>
        </w:rPr>
        <w:t xml:space="preserve"> 2012)</w:t>
      </w:r>
      <w:r w:rsidR="00EF7FD8">
        <w:rPr>
          <w:rFonts w:ascii="Times New Roman" w:hAnsi="Times New Roman" w:cs="Times New Roman"/>
          <w:sz w:val="24"/>
          <w:szCs w:val="24"/>
        </w:rPr>
        <w:t>.</w:t>
      </w:r>
      <w:r w:rsidR="000844E8" w:rsidRPr="00F54285">
        <w:rPr>
          <w:rFonts w:ascii="Times New Roman" w:hAnsi="Times New Roman" w:cs="Times New Roman"/>
          <w:sz w:val="24"/>
          <w:szCs w:val="24"/>
        </w:rPr>
        <w:t xml:space="preserve"> </w:t>
      </w:r>
      <w:r w:rsidR="000844E8">
        <w:rPr>
          <w:rFonts w:ascii="Times New Roman" w:hAnsi="Times New Roman" w:cs="Times New Roman"/>
          <w:sz w:val="24"/>
          <w:szCs w:val="24"/>
        </w:rPr>
        <w:t>T</w:t>
      </w:r>
      <w:r w:rsidR="000844E8" w:rsidRPr="00131466">
        <w:rPr>
          <w:rFonts w:ascii="Times New Roman" w:hAnsi="Times New Roman" w:cs="Times New Roman"/>
          <w:sz w:val="24"/>
          <w:szCs w:val="24"/>
        </w:rPr>
        <w:t>he decline was most pronounced in the summer and autumn months, closely corresponding with the timing of the most corrosive conditions</w:t>
      </w:r>
      <w:r w:rsidR="000844E8">
        <w:rPr>
          <w:rFonts w:ascii="Times New Roman" w:hAnsi="Times New Roman" w:cs="Times New Roman"/>
          <w:sz w:val="24"/>
          <w:szCs w:val="24"/>
        </w:rPr>
        <w:t xml:space="preserve"> in the nearshore areas. </w:t>
      </w:r>
      <w:r w:rsidR="000844E8" w:rsidRPr="00914990">
        <w:rPr>
          <w:rFonts w:ascii="Times New Roman" w:hAnsi="Times New Roman" w:cs="Times New Roman"/>
          <w:sz w:val="24"/>
          <w:szCs w:val="24"/>
        </w:rPr>
        <w:t>Long-term trends (1990</w:t>
      </w:r>
      <w:r w:rsidR="0037605E">
        <w:rPr>
          <w:rFonts w:ascii="Times New Roman" w:hAnsi="Times New Roman" w:cs="Times New Roman"/>
          <w:sz w:val="24"/>
          <w:szCs w:val="24"/>
        </w:rPr>
        <w:t>–</w:t>
      </w:r>
      <w:r w:rsidR="000844E8" w:rsidRPr="00914990">
        <w:rPr>
          <w:rFonts w:ascii="Times New Roman" w:hAnsi="Times New Roman" w:cs="Times New Roman"/>
          <w:sz w:val="24"/>
          <w:szCs w:val="24"/>
        </w:rPr>
        <w:t xml:space="preserve">2010) show significant decline along the </w:t>
      </w:r>
      <w:r w:rsidR="000844E8" w:rsidRPr="00896EFB">
        <w:rPr>
          <w:rFonts w:ascii="Times New Roman" w:hAnsi="Times New Roman" w:cs="Times New Roman"/>
          <w:sz w:val="24"/>
          <w:szCs w:val="24"/>
        </w:rPr>
        <w:t xml:space="preserve">continental margin </w:t>
      </w:r>
      <w:r w:rsidR="000844E8" w:rsidRPr="00914990">
        <w:rPr>
          <w:rFonts w:ascii="Times New Roman" w:hAnsi="Times New Roman" w:cs="Times New Roman"/>
          <w:sz w:val="24"/>
          <w:szCs w:val="24"/>
        </w:rPr>
        <w:t>as well as nearshore</w:t>
      </w:r>
      <w:r w:rsidR="000844E8" w:rsidRPr="00896EFB">
        <w:rPr>
          <w:rFonts w:ascii="Times New Roman" w:hAnsi="Times New Roman" w:cs="Times New Roman"/>
          <w:sz w:val="24"/>
          <w:szCs w:val="24"/>
        </w:rPr>
        <w:t xml:space="preserve"> regions </w:t>
      </w:r>
      <w:r w:rsidR="000844E8">
        <w:rPr>
          <w:rFonts w:ascii="Times New Roman" w:hAnsi="Times New Roman" w:cs="Times New Roman"/>
          <w:sz w:val="24"/>
          <w:szCs w:val="24"/>
        </w:rPr>
        <w:t xml:space="preserve">where </w:t>
      </w:r>
      <w:r w:rsidR="000844E8" w:rsidRPr="00896EFB">
        <w:rPr>
          <w:rFonts w:ascii="Times New Roman" w:hAnsi="Times New Roman" w:cs="Times New Roman"/>
          <w:sz w:val="24"/>
          <w:szCs w:val="24"/>
        </w:rPr>
        <w:t>saturation state has decreased substantially</w:t>
      </w:r>
      <w:r w:rsidR="000844E8">
        <w:rPr>
          <w:rFonts w:ascii="Times New Roman" w:hAnsi="Times New Roman" w:cs="Times New Roman"/>
          <w:sz w:val="24"/>
          <w:szCs w:val="24"/>
        </w:rPr>
        <w:t xml:space="preserve">. </w:t>
      </w:r>
      <w:r w:rsidR="005E5A68">
        <w:rPr>
          <w:rFonts w:ascii="Times New Roman" w:hAnsi="Times New Roman" w:cs="Times New Roman"/>
          <w:sz w:val="24"/>
          <w:szCs w:val="24"/>
        </w:rPr>
        <w:t xml:space="preserve">This contrasts </w:t>
      </w:r>
      <w:r w:rsidR="001C3484">
        <w:rPr>
          <w:rFonts w:ascii="Times New Roman" w:hAnsi="Times New Roman" w:cs="Times New Roman"/>
          <w:sz w:val="24"/>
          <w:szCs w:val="24"/>
        </w:rPr>
        <w:t>wit</w:t>
      </w:r>
      <w:r w:rsidR="005E5A68">
        <w:rPr>
          <w:rFonts w:ascii="Times New Roman" w:hAnsi="Times New Roman" w:cs="Times New Roman"/>
          <w:sz w:val="24"/>
          <w:szCs w:val="24"/>
        </w:rPr>
        <w:t xml:space="preserve">h a lack of population </w:t>
      </w:r>
      <w:r w:rsidR="000844E8" w:rsidRPr="004F4D0F">
        <w:rPr>
          <w:rFonts w:ascii="Times New Roman" w:hAnsi="Times New Roman" w:cs="Times New Roman"/>
          <w:sz w:val="24"/>
          <w:szCs w:val="24"/>
        </w:rPr>
        <w:t>decline in offshore regions (</w:t>
      </w:r>
      <w:r w:rsidR="000844E8" w:rsidRPr="00914990">
        <w:rPr>
          <w:rFonts w:ascii="Times New Roman" w:hAnsi="Times New Roman" w:cs="Times New Roman"/>
          <w:sz w:val="24"/>
          <w:szCs w:val="24"/>
        </w:rPr>
        <w:t>Mackas and Gailbrait</w:t>
      </w:r>
      <w:r w:rsidR="0037605E">
        <w:rPr>
          <w:rFonts w:ascii="Times New Roman" w:hAnsi="Times New Roman" w:cs="Times New Roman"/>
          <w:sz w:val="24"/>
          <w:szCs w:val="24"/>
        </w:rPr>
        <w:t>h,</w:t>
      </w:r>
      <w:r w:rsidR="000844E8" w:rsidRPr="00914990">
        <w:rPr>
          <w:rFonts w:ascii="Times New Roman" w:hAnsi="Times New Roman" w:cs="Times New Roman"/>
          <w:sz w:val="24"/>
          <w:szCs w:val="24"/>
        </w:rPr>
        <w:t xml:space="preserve"> 2012) </w:t>
      </w:r>
      <w:r w:rsidR="005E5A68">
        <w:rPr>
          <w:rFonts w:ascii="Times New Roman" w:hAnsi="Times New Roman" w:cs="Times New Roman"/>
          <w:sz w:val="24"/>
          <w:szCs w:val="24"/>
        </w:rPr>
        <w:t xml:space="preserve">where </w:t>
      </w:r>
      <w:r w:rsidR="000844E8" w:rsidRPr="00914990">
        <w:rPr>
          <w:rFonts w:ascii="Times New Roman" w:hAnsi="Times New Roman" w:cs="Times New Roman"/>
          <w:sz w:val="24"/>
          <w:szCs w:val="24"/>
        </w:rPr>
        <w:t xml:space="preserve">pteropod </w:t>
      </w:r>
      <w:r w:rsidR="000844E8" w:rsidRPr="004F4D0F">
        <w:rPr>
          <w:rFonts w:ascii="Times New Roman" w:hAnsi="Times New Roman" w:cs="Times New Roman"/>
          <w:sz w:val="24"/>
          <w:szCs w:val="24"/>
        </w:rPr>
        <w:t xml:space="preserve">habitat </w:t>
      </w:r>
      <w:r w:rsidR="005E5A68">
        <w:rPr>
          <w:rFonts w:ascii="Times New Roman" w:hAnsi="Times New Roman" w:cs="Times New Roman"/>
          <w:sz w:val="24"/>
          <w:szCs w:val="24"/>
        </w:rPr>
        <w:t xml:space="preserve">was more suitable </w:t>
      </w:r>
      <w:r w:rsidR="000844E8" w:rsidRPr="004F4D0F">
        <w:rPr>
          <w:rFonts w:ascii="Times New Roman" w:hAnsi="Times New Roman" w:cs="Times New Roman"/>
          <w:sz w:val="24"/>
          <w:szCs w:val="24"/>
        </w:rPr>
        <w:t>(</w:t>
      </w:r>
      <w:r w:rsidR="000844E8" w:rsidRPr="00914990">
        <w:rPr>
          <w:rFonts w:ascii="Times New Roman" w:hAnsi="Times New Roman" w:cs="Times New Roman"/>
          <w:sz w:val="24"/>
          <w:szCs w:val="24"/>
        </w:rPr>
        <w:t>Bednaršek</w:t>
      </w:r>
      <w:r w:rsidR="000844E8" w:rsidRPr="004F4D0F">
        <w:rPr>
          <w:rFonts w:ascii="Times New Roman" w:hAnsi="Times New Roman" w:cs="Times New Roman"/>
          <w:sz w:val="24"/>
          <w:szCs w:val="24"/>
        </w:rPr>
        <w:t xml:space="preserve"> et al</w:t>
      </w:r>
      <w:r w:rsidR="00410C12">
        <w:rPr>
          <w:rFonts w:ascii="Times New Roman" w:hAnsi="Times New Roman" w:cs="Times New Roman"/>
          <w:sz w:val="24"/>
          <w:szCs w:val="24"/>
        </w:rPr>
        <w:t>.,</w:t>
      </w:r>
      <w:r w:rsidR="000844E8" w:rsidRPr="004F4D0F">
        <w:rPr>
          <w:rFonts w:ascii="Times New Roman" w:hAnsi="Times New Roman" w:cs="Times New Roman"/>
          <w:sz w:val="24"/>
          <w:szCs w:val="24"/>
        </w:rPr>
        <w:t xml:space="preserve"> 2014</w:t>
      </w:r>
      <w:r w:rsidR="00EB3292">
        <w:rPr>
          <w:rFonts w:ascii="Times New Roman" w:hAnsi="Times New Roman" w:cs="Times New Roman"/>
          <w:sz w:val="24"/>
          <w:szCs w:val="24"/>
        </w:rPr>
        <w:t>a</w:t>
      </w:r>
      <w:r w:rsidR="000844E8" w:rsidRPr="004F4D0F">
        <w:rPr>
          <w:rFonts w:ascii="Times New Roman" w:hAnsi="Times New Roman" w:cs="Times New Roman"/>
          <w:sz w:val="24"/>
          <w:szCs w:val="24"/>
        </w:rPr>
        <w:t>).</w:t>
      </w:r>
      <w:r w:rsidR="00C2230A">
        <w:t xml:space="preserve"> </w:t>
      </w:r>
    </w:p>
    <w:p w14:paraId="3A5C2D79" w14:textId="06C080B1" w:rsidR="000844E8"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0844E8" w:rsidRPr="00131466">
        <w:rPr>
          <w:rFonts w:ascii="Times New Roman" w:hAnsi="Times New Roman" w:cs="Times New Roman"/>
          <w:sz w:val="24"/>
          <w:szCs w:val="24"/>
        </w:rPr>
        <w:t xml:space="preserve">The </w:t>
      </w:r>
      <w:r w:rsidR="00C75A54">
        <w:rPr>
          <w:rFonts w:ascii="Times New Roman" w:hAnsi="Times New Roman" w:cs="Times New Roman"/>
          <w:sz w:val="24"/>
          <w:szCs w:val="24"/>
        </w:rPr>
        <w:t xml:space="preserve">assessment </w:t>
      </w:r>
      <w:r w:rsidR="00E67FF7">
        <w:rPr>
          <w:rFonts w:ascii="Times New Roman" w:hAnsi="Times New Roman" w:cs="Times New Roman"/>
          <w:sz w:val="24"/>
          <w:szCs w:val="24"/>
        </w:rPr>
        <w:t xml:space="preserve">process involves </w:t>
      </w:r>
      <w:r w:rsidR="000844E8" w:rsidRPr="00131466">
        <w:rPr>
          <w:rFonts w:ascii="Times New Roman" w:hAnsi="Times New Roman" w:cs="Times New Roman"/>
          <w:sz w:val="24"/>
          <w:szCs w:val="24"/>
        </w:rPr>
        <w:t xml:space="preserve">establishing a relationship between the affected biological population and the health of the broader biological community. For pteropods, a close link has been established with higher trophic levels. Pteropods have been identified as an important food source for a variety of </w:t>
      </w:r>
      <w:r w:rsidR="001C3484">
        <w:rPr>
          <w:rFonts w:ascii="Times New Roman" w:hAnsi="Times New Roman" w:cs="Times New Roman"/>
          <w:sz w:val="24"/>
          <w:szCs w:val="24"/>
        </w:rPr>
        <w:t xml:space="preserve">fish species, like cod, </w:t>
      </w:r>
      <w:r w:rsidR="001C3484" w:rsidRPr="00637FD1">
        <w:rPr>
          <w:rFonts w:ascii="Times New Roman" w:hAnsi="Times New Roman" w:cs="Times New Roman"/>
          <w:sz w:val="24"/>
          <w:szCs w:val="24"/>
        </w:rPr>
        <w:t>mackerel, sablefish, clupeids, gadoids</w:t>
      </w:r>
      <w:r w:rsidR="001C3484">
        <w:rPr>
          <w:rFonts w:ascii="Times New Roman" w:hAnsi="Times New Roman" w:cs="Times New Roman"/>
          <w:sz w:val="24"/>
          <w:szCs w:val="24"/>
        </w:rPr>
        <w:t>, and</w:t>
      </w:r>
      <w:r w:rsidR="001C3484" w:rsidRPr="00131466">
        <w:rPr>
          <w:rFonts w:ascii="Times New Roman" w:hAnsi="Times New Roman" w:cs="Times New Roman"/>
          <w:sz w:val="24"/>
          <w:szCs w:val="24"/>
        </w:rPr>
        <w:t xml:space="preserve"> </w:t>
      </w:r>
      <w:r w:rsidR="000844E8" w:rsidRPr="00131466">
        <w:rPr>
          <w:rFonts w:ascii="Times New Roman" w:hAnsi="Times New Roman" w:cs="Times New Roman"/>
          <w:sz w:val="24"/>
          <w:szCs w:val="24"/>
        </w:rPr>
        <w:t>salmon, contributing up to 50</w:t>
      </w:r>
      <w:r w:rsidR="00833AB5">
        <w:rPr>
          <w:rFonts w:ascii="Times New Roman" w:hAnsi="Times New Roman" w:cs="Times New Roman"/>
          <w:sz w:val="24"/>
          <w:szCs w:val="24"/>
        </w:rPr>
        <w:t>–</w:t>
      </w:r>
      <w:r w:rsidR="000844E8" w:rsidRPr="00131466">
        <w:rPr>
          <w:rFonts w:ascii="Times New Roman" w:hAnsi="Times New Roman" w:cs="Times New Roman"/>
          <w:sz w:val="24"/>
          <w:szCs w:val="24"/>
        </w:rPr>
        <w:t>60% of fish food diet (Emmet</w:t>
      </w:r>
      <w:r w:rsidR="008816AA">
        <w:rPr>
          <w:rFonts w:ascii="Times New Roman" w:hAnsi="Times New Roman" w:cs="Times New Roman"/>
          <w:sz w:val="24"/>
          <w:szCs w:val="24"/>
        </w:rPr>
        <w:t>t</w:t>
      </w:r>
      <w:r w:rsidR="000844E8" w:rsidRPr="00131466">
        <w:rPr>
          <w:rFonts w:ascii="Times New Roman" w:hAnsi="Times New Roman" w:cs="Times New Roman"/>
          <w:sz w:val="24"/>
          <w:szCs w:val="24"/>
        </w:rPr>
        <w:t xml:space="preserve"> et al.</w:t>
      </w:r>
      <w:r w:rsidR="008816AA">
        <w:rPr>
          <w:rFonts w:ascii="Times New Roman" w:hAnsi="Times New Roman" w:cs="Times New Roman"/>
          <w:sz w:val="24"/>
          <w:szCs w:val="24"/>
        </w:rPr>
        <w:t>,</w:t>
      </w:r>
      <w:r w:rsidR="000844E8" w:rsidRPr="00131466">
        <w:rPr>
          <w:rFonts w:ascii="Times New Roman" w:hAnsi="Times New Roman" w:cs="Times New Roman"/>
          <w:sz w:val="24"/>
          <w:szCs w:val="24"/>
        </w:rPr>
        <w:t xml:space="preserve"> 1986</w:t>
      </w:r>
      <w:r w:rsidR="008816AA">
        <w:rPr>
          <w:rFonts w:ascii="Times New Roman" w:hAnsi="Times New Roman" w:cs="Times New Roman"/>
          <w:sz w:val="24"/>
          <w:szCs w:val="24"/>
        </w:rPr>
        <w:t>;</w:t>
      </w:r>
      <w:r w:rsidR="000844E8" w:rsidRPr="00131466">
        <w:rPr>
          <w:rFonts w:ascii="Times New Roman" w:hAnsi="Times New Roman" w:cs="Times New Roman"/>
          <w:sz w:val="24"/>
          <w:szCs w:val="24"/>
        </w:rPr>
        <w:t xml:space="preserve"> Brodeur </w:t>
      </w:r>
      <w:r w:rsidR="002773E0">
        <w:rPr>
          <w:rFonts w:ascii="Times New Roman" w:hAnsi="Times New Roman" w:cs="Times New Roman"/>
          <w:sz w:val="24"/>
          <w:szCs w:val="24"/>
        </w:rPr>
        <w:t xml:space="preserve">and Pearcy, </w:t>
      </w:r>
      <w:r w:rsidR="000844E8" w:rsidRPr="00131466">
        <w:rPr>
          <w:rFonts w:ascii="Times New Roman" w:hAnsi="Times New Roman" w:cs="Times New Roman"/>
          <w:sz w:val="24"/>
          <w:szCs w:val="24"/>
        </w:rPr>
        <w:t>1990</w:t>
      </w:r>
      <w:r w:rsidR="002773E0">
        <w:rPr>
          <w:rFonts w:ascii="Times New Roman" w:hAnsi="Times New Roman" w:cs="Times New Roman"/>
          <w:sz w:val="24"/>
          <w:szCs w:val="24"/>
        </w:rPr>
        <w:t>;</w:t>
      </w:r>
      <w:r w:rsidR="000844E8" w:rsidRPr="00131466">
        <w:rPr>
          <w:rFonts w:ascii="Times New Roman" w:hAnsi="Times New Roman" w:cs="Times New Roman"/>
          <w:sz w:val="24"/>
          <w:szCs w:val="24"/>
        </w:rPr>
        <w:t xml:space="preserve"> Aydin et al.</w:t>
      </w:r>
      <w:r w:rsidR="002773E0">
        <w:rPr>
          <w:rFonts w:ascii="Times New Roman" w:hAnsi="Times New Roman" w:cs="Times New Roman"/>
          <w:sz w:val="24"/>
          <w:szCs w:val="24"/>
        </w:rPr>
        <w:t>,</w:t>
      </w:r>
      <w:r w:rsidR="000844E8" w:rsidRPr="00131466">
        <w:rPr>
          <w:rFonts w:ascii="Times New Roman" w:hAnsi="Times New Roman" w:cs="Times New Roman"/>
          <w:sz w:val="24"/>
          <w:szCs w:val="24"/>
        </w:rPr>
        <w:t xml:space="preserve"> 2005</w:t>
      </w:r>
      <w:r w:rsidR="002773E0">
        <w:rPr>
          <w:rFonts w:ascii="Times New Roman" w:hAnsi="Times New Roman" w:cs="Times New Roman"/>
          <w:sz w:val="24"/>
          <w:szCs w:val="24"/>
        </w:rPr>
        <w:t>;</w:t>
      </w:r>
      <w:r w:rsidR="000844E8" w:rsidRPr="00131466">
        <w:rPr>
          <w:rFonts w:ascii="Times New Roman" w:hAnsi="Times New Roman" w:cs="Times New Roman"/>
          <w:sz w:val="24"/>
          <w:szCs w:val="24"/>
        </w:rPr>
        <w:t xml:space="preserve"> Armstrong et al.</w:t>
      </w:r>
      <w:r w:rsidR="002773E0">
        <w:rPr>
          <w:rFonts w:ascii="Times New Roman" w:hAnsi="Times New Roman" w:cs="Times New Roman"/>
          <w:sz w:val="24"/>
          <w:szCs w:val="24"/>
        </w:rPr>
        <w:t>,</w:t>
      </w:r>
      <w:r w:rsidR="000844E8" w:rsidRPr="00131466">
        <w:rPr>
          <w:rFonts w:ascii="Times New Roman" w:hAnsi="Times New Roman" w:cs="Times New Roman"/>
          <w:sz w:val="24"/>
          <w:szCs w:val="24"/>
        </w:rPr>
        <w:t xml:space="preserve"> 2008). A strong correlation has also been demonstrated between pteropod abundance and pink salmon survival (Doubleday and Hopcroft</w:t>
      </w:r>
      <w:r w:rsidR="002773E0">
        <w:rPr>
          <w:rFonts w:ascii="Times New Roman" w:hAnsi="Times New Roman" w:cs="Times New Roman"/>
          <w:sz w:val="24"/>
          <w:szCs w:val="24"/>
        </w:rPr>
        <w:t>,</w:t>
      </w:r>
      <w:r w:rsidR="000844E8" w:rsidRPr="00131466">
        <w:rPr>
          <w:rFonts w:ascii="Times New Roman" w:hAnsi="Times New Roman" w:cs="Times New Roman"/>
          <w:sz w:val="24"/>
          <w:szCs w:val="24"/>
        </w:rPr>
        <w:t xml:space="preserve"> 201</w:t>
      </w:r>
      <w:r w:rsidR="00D8610B">
        <w:rPr>
          <w:rFonts w:ascii="Times New Roman" w:hAnsi="Times New Roman" w:cs="Times New Roman"/>
          <w:sz w:val="24"/>
          <w:szCs w:val="24"/>
        </w:rPr>
        <w:t>5</w:t>
      </w:r>
      <w:r w:rsidR="000844E8" w:rsidRPr="00131466">
        <w:rPr>
          <w:rFonts w:ascii="Times New Roman" w:hAnsi="Times New Roman" w:cs="Times New Roman"/>
          <w:sz w:val="24"/>
          <w:szCs w:val="24"/>
        </w:rPr>
        <w:t>).</w:t>
      </w:r>
    </w:p>
    <w:p w14:paraId="1F60103C" w14:textId="31D800A6" w:rsidR="002E1EC3" w:rsidRPr="00131466" w:rsidRDefault="00675719" w:rsidP="002E1EC3">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8E2978">
        <w:rPr>
          <w:rFonts w:ascii="Times New Roman" w:hAnsi="Times New Roman" w:cs="Times New Roman"/>
          <w:sz w:val="24"/>
          <w:szCs w:val="24"/>
        </w:rPr>
        <w:t>A</w:t>
      </w:r>
      <w:r w:rsidR="00E67FF7">
        <w:rPr>
          <w:rFonts w:ascii="Times New Roman" w:hAnsi="Times New Roman" w:cs="Times New Roman"/>
          <w:sz w:val="24"/>
          <w:szCs w:val="24"/>
        </w:rPr>
        <w:t xml:space="preserve">nother </w:t>
      </w:r>
      <w:r w:rsidR="008E2978">
        <w:rPr>
          <w:rFonts w:ascii="Times New Roman" w:hAnsi="Times New Roman" w:cs="Times New Roman"/>
          <w:sz w:val="24"/>
          <w:szCs w:val="24"/>
        </w:rPr>
        <w:t xml:space="preserve">challenge is that </w:t>
      </w:r>
      <w:r w:rsidR="0001472A">
        <w:rPr>
          <w:rFonts w:ascii="Times New Roman" w:hAnsi="Times New Roman" w:cs="Times New Roman"/>
          <w:sz w:val="24"/>
          <w:szCs w:val="24"/>
        </w:rPr>
        <w:t xml:space="preserve">supporting data for 303(d) determinations must be collected within state waters. Pteropods </w:t>
      </w:r>
      <w:r w:rsidR="000844E8">
        <w:rPr>
          <w:rFonts w:ascii="Times New Roman" w:hAnsi="Times New Roman" w:cs="Times New Roman"/>
          <w:sz w:val="24"/>
          <w:szCs w:val="24"/>
        </w:rPr>
        <w:t xml:space="preserve">span nearshore and offshore regions, </w:t>
      </w:r>
      <w:r w:rsidR="0001472A">
        <w:rPr>
          <w:rFonts w:ascii="Times New Roman" w:hAnsi="Times New Roman" w:cs="Times New Roman"/>
          <w:sz w:val="24"/>
          <w:szCs w:val="24"/>
        </w:rPr>
        <w:t xml:space="preserve">with only a small portion of their population occurring </w:t>
      </w:r>
      <w:r w:rsidR="000844E8">
        <w:rPr>
          <w:rFonts w:ascii="Times New Roman" w:hAnsi="Times New Roman" w:cs="Times New Roman"/>
          <w:sz w:val="24"/>
          <w:szCs w:val="24"/>
        </w:rPr>
        <w:t xml:space="preserve">within </w:t>
      </w:r>
      <w:r w:rsidR="00E62BFC">
        <w:rPr>
          <w:rFonts w:ascii="Times New Roman" w:hAnsi="Times New Roman" w:cs="Times New Roman"/>
          <w:sz w:val="24"/>
          <w:szCs w:val="24"/>
        </w:rPr>
        <w:t xml:space="preserve">the </w:t>
      </w:r>
      <w:r w:rsidR="000844E8">
        <w:rPr>
          <w:rFonts w:ascii="Times New Roman" w:hAnsi="Times New Roman" w:cs="Times New Roman"/>
          <w:sz w:val="24"/>
          <w:szCs w:val="24"/>
        </w:rPr>
        <w:t>3</w:t>
      </w:r>
      <w:r w:rsidR="00833AB5">
        <w:rPr>
          <w:rFonts w:ascii="Times New Roman" w:hAnsi="Times New Roman" w:cs="Times New Roman"/>
          <w:sz w:val="24"/>
          <w:szCs w:val="24"/>
        </w:rPr>
        <w:t>-</w:t>
      </w:r>
      <w:r w:rsidR="000844E8">
        <w:rPr>
          <w:rFonts w:ascii="Times New Roman" w:hAnsi="Times New Roman" w:cs="Times New Roman"/>
          <w:sz w:val="24"/>
          <w:szCs w:val="24"/>
        </w:rPr>
        <w:t xml:space="preserve">mile </w:t>
      </w:r>
      <w:r w:rsidR="008E2978">
        <w:rPr>
          <w:rFonts w:ascii="Times New Roman" w:hAnsi="Times New Roman" w:cs="Times New Roman"/>
          <w:sz w:val="24"/>
          <w:szCs w:val="24"/>
        </w:rPr>
        <w:t xml:space="preserve">state </w:t>
      </w:r>
      <w:r w:rsidR="000844E8">
        <w:rPr>
          <w:rFonts w:ascii="Times New Roman" w:hAnsi="Times New Roman" w:cs="Times New Roman"/>
          <w:sz w:val="24"/>
          <w:szCs w:val="24"/>
        </w:rPr>
        <w:t xml:space="preserve">jurisdiction </w:t>
      </w:r>
      <w:r w:rsidR="008E2978">
        <w:rPr>
          <w:rFonts w:ascii="Times New Roman" w:hAnsi="Times New Roman" w:cs="Times New Roman"/>
          <w:sz w:val="24"/>
          <w:szCs w:val="24"/>
        </w:rPr>
        <w:t xml:space="preserve">for </w:t>
      </w:r>
      <w:r w:rsidR="00E62BFC" w:rsidRPr="00131466">
        <w:rPr>
          <w:rFonts w:ascii="Times New Roman" w:hAnsi="Times New Roman" w:cs="Times New Roman"/>
          <w:sz w:val="24"/>
          <w:szCs w:val="24"/>
        </w:rPr>
        <w:t>impaired waters</w:t>
      </w:r>
      <w:r w:rsidR="00E62BFC">
        <w:rPr>
          <w:rFonts w:ascii="Times New Roman" w:hAnsi="Times New Roman" w:cs="Times New Roman"/>
          <w:sz w:val="24"/>
          <w:szCs w:val="24"/>
        </w:rPr>
        <w:t xml:space="preserve"> </w:t>
      </w:r>
      <w:r w:rsidR="000844E8">
        <w:rPr>
          <w:rFonts w:ascii="Times New Roman" w:hAnsi="Times New Roman" w:cs="Times New Roman"/>
          <w:sz w:val="24"/>
          <w:szCs w:val="24"/>
        </w:rPr>
        <w:t>decisions</w:t>
      </w:r>
      <w:r w:rsidR="00E62BFC">
        <w:rPr>
          <w:rFonts w:ascii="Times New Roman" w:hAnsi="Times New Roman" w:cs="Times New Roman"/>
          <w:sz w:val="24"/>
          <w:szCs w:val="24"/>
        </w:rPr>
        <w:t>.</w:t>
      </w:r>
      <w:r w:rsidR="000844E8" w:rsidRPr="00131466">
        <w:rPr>
          <w:rFonts w:ascii="Times New Roman" w:hAnsi="Times New Roman" w:cs="Times New Roman"/>
          <w:sz w:val="24"/>
          <w:szCs w:val="24"/>
        </w:rPr>
        <w:t xml:space="preserve"> </w:t>
      </w:r>
      <w:r w:rsidR="000844E8">
        <w:rPr>
          <w:rFonts w:ascii="Times New Roman" w:hAnsi="Times New Roman" w:cs="Times New Roman"/>
          <w:sz w:val="24"/>
          <w:szCs w:val="24"/>
        </w:rPr>
        <w:t xml:space="preserve">Half of the </w:t>
      </w:r>
      <w:r w:rsidR="000844E8" w:rsidRPr="00131466">
        <w:rPr>
          <w:rFonts w:ascii="Times New Roman" w:hAnsi="Times New Roman" w:cs="Times New Roman"/>
          <w:sz w:val="24"/>
          <w:szCs w:val="24"/>
        </w:rPr>
        <w:t xml:space="preserve">pteropod findings presented </w:t>
      </w:r>
      <w:r w:rsidR="000844E8">
        <w:rPr>
          <w:rFonts w:ascii="Times New Roman" w:hAnsi="Times New Roman" w:cs="Times New Roman"/>
          <w:sz w:val="24"/>
          <w:szCs w:val="24"/>
        </w:rPr>
        <w:t>here</w:t>
      </w:r>
      <w:r w:rsidR="000844E8" w:rsidRPr="00131466">
        <w:rPr>
          <w:rFonts w:ascii="Times New Roman" w:hAnsi="Times New Roman" w:cs="Times New Roman"/>
          <w:sz w:val="24"/>
          <w:szCs w:val="24"/>
        </w:rPr>
        <w:t xml:space="preserve"> derive from research cruises </w:t>
      </w:r>
      <w:r w:rsidR="00E62BFC">
        <w:rPr>
          <w:rFonts w:ascii="Times New Roman" w:hAnsi="Times New Roman" w:cs="Times New Roman"/>
          <w:sz w:val="24"/>
          <w:szCs w:val="24"/>
        </w:rPr>
        <w:t>outside of state waters</w:t>
      </w:r>
      <w:r w:rsidR="000844E8" w:rsidRPr="00131466">
        <w:rPr>
          <w:rFonts w:ascii="Times New Roman" w:hAnsi="Times New Roman" w:cs="Times New Roman"/>
          <w:sz w:val="24"/>
          <w:szCs w:val="24"/>
        </w:rPr>
        <w:t xml:space="preserve">, with </w:t>
      </w:r>
      <w:r w:rsidR="00E62BFC">
        <w:rPr>
          <w:rFonts w:ascii="Times New Roman" w:hAnsi="Times New Roman" w:cs="Times New Roman"/>
          <w:sz w:val="24"/>
          <w:szCs w:val="24"/>
        </w:rPr>
        <w:t xml:space="preserve">the </w:t>
      </w:r>
      <w:r w:rsidR="000844E8">
        <w:rPr>
          <w:rFonts w:ascii="Times New Roman" w:hAnsi="Times New Roman" w:cs="Times New Roman"/>
          <w:sz w:val="24"/>
          <w:szCs w:val="24"/>
        </w:rPr>
        <w:t xml:space="preserve">other half in the coastal nearshore waters. </w:t>
      </w:r>
      <w:r w:rsidR="000844E8" w:rsidRPr="00131466">
        <w:rPr>
          <w:rFonts w:ascii="Times New Roman" w:hAnsi="Times New Roman" w:cs="Times New Roman"/>
          <w:sz w:val="24"/>
          <w:szCs w:val="24"/>
        </w:rPr>
        <w:t xml:space="preserve">From a scientific perspective, these data represent a comprehensive description of a population that </w:t>
      </w:r>
      <w:r w:rsidR="00DB77BF" w:rsidRPr="00131466">
        <w:rPr>
          <w:rFonts w:ascii="Times New Roman" w:hAnsi="Times New Roman" w:cs="Times New Roman"/>
          <w:sz w:val="24"/>
          <w:szCs w:val="24"/>
        </w:rPr>
        <w:t xml:space="preserve">likely </w:t>
      </w:r>
      <w:r w:rsidR="000844E8" w:rsidRPr="00131466">
        <w:rPr>
          <w:rFonts w:ascii="Times New Roman" w:hAnsi="Times New Roman" w:cs="Times New Roman"/>
          <w:sz w:val="24"/>
          <w:szCs w:val="24"/>
        </w:rPr>
        <w:t xml:space="preserve">extends beyond the </w:t>
      </w:r>
      <w:r w:rsidR="00B01475">
        <w:rPr>
          <w:rFonts w:ascii="Times New Roman" w:hAnsi="Times New Roman" w:cs="Times New Roman"/>
          <w:sz w:val="24"/>
          <w:szCs w:val="24"/>
        </w:rPr>
        <w:t>s</w:t>
      </w:r>
      <w:r w:rsidR="000844E8" w:rsidRPr="00131466">
        <w:rPr>
          <w:rFonts w:ascii="Times New Roman" w:hAnsi="Times New Roman" w:cs="Times New Roman"/>
          <w:sz w:val="24"/>
          <w:szCs w:val="24"/>
        </w:rPr>
        <w:t>tate border</w:t>
      </w:r>
      <w:r w:rsidR="00D0634E">
        <w:rPr>
          <w:rFonts w:ascii="Times New Roman" w:hAnsi="Times New Roman" w:cs="Times New Roman"/>
          <w:sz w:val="24"/>
          <w:szCs w:val="24"/>
        </w:rPr>
        <w:t xml:space="preserve">. </w:t>
      </w:r>
      <w:r w:rsidR="00983879">
        <w:rPr>
          <w:rFonts w:ascii="Times New Roman" w:hAnsi="Times New Roman" w:cs="Times New Roman"/>
          <w:sz w:val="24"/>
          <w:szCs w:val="24"/>
        </w:rPr>
        <w:t>However, from a regulatory perspective, d</w:t>
      </w:r>
      <w:r w:rsidR="00E62BFC">
        <w:rPr>
          <w:rFonts w:ascii="Times New Roman" w:hAnsi="Times New Roman" w:cs="Times New Roman"/>
          <w:sz w:val="24"/>
          <w:szCs w:val="24"/>
        </w:rPr>
        <w:t xml:space="preserve">ocumentation of effects in offshore </w:t>
      </w:r>
      <w:r w:rsidR="00E67FF7">
        <w:rPr>
          <w:rFonts w:ascii="Times New Roman" w:hAnsi="Times New Roman" w:cs="Times New Roman"/>
          <w:sz w:val="24"/>
          <w:szCs w:val="24"/>
        </w:rPr>
        <w:t xml:space="preserve">federal </w:t>
      </w:r>
      <w:r w:rsidR="00E62BFC">
        <w:rPr>
          <w:rFonts w:ascii="Times New Roman" w:hAnsi="Times New Roman" w:cs="Times New Roman"/>
          <w:sz w:val="24"/>
          <w:szCs w:val="24"/>
        </w:rPr>
        <w:t xml:space="preserve">waters </w:t>
      </w:r>
      <w:r w:rsidR="00D0634E">
        <w:rPr>
          <w:rFonts w:ascii="Times New Roman" w:hAnsi="Times New Roman" w:cs="Times New Roman"/>
          <w:sz w:val="24"/>
          <w:szCs w:val="24"/>
        </w:rPr>
        <w:t xml:space="preserve">may not </w:t>
      </w:r>
      <w:r w:rsidR="00983879">
        <w:rPr>
          <w:rFonts w:ascii="Times New Roman" w:hAnsi="Times New Roman" w:cs="Times New Roman"/>
          <w:sz w:val="24"/>
          <w:szCs w:val="24"/>
        </w:rPr>
        <w:t xml:space="preserve">apply </w:t>
      </w:r>
      <w:r w:rsidR="00E62BFC">
        <w:rPr>
          <w:rFonts w:ascii="Times New Roman" w:hAnsi="Times New Roman" w:cs="Times New Roman"/>
          <w:sz w:val="24"/>
          <w:szCs w:val="24"/>
        </w:rPr>
        <w:t xml:space="preserve">to the same population found </w:t>
      </w:r>
      <w:r w:rsidR="000844E8" w:rsidRPr="00131466">
        <w:rPr>
          <w:rFonts w:ascii="Times New Roman" w:hAnsi="Times New Roman" w:cs="Times New Roman"/>
          <w:sz w:val="24"/>
          <w:szCs w:val="24"/>
        </w:rPr>
        <w:t xml:space="preserve">within </w:t>
      </w:r>
      <w:r w:rsidR="00E62BFC">
        <w:rPr>
          <w:rFonts w:ascii="Times New Roman" w:hAnsi="Times New Roman" w:cs="Times New Roman"/>
          <w:sz w:val="24"/>
          <w:szCs w:val="24"/>
        </w:rPr>
        <w:t>s</w:t>
      </w:r>
      <w:r w:rsidR="000844E8" w:rsidRPr="00131466">
        <w:rPr>
          <w:rFonts w:ascii="Times New Roman" w:hAnsi="Times New Roman" w:cs="Times New Roman"/>
          <w:sz w:val="24"/>
          <w:szCs w:val="24"/>
        </w:rPr>
        <w:t>tate</w:t>
      </w:r>
      <w:r w:rsidR="00E62BFC">
        <w:rPr>
          <w:rFonts w:ascii="Times New Roman" w:hAnsi="Times New Roman" w:cs="Times New Roman"/>
          <w:sz w:val="24"/>
          <w:szCs w:val="24"/>
        </w:rPr>
        <w:t xml:space="preserve"> waters</w:t>
      </w:r>
      <w:r w:rsidR="000844E8" w:rsidRPr="00131466">
        <w:rPr>
          <w:rFonts w:ascii="Times New Roman" w:hAnsi="Times New Roman" w:cs="Times New Roman"/>
          <w:sz w:val="24"/>
          <w:szCs w:val="24"/>
        </w:rPr>
        <w:t>.</w:t>
      </w:r>
      <w:r w:rsidR="00C2230A">
        <w:rPr>
          <w:rFonts w:ascii="Times New Roman" w:hAnsi="Times New Roman" w:cs="Times New Roman"/>
          <w:sz w:val="24"/>
          <w:szCs w:val="24"/>
        </w:rPr>
        <w:t xml:space="preserve"> </w:t>
      </w:r>
    </w:p>
    <w:p w14:paraId="0212FE9A" w14:textId="42B50060" w:rsidR="00834CB1" w:rsidRPr="00131466" w:rsidRDefault="00834CB1" w:rsidP="00675719">
      <w:pPr>
        <w:pStyle w:val="NoSpacing"/>
        <w:spacing w:line="480" w:lineRule="auto"/>
        <w:rPr>
          <w:rFonts w:ascii="Times New Roman" w:hAnsi="Times New Roman" w:cs="Times New Roman"/>
          <w:sz w:val="24"/>
          <w:szCs w:val="24"/>
        </w:rPr>
      </w:pPr>
    </w:p>
    <w:p w14:paraId="2DBE1B5C" w14:textId="69F4A904" w:rsidR="008106F7" w:rsidRPr="008106F7" w:rsidRDefault="0024101A" w:rsidP="00675719">
      <w:pPr>
        <w:pStyle w:val="NoSpacing"/>
        <w:spacing w:line="480" w:lineRule="auto"/>
        <w:rPr>
          <w:rFonts w:ascii="Times New Roman" w:hAnsi="Times New Roman" w:cs="Times New Roman"/>
          <w:sz w:val="24"/>
          <w:szCs w:val="24"/>
          <w:u w:val="single"/>
        </w:rPr>
      </w:pPr>
      <w:r>
        <w:rPr>
          <w:rFonts w:ascii="Times New Roman" w:hAnsi="Times New Roman" w:cs="Times New Roman"/>
          <w:b/>
          <w:sz w:val="24"/>
          <w:szCs w:val="24"/>
          <w:u w:val="single"/>
        </w:rPr>
        <w:t>5.2</w:t>
      </w:r>
      <w:r w:rsidR="00B07806">
        <w:rPr>
          <w:rFonts w:ascii="Times New Roman" w:hAnsi="Times New Roman" w:cs="Times New Roman"/>
          <w:b/>
          <w:sz w:val="24"/>
          <w:szCs w:val="24"/>
          <w:u w:val="single"/>
        </w:rPr>
        <w:t>.</w:t>
      </w:r>
      <w:r>
        <w:rPr>
          <w:rFonts w:ascii="Times New Roman" w:hAnsi="Times New Roman" w:cs="Times New Roman"/>
          <w:b/>
          <w:sz w:val="24"/>
          <w:szCs w:val="24"/>
          <w:u w:val="single"/>
        </w:rPr>
        <w:t xml:space="preserve"> </w:t>
      </w:r>
      <w:r w:rsidR="00834CB1" w:rsidRPr="008106F7">
        <w:rPr>
          <w:rFonts w:ascii="Times New Roman" w:hAnsi="Times New Roman" w:cs="Times New Roman"/>
          <w:b/>
          <w:sz w:val="24"/>
          <w:szCs w:val="24"/>
          <w:u w:val="single"/>
        </w:rPr>
        <w:t xml:space="preserve">Willapa Bay </w:t>
      </w:r>
      <w:r w:rsidR="00D0634E">
        <w:rPr>
          <w:rFonts w:ascii="Times New Roman" w:hAnsi="Times New Roman" w:cs="Times New Roman"/>
          <w:b/>
          <w:sz w:val="24"/>
          <w:szCs w:val="24"/>
          <w:u w:val="single"/>
        </w:rPr>
        <w:t xml:space="preserve">Pacific </w:t>
      </w:r>
      <w:r w:rsidR="00834CB1" w:rsidRPr="008106F7">
        <w:rPr>
          <w:rFonts w:ascii="Times New Roman" w:hAnsi="Times New Roman" w:cs="Times New Roman"/>
          <w:b/>
          <w:sz w:val="24"/>
          <w:szCs w:val="24"/>
          <w:u w:val="single"/>
        </w:rPr>
        <w:t>oyster case study</w:t>
      </w:r>
      <w:r w:rsidR="000629C2" w:rsidRPr="008106F7">
        <w:rPr>
          <w:rFonts w:ascii="Times New Roman" w:hAnsi="Times New Roman" w:cs="Times New Roman"/>
          <w:sz w:val="24"/>
          <w:szCs w:val="24"/>
          <w:u w:val="single"/>
        </w:rPr>
        <w:t xml:space="preserve"> </w:t>
      </w:r>
    </w:p>
    <w:p w14:paraId="712C61DA" w14:textId="019618B3" w:rsidR="0083619B" w:rsidRPr="00131466" w:rsidRDefault="0083619B" w:rsidP="00675719">
      <w:pPr>
        <w:pStyle w:val="NoSpacing"/>
        <w:spacing w:line="480" w:lineRule="auto"/>
        <w:rPr>
          <w:rFonts w:ascii="Times New Roman" w:hAnsi="Times New Roman" w:cs="Times New Roman"/>
          <w:sz w:val="24"/>
          <w:szCs w:val="24"/>
        </w:rPr>
      </w:pPr>
      <w:r w:rsidRPr="00131466">
        <w:rPr>
          <w:rFonts w:ascii="Times New Roman" w:hAnsi="Times New Roman" w:cs="Times New Roman"/>
          <w:sz w:val="24"/>
          <w:szCs w:val="24"/>
        </w:rPr>
        <w:t>Pacific oysters (</w:t>
      </w:r>
      <w:r w:rsidRPr="00131466">
        <w:rPr>
          <w:rFonts w:ascii="Times New Roman" w:hAnsi="Times New Roman" w:cs="Times New Roman"/>
          <w:i/>
          <w:sz w:val="24"/>
          <w:szCs w:val="24"/>
        </w:rPr>
        <w:t>Crassostrea gigas</w:t>
      </w:r>
      <w:r w:rsidRPr="00131466">
        <w:rPr>
          <w:rFonts w:ascii="Times New Roman" w:hAnsi="Times New Roman" w:cs="Times New Roman"/>
          <w:sz w:val="24"/>
          <w:szCs w:val="24"/>
        </w:rPr>
        <w:t>) have been the dominant aquaculture product from Willapa Bay, Washington</w:t>
      </w:r>
      <w:r w:rsidR="00833AB5">
        <w:rPr>
          <w:rFonts w:ascii="Times New Roman" w:hAnsi="Times New Roman" w:cs="Times New Roman"/>
          <w:sz w:val="24"/>
          <w:szCs w:val="24"/>
        </w:rPr>
        <w:t>,</w:t>
      </w:r>
      <w:r w:rsidRPr="00131466">
        <w:rPr>
          <w:rFonts w:ascii="Times New Roman" w:hAnsi="Times New Roman" w:cs="Times New Roman"/>
          <w:sz w:val="24"/>
          <w:szCs w:val="24"/>
        </w:rPr>
        <w:t xml:space="preserve"> since their 1928 introduction</w:t>
      </w:r>
      <w:r w:rsidR="00DB77BF">
        <w:rPr>
          <w:rFonts w:ascii="Times New Roman" w:hAnsi="Times New Roman" w:cs="Times New Roman"/>
          <w:sz w:val="24"/>
          <w:szCs w:val="24"/>
        </w:rPr>
        <w:t xml:space="preserve"> from Japan</w:t>
      </w:r>
      <w:r w:rsidRPr="00131466">
        <w:rPr>
          <w:rFonts w:ascii="Times New Roman" w:hAnsi="Times New Roman" w:cs="Times New Roman"/>
          <w:sz w:val="24"/>
          <w:szCs w:val="24"/>
        </w:rPr>
        <w:t>, following commercial over-exploitation of the native oyster (Kincaid</w:t>
      </w:r>
      <w:r w:rsidR="00C06761">
        <w:rPr>
          <w:rFonts w:ascii="Times New Roman" w:hAnsi="Times New Roman" w:cs="Times New Roman"/>
          <w:sz w:val="24"/>
          <w:szCs w:val="24"/>
        </w:rPr>
        <w:t>,</w:t>
      </w:r>
      <w:r w:rsidRPr="00131466">
        <w:rPr>
          <w:rFonts w:ascii="Times New Roman" w:hAnsi="Times New Roman" w:cs="Times New Roman"/>
          <w:sz w:val="24"/>
          <w:szCs w:val="24"/>
        </w:rPr>
        <w:t xml:space="preserve"> 1968</w:t>
      </w:r>
      <w:r w:rsidR="00C06761">
        <w:rPr>
          <w:rFonts w:ascii="Times New Roman" w:hAnsi="Times New Roman" w:cs="Times New Roman"/>
          <w:sz w:val="24"/>
          <w:szCs w:val="24"/>
        </w:rPr>
        <w:t>;</w:t>
      </w:r>
      <w:r w:rsidRPr="00131466">
        <w:rPr>
          <w:rFonts w:ascii="Times New Roman" w:hAnsi="Times New Roman" w:cs="Times New Roman"/>
          <w:sz w:val="24"/>
          <w:szCs w:val="24"/>
        </w:rPr>
        <w:t xml:space="preserve"> Ruesink et al.</w:t>
      </w:r>
      <w:r w:rsidR="00C06761">
        <w:rPr>
          <w:rFonts w:ascii="Times New Roman" w:hAnsi="Times New Roman" w:cs="Times New Roman"/>
          <w:sz w:val="24"/>
          <w:szCs w:val="24"/>
        </w:rPr>
        <w:t>,</w:t>
      </w:r>
      <w:r w:rsidRPr="00131466">
        <w:rPr>
          <w:rFonts w:ascii="Times New Roman" w:hAnsi="Times New Roman" w:cs="Times New Roman"/>
          <w:sz w:val="24"/>
          <w:szCs w:val="24"/>
        </w:rPr>
        <w:t xml:space="preserve"> 2006).</w:t>
      </w:r>
      <w:r w:rsidR="002134CA"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Commercial interests </w:t>
      </w:r>
      <w:r w:rsidR="005E4487" w:rsidRPr="00131466">
        <w:rPr>
          <w:rFonts w:ascii="Times New Roman" w:hAnsi="Times New Roman" w:cs="Times New Roman"/>
          <w:sz w:val="24"/>
          <w:szCs w:val="24"/>
        </w:rPr>
        <w:t xml:space="preserve">established </w:t>
      </w:r>
      <w:r w:rsidRPr="00131466">
        <w:rPr>
          <w:rFonts w:ascii="Times New Roman" w:hAnsi="Times New Roman" w:cs="Times New Roman"/>
          <w:sz w:val="24"/>
          <w:szCs w:val="24"/>
        </w:rPr>
        <w:t xml:space="preserve">a long-term record </w:t>
      </w:r>
      <w:r w:rsidR="005E4487" w:rsidRPr="00131466">
        <w:rPr>
          <w:rFonts w:ascii="Times New Roman" w:hAnsi="Times New Roman" w:cs="Times New Roman"/>
          <w:sz w:val="24"/>
          <w:szCs w:val="24"/>
        </w:rPr>
        <w:t xml:space="preserve">of </w:t>
      </w:r>
      <w:r w:rsidRPr="00131466">
        <w:rPr>
          <w:rFonts w:ascii="Times New Roman" w:hAnsi="Times New Roman" w:cs="Times New Roman"/>
          <w:sz w:val="24"/>
          <w:szCs w:val="24"/>
        </w:rPr>
        <w:t>the density of newly-settled Pacific oysters (Dumbauld et al.</w:t>
      </w:r>
      <w:r w:rsidR="00C06761">
        <w:rPr>
          <w:rFonts w:ascii="Times New Roman" w:hAnsi="Times New Roman" w:cs="Times New Roman"/>
          <w:sz w:val="24"/>
          <w:szCs w:val="24"/>
        </w:rPr>
        <w:t>,</w:t>
      </w:r>
      <w:r w:rsidRPr="00131466">
        <w:rPr>
          <w:rFonts w:ascii="Times New Roman" w:hAnsi="Times New Roman" w:cs="Times New Roman"/>
          <w:sz w:val="24"/>
          <w:szCs w:val="24"/>
        </w:rPr>
        <w:t xml:space="preserve"> 2011)</w:t>
      </w:r>
      <w:r w:rsidR="00A11ECA">
        <w:rPr>
          <w:rFonts w:ascii="Times New Roman" w:hAnsi="Times New Roman" w:cs="Times New Roman"/>
          <w:sz w:val="24"/>
          <w:szCs w:val="24"/>
        </w:rPr>
        <w:t>, with q</w:t>
      </w:r>
      <w:r w:rsidR="00A11ECA" w:rsidRPr="00131466">
        <w:rPr>
          <w:rFonts w:ascii="Times New Roman" w:hAnsi="Times New Roman" w:cs="Times New Roman"/>
          <w:sz w:val="24"/>
          <w:szCs w:val="24"/>
        </w:rPr>
        <w:t>uantitative monitoring initiated in 1942 (Chapman and Esveldt</w:t>
      </w:r>
      <w:r w:rsidR="00C06761">
        <w:rPr>
          <w:rFonts w:ascii="Times New Roman" w:hAnsi="Times New Roman" w:cs="Times New Roman"/>
          <w:sz w:val="24"/>
          <w:szCs w:val="24"/>
        </w:rPr>
        <w:t>,</w:t>
      </w:r>
      <w:r w:rsidR="00A11ECA" w:rsidRPr="00131466">
        <w:rPr>
          <w:rFonts w:ascii="Times New Roman" w:hAnsi="Times New Roman" w:cs="Times New Roman"/>
          <w:sz w:val="24"/>
          <w:szCs w:val="24"/>
        </w:rPr>
        <w:t xml:space="preserve"> 1943) and a continuous qualitative record since 1936 (Fig</w:t>
      </w:r>
      <w:r w:rsidR="00675719">
        <w:rPr>
          <w:rFonts w:ascii="Times New Roman" w:hAnsi="Times New Roman" w:cs="Times New Roman"/>
          <w:sz w:val="24"/>
          <w:szCs w:val="24"/>
        </w:rPr>
        <w:t>.</w:t>
      </w:r>
      <w:r w:rsidR="00A11ECA" w:rsidRPr="00131466">
        <w:rPr>
          <w:rFonts w:ascii="Times New Roman" w:hAnsi="Times New Roman" w:cs="Times New Roman"/>
          <w:sz w:val="24"/>
          <w:szCs w:val="24"/>
        </w:rPr>
        <w:t xml:space="preserve"> </w:t>
      </w:r>
      <w:r w:rsidR="00012D6D">
        <w:rPr>
          <w:rFonts w:ascii="Times New Roman" w:hAnsi="Times New Roman" w:cs="Times New Roman"/>
          <w:sz w:val="24"/>
          <w:szCs w:val="24"/>
        </w:rPr>
        <w:t>3</w:t>
      </w:r>
      <w:r w:rsidR="00A11ECA" w:rsidRPr="00131466">
        <w:rPr>
          <w:rFonts w:ascii="Times New Roman" w:hAnsi="Times New Roman" w:cs="Times New Roman"/>
          <w:sz w:val="24"/>
          <w:szCs w:val="24"/>
        </w:rPr>
        <w:t xml:space="preserve">). </w:t>
      </w:r>
      <w:r w:rsidR="0075567E">
        <w:rPr>
          <w:rFonts w:ascii="Times New Roman" w:hAnsi="Times New Roman" w:cs="Times New Roman"/>
          <w:sz w:val="24"/>
          <w:szCs w:val="24"/>
        </w:rPr>
        <w:t>Numbers of s</w:t>
      </w:r>
      <w:r w:rsidRPr="00131466">
        <w:rPr>
          <w:rFonts w:ascii="Times New Roman" w:hAnsi="Times New Roman" w:cs="Times New Roman"/>
          <w:sz w:val="24"/>
          <w:szCs w:val="24"/>
        </w:rPr>
        <w:t>et</w:t>
      </w:r>
      <w:r w:rsidR="0075567E">
        <w:rPr>
          <w:rFonts w:ascii="Times New Roman" w:hAnsi="Times New Roman" w:cs="Times New Roman"/>
          <w:sz w:val="24"/>
          <w:szCs w:val="24"/>
        </w:rPr>
        <w:t xml:space="preserve">tling oysters </w:t>
      </w:r>
      <w:r w:rsidRPr="00131466">
        <w:rPr>
          <w:rFonts w:ascii="Times New Roman" w:hAnsi="Times New Roman" w:cs="Times New Roman"/>
          <w:sz w:val="24"/>
          <w:szCs w:val="24"/>
        </w:rPr>
        <w:t>over the last decade have been low</w:t>
      </w:r>
      <w:r w:rsidR="00833AB5">
        <w:rPr>
          <w:rFonts w:ascii="Times New Roman" w:hAnsi="Times New Roman" w:cs="Times New Roman"/>
          <w:sz w:val="24"/>
          <w:szCs w:val="24"/>
        </w:rPr>
        <w:t>,</w:t>
      </w:r>
      <w:r w:rsidR="00A11ECA">
        <w:rPr>
          <w:rFonts w:ascii="Times New Roman" w:hAnsi="Times New Roman" w:cs="Times New Roman"/>
          <w:sz w:val="24"/>
          <w:szCs w:val="24"/>
        </w:rPr>
        <w:t xml:space="preserve"> and </w:t>
      </w:r>
      <w:r w:rsidRPr="00131466">
        <w:rPr>
          <w:rFonts w:ascii="Times New Roman" w:hAnsi="Times New Roman" w:cs="Times New Roman"/>
          <w:sz w:val="24"/>
          <w:szCs w:val="24"/>
        </w:rPr>
        <w:t>Willapa Bay waters are near or below carbonate chemistry thresholds for larval development</w:t>
      </w:r>
      <w:r w:rsidR="000511EC">
        <w:rPr>
          <w:rFonts w:ascii="Times New Roman" w:hAnsi="Times New Roman" w:cs="Times New Roman"/>
          <w:sz w:val="24"/>
          <w:szCs w:val="24"/>
        </w:rPr>
        <w:t xml:space="preserve"> </w:t>
      </w:r>
      <w:r w:rsidRPr="00131466">
        <w:rPr>
          <w:rFonts w:ascii="Times New Roman" w:hAnsi="Times New Roman" w:cs="Times New Roman"/>
          <w:sz w:val="24"/>
          <w:szCs w:val="24"/>
        </w:rPr>
        <w:t>(Hales et al.</w:t>
      </w:r>
      <w:r w:rsidR="00C06761">
        <w:rPr>
          <w:rFonts w:ascii="Times New Roman" w:hAnsi="Times New Roman" w:cs="Times New Roman"/>
          <w:sz w:val="24"/>
          <w:szCs w:val="24"/>
        </w:rPr>
        <w:t>,</w:t>
      </w:r>
      <w:r w:rsidRPr="00131466">
        <w:rPr>
          <w:rFonts w:ascii="Times New Roman" w:hAnsi="Times New Roman" w:cs="Times New Roman"/>
          <w:sz w:val="24"/>
          <w:szCs w:val="24"/>
        </w:rPr>
        <w:t xml:space="preserve"> in review). </w:t>
      </w:r>
    </w:p>
    <w:p w14:paraId="2AB15EA2" w14:textId="49FCAE8C" w:rsidR="00610DDF"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83619B" w:rsidRPr="00131466">
        <w:rPr>
          <w:rFonts w:ascii="Times New Roman" w:hAnsi="Times New Roman" w:cs="Times New Roman"/>
          <w:sz w:val="24"/>
          <w:szCs w:val="24"/>
        </w:rPr>
        <w:t xml:space="preserve">However, there are </w:t>
      </w:r>
      <w:r w:rsidR="009F2BE1">
        <w:rPr>
          <w:rFonts w:ascii="Times New Roman" w:hAnsi="Times New Roman" w:cs="Times New Roman"/>
          <w:sz w:val="24"/>
          <w:szCs w:val="24"/>
        </w:rPr>
        <w:t>three</w:t>
      </w:r>
      <w:r w:rsidR="009F2BE1"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challenges in using this record of population decline for making a 303</w:t>
      </w:r>
      <w:r w:rsidR="005E4487" w:rsidRPr="00131466">
        <w:rPr>
          <w:rFonts w:ascii="Times New Roman" w:hAnsi="Times New Roman" w:cs="Times New Roman"/>
          <w:sz w:val="24"/>
          <w:szCs w:val="24"/>
        </w:rPr>
        <w:t>(</w:t>
      </w:r>
      <w:r w:rsidR="0083619B" w:rsidRPr="00131466">
        <w:rPr>
          <w:rFonts w:ascii="Times New Roman" w:hAnsi="Times New Roman" w:cs="Times New Roman"/>
          <w:sz w:val="24"/>
          <w:szCs w:val="24"/>
        </w:rPr>
        <w:t>d</w:t>
      </w:r>
      <w:r w:rsidR="005E4487" w:rsidRPr="00131466">
        <w:rPr>
          <w:rFonts w:ascii="Times New Roman" w:hAnsi="Times New Roman" w:cs="Times New Roman"/>
          <w:sz w:val="24"/>
          <w:szCs w:val="24"/>
        </w:rPr>
        <w:t>)</w:t>
      </w:r>
      <w:r w:rsidR="0083619B" w:rsidRPr="00131466">
        <w:rPr>
          <w:rFonts w:ascii="Times New Roman" w:hAnsi="Times New Roman" w:cs="Times New Roman"/>
          <w:sz w:val="24"/>
          <w:szCs w:val="24"/>
        </w:rPr>
        <w:t xml:space="preserve"> impairment determination</w:t>
      </w:r>
      <w:r w:rsidR="00D7673C" w:rsidRPr="00131466">
        <w:rPr>
          <w:rFonts w:ascii="Times New Roman" w:hAnsi="Times New Roman" w:cs="Times New Roman"/>
          <w:sz w:val="24"/>
          <w:szCs w:val="24"/>
        </w:rPr>
        <w:t xml:space="preserve"> using the aquatic life use criteria</w:t>
      </w:r>
      <w:r w:rsidR="0083619B"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The first </w:t>
      </w:r>
      <w:r w:rsidR="009F2BE1">
        <w:rPr>
          <w:rFonts w:ascii="Times New Roman" w:hAnsi="Times New Roman" w:cs="Times New Roman"/>
          <w:sz w:val="24"/>
          <w:szCs w:val="24"/>
        </w:rPr>
        <w:t xml:space="preserve">challenge is </w:t>
      </w:r>
      <w:r w:rsidR="00610DDF">
        <w:rPr>
          <w:rFonts w:ascii="Times New Roman" w:hAnsi="Times New Roman" w:cs="Times New Roman"/>
          <w:sz w:val="24"/>
          <w:szCs w:val="24"/>
        </w:rPr>
        <w:t xml:space="preserve">a legal one. While the Pacific oyster was introduced to Willapa Bay nearly 100 years ago and naturally reproduces, it </w:t>
      </w:r>
      <w:r w:rsidR="00DF4ED0">
        <w:rPr>
          <w:rFonts w:ascii="Times New Roman" w:hAnsi="Times New Roman" w:cs="Times New Roman"/>
          <w:sz w:val="24"/>
          <w:szCs w:val="24"/>
        </w:rPr>
        <w:t xml:space="preserve">might </w:t>
      </w:r>
      <w:r w:rsidR="00610DDF">
        <w:rPr>
          <w:rFonts w:ascii="Times New Roman" w:hAnsi="Times New Roman" w:cs="Times New Roman"/>
          <w:sz w:val="24"/>
          <w:szCs w:val="24"/>
        </w:rPr>
        <w:t>still be considered a</w:t>
      </w:r>
      <w:r w:rsidR="009F2BE1">
        <w:rPr>
          <w:rFonts w:ascii="Times New Roman" w:hAnsi="Times New Roman" w:cs="Times New Roman"/>
          <w:sz w:val="24"/>
          <w:szCs w:val="24"/>
        </w:rPr>
        <w:t xml:space="preserve"> non-native species </w:t>
      </w:r>
      <w:r w:rsidR="00610DDF">
        <w:rPr>
          <w:rFonts w:ascii="Times New Roman" w:hAnsi="Times New Roman" w:cs="Times New Roman"/>
          <w:sz w:val="24"/>
          <w:szCs w:val="24"/>
        </w:rPr>
        <w:t xml:space="preserve">and </w:t>
      </w:r>
      <w:r w:rsidR="009F2BE1">
        <w:rPr>
          <w:rFonts w:ascii="Times New Roman" w:hAnsi="Times New Roman" w:cs="Times New Roman"/>
          <w:sz w:val="24"/>
          <w:szCs w:val="24"/>
        </w:rPr>
        <w:t xml:space="preserve">state </w:t>
      </w:r>
      <w:r w:rsidR="00DA3F45">
        <w:rPr>
          <w:rFonts w:ascii="Times New Roman" w:hAnsi="Times New Roman" w:cs="Times New Roman"/>
          <w:sz w:val="24"/>
          <w:szCs w:val="24"/>
        </w:rPr>
        <w:t>standards</w:t>
      </w:r>
      <w:r w:rsidR="009F2BE1">
        <w:rPr>
          <w:rFonts w:ascii="Times New Roman" w:hAnsi="Times New Roman" w:cs="Times New Roman"/>
          <w:sz w:val="24"/>
          <w:szCs w:val="24"/>
        </w:rPr>
        <w:t xml:space="preserve"> </w:t>
      </w:r>
      <w:r w:rsidR="00610DDF">
        <w:rPr>
          <w:rFonts w:ascii="Times New Roman" w:hAnsi="Times New Roman" w:cs="Times New Roman"/>
          <w:sz w:val="24"/>
          <w:szCs w:val="24"/>
        </w:rPr>
        <w:t xml:space="preserve">focus impairment decisions on </w:t>
      </w:r>
      <w:r w:rsidR="00DA3F45">
        <w:rPr>
          <w:rFonts w:ascii="Times New Roman" w:hAnsi="Times New Roman" w:cs="Times New Roman"/>
          <w:sz w:val="24"/>
          <w:szCs w:val="24"/>
        </w:rPr>
        <w:t xml:space="preserve">indigenous species </w:t>
      </w:r>
      <w:r w:rsidR="009F2BE1">
        <w:rPr>
          <w:rFonts w:ascii="Times New Roman" w:hAnsi="Times New Roman" w:cs="Times New Roman"/>
          <w:sz w:val="24"/>
          <w:szCs w:val="24"/>
        </w:rPr>
        <w:t xml:space="preserve">(Washington Administrative Code 173-201A). </w:t>
      </w:r>
    </w:p>
    <w:p w14:paraId="4EB2D956" w14:textId="585B9155" w:rsidR="0083619B" w:rsidRPr="00131466" w:rsidRDefault="009F2BE1" w:rsidP="00C074E2">
      <w:pPr>
        <w:pStyle w:val="NoSpacing"/>
        <w:spacing w:line="480" w:lineRule="auto"/>
        <w:ind w:firstLine="720"/>
        <w:rPr>
          <w:rFonts w:ascii="Times New Roman" w:hAnsi="Times New Roman" w:cs="Times New Roman"/>
          <w:sz w:val="24"/>
          <w:szCs w:val="24"/>
        </w:rPr>
      </w:pPr>
      <w:r>
        <w:rPr>
          <w:rFonts w:ascii="Times New Roman" w:hAnsi="Times New Roman" w:cs="Times New Roman"/>
          <w:sz w:val="24"/>
          <w:szCs w:val="24"/>
        </w:rPr>
        <w:t>The second</w:t>
      </w:r>
      <w:r w:rsidRPr="00131466">
        <w:rPr>
          <w:rFonts w:ascii="Times New Roman" w:hAnsi="Times New Roman" w:cs="Times New Roman"/>
          <w:sz w:val="24"/>
          <w:szCs w:val="24"/>
        </w:rPr>
        <w:t xml:space="preserve"> </w:t>
      </w:r>
      <w:r w:rsidR="00610DDF">
        <w:rPr>
          <w:rFonts w:ascii="Times New Roman" w:hAnsi="Times New Roman" w:cs="Times New Roman"/>
          <w:sz w:val="24"/>
          <w:szCs w:val="24"/>
        </w:rPr>
        <w:t xml:space="preserve">challenge </w:t>
      </w:r>
      <w:r w:rsidR="0083619B" w:rsidRPr="00131466">
        <w:rPr>
          <w:rFonts w:ascii="Times New Roman" w:hAnsi="Times New Roman" w:cs="Times New Roman"/>
          <w:sz w:val="24"/>
          <w:szCs w:val="24"/>
        </w:rPr>
        <w:t>is differentiating a trend in Pacific oyster recruitment from natural variability.</w:t>
      </w:r>
      <w:r w:rsidR="002134CA" w:rsidRPr="00131466">
        <w:rPr>
          <w:rFonts w:ascii="Times New Roman" w:hAnsi="Times New Roman" w:cs="Times New Roman"/>
          <w:sz w:val="24"/>
          <w:szCs w:val="24"/>
        </w:rPr>
        <w:t xml:space="preserve"> </w:t>
      </w:r>
      <w:r w:rsidR="00385EF1" w:rsidRPr="00131466">
        <w:rPr>
          <w:rFonts w:ascii="Times New Roman" w:hAnsi="Times New Roman" w:cs="Times New Roman"/>
          <w:sz w:val="24"/>
          <w:szCs w:val="24"/>
        </w:rPr>
        <w:t xml:space="preserve">Over the past three decades, the frequency of commercial sets has declined (logistic regression, N=30, P=0.03), but </w:t>
      </w:r>
      <w:r w:rsidR="00A11ECA" w:rsidRPr="00131466">
        <w:rPr>
          <w:rFonts w:ascii="Times New Roman" w:hAnsi="Times New Roman" w:cs="Times New Roman"/>
          <w:sz w:val="24"/>
          <w:szCs w:val="24"/>
        </w:rPr>
        <w:t xml:space="preserve">there is no significant trend </w:t>
      </w:r>
      <w:r w:rsidR="00A11ECA">
        <w:rPr>
          <w:rFonts w:ascii="Times New Roman" w:hAnsi="Times New Roman" w:cs="Times New Roman"/>
          <w:sz w:val="24"/>
          <w:szCs w:val="24"/>
        </w:rPr>
        <w:t xml:space="preserve">when examining </w:t>
      </w:r>
      <w:r w:rsidR="00385EF1" w:rsidRPr="00131466">
        <w:rPr>
          <w:rFonts w:ascii="Times New Roman" w:hAnsi="Times New Roman" w:cs="Times New Roman"/>
          <w:sz w:val="24"/>
          <w:szCs w:val="24"/>
        </w:rPr>
        <w:t>the entire 79-year time series (P=0.48, Fig</w:t>
      </w:r>
      <w:r w:rsidR="009C1D9F">
        <w:rPr>
          <w:rFonts w:ascii="Times New Roman" w:hAnsi="Times New Roman" w:cs="Times New Roman"/>
          <w:sz w:val="24"/>
          <w:szCs w:val="24"/>
        </w:rPr>
        <w:t>.</w:t>
      </w:r>
      <w:r w:rsidR="00DA71C4">
        <w:rPr>
          <w:rFonts w:ascii="Times New Roman" w:hAnsi="Times New Roman" w:cs="Times New Roman"/>
          <w:sz w:val="24"/>
          <w:szCs w:val="24"/>
        </w:rPr>
        <w:t xml:space="preserve"> 3</w:t>
      </w:r>
      <w:r w:rsidR="00385EF1" w:rsidRPr="00131466">
        <w:rPr>
          <w:rFonts w:ascii="Times New Roman" w:hAnsi="Times New Roman" w:cs="Times New Roman"/>
          <w:sz w:val="24"/>
          <w:szCs w:val="24"/>
        </w:rPr>
        <w:t>).</w:t>
      </w:r>
    </w:p>
    <w:p w14:paraId="3E489CDF" w14:textId="52501805" w:rsidR="0083619B" w:rsidRPr="00131466" w:rsidRDefault="00D33826" w:rsidP="00675719">
      <w:pPr>
        <w:pStyle w:val="NoSpacing"/>
        <w:spacing w:line="480" w:lineRule="auto"/>
        <w:rPr>
          <w:rFonts w:ascii="Times New Roman" w:hAnsi="Times New Roman" w:cs="Times New Roman"/>
          <w:sz w:val="24"/>
          <w:szCs w:val="24"/>
        </w:rPr>
      </w:pPr>
      <w:r w:rsidRPr="00D33826">
        <w:rPr>
          <w:rFonts w:ascii="Times New Roman" w:hAnsi="Times New Roman" w:cs="Times New Roman"/>
          <w:noProof/>
          <w:sz w:val="24"/>
          <w:szCs w:val="24"/>
        </w:rPr>
        <w:lastRenderedPageBreak/>
        <mc:AlternateContent>
          <mc:Choice Requires="wps">
            <w:drawing>
              <wp:anchor distT="0" distB="0" distL="114300" distR="114300" simplePos="0" relativeHeight="251671552" behindDoc="0" locked="0" layoutInCell="1" allowOverlap="1" wp14:anchorId="540EB711" wp14:editId="5391D92F">
                <wp:simplePos x="0" y="0"/>
                <wp:positionH relativeFrom="margin">
                  <wp:align>center</wp:align>
                </wp:positionH>
                <wp:positionV relativeFrom="margin">
                  <wp:align>bottom</wp:align>
                </wp:positionV>
                <wp:extent cx="5934075" cy="2859405"/>
                <wp:effectExtent l="0" t="0" r="0" b="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4075" cy="2859405"/>
                        </a:xfrm>
                        <a:prstGeom prst="rect">
                          <a:avLst/>
                        </a:prstGeom>
                        <a:noFill/>
                        <a:ln w="9525">
                          <a:noFill/>
                          <a:miter lim="800000"/>
                          <a:headEnd/>
                          <a:tailEnd/>
                        </a:ln>
                      </wps:spPr>
                      <wps:txbx>
                        <w:txbxContent>
                          <w:p w14:paraId="4293C941" w14:textId="77777777" w:rsidR="00E542BA" w:rsidRPr="00131466" w:rsidRDefault="00E542BA" w:rsidP="00D33826">
                            <w:pPr>
                              <w:spacing w:after="0" w:line="480" w:lineRule="auto"/>
                              <w:jc w:val="center"/>
                              <w:rPr>
                                <w:rFonts w:ascii="Times New Roman" w:hAnsi="Times New Roman" w:cs="Times New Roman"/>
                                <w:sz w:val="24"/>
                                <w:szCs w:val="24"/>
                              </w:rPr>
                            </w:pPr>
                            <w:r w:rsidRPr="00131466">
                              <w:rPr>
                                <w:rFonts w:ascii="Times New Roman" w:hAnsi="Times New Roman" w:cs="Times New Roman"/>
                                <w:noProof/>
                                <w:sz w:val="24"/>
                                <w:szCs w:val="24"/>
                              </w:rPr>
                              <w:drawing>
                                <wp:inline distT="0" distB="0" distL="0" distR="0" wp14:anchorId="59035B6B" wp14:editId="70D704E4">
                                  <wp:extent cx="3608705" cy="21615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08705" cy="2161540"/>
                                          </a:xfrm>
                                          <a:prstGeom prst="rect">
                                            <a:avLst/>
                                          </a:prstGeom>
                                          <a:noFill/>
                                          <a:ln>
                                            <a:noFill/>
                                          </a:ln>
                                        </pic:spPr>
                                      </pic:pic>
                                    </a:graphicData>
                                  </a:graphic>
                                </wp:inline>
                              </w:drawing>
                            </w:r>
                          </w:p>
                          <w:p w14:paraId="3A9C9243" w14:textId="58C924A9" w:rsidR="00E542BA" w:rsidRPr="00D33826" w:rsidRDefault="00E542BA" w:rsidP="00D33826">
                            <w:pPr>
                              <w:spacing w:after="0" w:line="240" w:lineRule="auto"/>
                              <w:rPr>
                                <w:rFonts w:ascii="Times New Roman" w:hAnsi="Times New Roman" w:cs="Times New Roman"/>
                                <w:sz w:val="24"/>
                                <w:szCs w:val="24"/>
                              </w:rPr>
                            </w:pPr>
                            <w:r w:rsidRPr="007E1F91">
                              <w:rPr>
                                <w:rFonts w:ascii="Times New Roman" w:hAnsi="Times New Roman" w:cs="Times New Roman"/>
                                <w:b/>
                                <w:sz w:val="24"/>
                                <w:szCs w:val="24"/>
                              </w:rPr>
                              <w:t>Fig</w:t>
                            </w:r>
                            <w:r>
                              <w:rPr>
                                <w:rFonts w:ascii="Times New Roman" w:hAnsi="Times New Roman" w:cs="Times New Roman"/>
                                <w:b/>
                                <w:sz w:val="24"/>
                                <w:szCs w:val="24"/>
                              </w:rPr>
                              <w:t>.</w:t>
                            </w:r>
                            <w:r w:rsidRPr="007E1F91">
                              <w:rPr>
                                <w:rFonts w:ascii="Times New Roman" w:hAnsi="Times New Roman" w:cs="Times New Roman"/>
                                <w:b/>
                                <w:sz w:val="24"/>
                                <w:szCs w:val="24"/>
                              </w:rPr>
                              <w:t xml:space="preserve"> 3</w:t>
                            </w:r>
                            <w:r w:rsidRPr="00131466">
                              <w:rPr>
                                <w:rFonts w:ascii="Times New Roman" w:hAnsi="Times New Roman" w:cs="Times New Roman"/>
                                <w:sz w:val="24"/>
                                <w:szCs w:val="24"/>
                              </w:rPr>
                              <w:t xml:space="preserve">. </w:t>
                            </w:r>
                            <w:r>
                              <w:rPr>
                                <w:rFonts w:ascii="Times New Roman" w:hAnsi="Times New Roman" w:cs="Times New Roman"/>
                                <w:sz w:val="24"/>
                                <w:szCs w:val="24"/>
                              </w:rPr>
                              <w:t>Number</w:t>
                            </w:r>
                            <w:r w:rsidRPr="00131466">
                              <w:rPr>
                                <w:rFonts w:ascii="Times New Roman" w:hAnsi="Times New Roman" w:cs="Times New Roman"/>
                                <w:sz w:val="24"/>
                                <w:szCs w:val="24"/>
                              </w:rPr>
                              <w:t xml:space="preserve"> of annual sets </w:t>
                            </w:r>
                            <w:r>
                              <w:rPr>
                                <w:rFonts w:ascii="Times New Roman" w:hAnsi="Times New Roman" w:cs="Times New Roman"/>
                                <w:sz w:val="24"/>
                                <w:szCs w:val="24"/>
                              </w:rPr>
                              <w:t>(oyster larvae that settle on substrate) for</w:t>
                            </w:r>
                            <w:r w:rsidRPr="00131466">
                              <w:rPr>
                                <w:rFonts w:ascii="Times New Roman" w:hAnsi="Times New Roman" w:cs="Times New Roman"/>
                                <w:sz w:val="24"/>
                                <w:szCs w:val="24"/>
                              </w:rPr>
                              <w:t xml:space="preserve"> Pacific oysters in Willapa Bay, Washington, by decade</w:t>
                            </w:r>
                            <w:r>
                              <w:rPr>
                                <w:rFonts w:ascii="Times New Roman" w:hAnsi="Times New Roman" w:cs="Times New Roman"/>
                                <w:sz w:val="24"/>
                                <w:szCs w:val="24"/>
                              </w:rPr>
                              <w:t xml:space="preserve"> (following Dumbauld et al., 2011</w:t>
                            </w:r>
                            <w:r w:rsidRPr="00131466">
                              <w:rPr>
                                <w:rFonts w:ascii="Times New Roman" w:hAnsi="Times New Roman" w:cs="Times New Roman"/>
                                <w:sz w:val="24"/>
                                <w:szCs w:val="24"/>
                              </w:rPr>
                              <w:t>).</w:t>
                            </w:r>
                            <w:r w:rsidR="00CD2498">
                              <w:rPr>
                                <w:rFonts w:ascii="Times New Roman" w:hAnsi="Times New Roman" w:cs="Times New Roman"/>
                                <w:sz w:val="24"/>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40EB711" id="_x0000_s1030" type="#_x0000_t202" style="position:absolute;margin-left:0;margin-top:0;width:467.25pt;height:225.15pt;z-index:251671552;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" filled="f" stroked="f">
                <v:textbox>
                  <w:txbxContent>
                    <w:p w14:paraId="4293C941" w14:textId="77777777" w:rsidR="00E542BA" w:rsidRPr="00131466" w:rsidRDefault="00E542BA" w:rsidP="00D33826">
                      <w:pPr>
                        <w:spacing w:after="0" w:line="480" w:lineRule="auto"/>
                        <w:jc w:val="center"/>
                        <w:rPr>
                          <w:rFonts w:ascii="Times New Roman" w:hAnsi="Times New Roman" w:cs="Times New Roman"/>
                          <w:sz w:val="24"/>
                          <w:szCs w:val="24"/>
                        </w:rPr>
                      </w:pPr>
                      <w:r w:rsidRPr="00131466">
                        <w:rPr>
                          <w:rFonts w:ascii="Times New Roman" w:hAnsi="Times New Roman" w:cs="Times New Roman"/>
                          <w:noProof/>
                          <w:sz w:val="24"/>
                          <w:szCs w:val="24"/>
                        </w:rPr>
                        <w:drawing>
                          <wp:inline distT="0" distB="0" distL="0" distR="0" wp14:anchorId="59035B6B" wp14:editId="70D704E4">
                            <wp:extent cx="3608705" cy="216154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08705" cy="2161540"/>
                                    </a:xfrm>
                                    <a:prstGeom prst="rect">
                                      <a:avLst/>
                                    </a:prstGeom>
                                    <a:noFill/>
                                    <a:ln>
                                      <a:noFill/>
                                    </a:ln>
                                  </pic:spPr>
                                </pic:pic>
                              </a:graphicData>
                            </a:graphic>
                          </wp:inline>
                        </w:drawing>
                      </w:r>
                    </w:p>
                    <w:p w14:paraId="3A9C9243" w14:textId="58C924A9" w:rsidR="00E542BA" w:rsidRPr="00D33826" w:rsidRDefault="00E542BA" w:rsidP="00D33826">
                      <w:pPr>
                        <w:spacing w:after="0" w:line="240" w:lineRule="auto"/>
                        <w:rPr>
                          <w:rFonts w:ascii="Times New Roman" w:hAnsi="Times New Roman" w:cs="Times New Roman"/>
                          <w:sz w:val="24"/>
                          <w:szCs w:val="24"/>
                        </w:rPr>
                      </w:pPr>
                      <w:r w:rsidRPr="007E1F91">
                        <w:rPr>
                          <w:rFonts w:ascii="Times New Roman" w:hAnsi="Times New Roman" w:cs="Times New Roman"/>
                          <w:b/>
                          <w:sz w:val="24"/>
                          <w:szCs w:val="24"/>
                        </w:rPr>
                        <w:t>Fig</w:t>
                      </w:r>
                      <w:r>
                        <w:rPr>
                          <w:rFonts w:ascii="Times New Roman" w:hAnsi="Times New Roman" w:cs="Times New Roman"/>
                          <w:b/>
                          <w:sz w:val="24"/>
                          <w:szCs w:val="24"/>
                        </w:rPr>
                        <w:t>.</w:t>
                      </w:r>
                      <w:r w:rsidRPr="007E1F91">
                        <w:rPr>
                          <w:rFonts w:ascii="Times New Roman" w:hAnsi="Times New Roman" w:cs="Times New Roman"/>
                          <w:b/>
                          <w:sz w:val="24"/>
                          <w:szCs w:val="24"/>
                        </w:rPr>
                        <w:t xml:space="preserve"> 3</w:t>
                      </w:r>
                      <w:r w:rsidRPr="00131466">
                        <w:rPr>
                          <w:rFonts w:ascii="Times New Roman" w:hAnsi="Times New Roman" w:cs="Times New Roman"/>
                          <w:sz w:val="24"/>
                          <w:szCs w:val="24"/>
                        </w:rPr>
                        <w:t xml:space="preserve">. </w:t>
                      </w:r>
                      <w:r>
                        <w:rPr>
                          <w:rFonts w:ascii="Times New Roman" w:hAnsi="Times New Roman" w:cs="Times New Roman"/>
                          <w:sz w:val="24"/>
                          <w:szCs w:val="24"/>
                        </w:rPr>
                        <w:t>Number</w:t>
                      </w:r>
                      <w:r w:rsidRPr="00131466">
                        <w:rPr>
                          <w:rFonts w:ascii="Times New Roman" w:hAnsi="Times New Roman" w:cs="Times New Roman"/>
                          <w:sz w:val="24"/>
                          <w:szCs w:val="24"/>
                        </w:rPr>
                        <w:t xml:space="preserve"> of annual sets </w:t>
                      </w:r>
                      <w:r>
                        <w:rPr>
                          <w:rFonts w:ascii="Times New Roman" w:hAnsi="Times New Roman" w:cs="Times New Roman"/>
                          <w:sz w:val="24"/>
                          <w:szCs w:val="24"/>
                        </w:rPr>
                        <w:t>(oyster larvae that settle on substrate) for</w:t>
                      </w:r>
                      <w:r w:rsidRPr="00131466">
                        <w:rPr>
                          <w:rFonts w:ascii="Times New Roman" w:hAnsi="Times New Roman" w:cs="Times New Roman"/>
                          <w:sz w:val="24"/>
                          <w:szCs w:val="24"/>
                        </w:rPr>
                        <w:t xml:space="preserve"> Pacific oysters in Willapa Bay, Washington, by decade</w:t>
                      </w:r>
                      <w:r>
                        <w:rPr>
                          <w:rFonts w:ascii="Times New Roman" w:hAnsi="Times New Roman" w:cs="Times New Roman"/>
                          <w:sz w:val="24"/>
                          <w:szCs w:val="24"/>
                        </w:rPr>
                        <w:t xml:space="preserve"> (following Dumbauld et al., 2011</w:t>
                      </w:r>
                      <w:r w:rsidRPr="00131466">
                        <w:rPr>
                          <w:rFonts w:ascii="Times New Roman" w:hAnsi="Times New Roman" w:cs="Times New Roman"/>
                          <w:sz w:val="24"/>
                          <w:szCs w:val="24"/>
                        </w:rPr>
                        <w:t>).</w:t>
                      </w:r>
                      <w:r w:rsidR="00CD2498">
                        <w:rPr>
                          <w:rFonts w:ascii="Times New Roman" w:hAnsi="Times New Roman" w:cs="Times New Roman"/>
                          <w:sz w:val="24"/>
                          <w:szCs w:val="24"/>
                        </w:rPr>
                        <w:t xml:space="preserve"> </w:t>
                      </w:r>
                    </w:p>
                  </w:txbxContent>
                </v:textbox>
                <w10:wrap type="square" anchorx="margin" anchory="margin"/>
              </v:shape>
            </w:pict>
          </mc:Fallback>
        </mc:AlternateContent>
      </w:r>
      <w:r w:rsidR="00675719">
        <w:rPr>
          <w:rFonts w:ascii="Times New Roman" w:hAnsi="Times New Roman" w:cs="Times New Roman"/>
          <w:sz w:val="24"/>
          <w:szCs w:val="24"/>
        </w:rPr>
        <w:tab/>
      </w:r>
      <w:r w:rsidR="0083619B" w:rsidRPr="00131466">
        <w:rPr>
          <w:rFonts w:ascii="Times New Roman" w:hAnsi="Times New Roman" w:cs="Times New Roman"/>
          <w:sz w:val="24"/>
          <w:szCs w:val="24"/>
        </w:rPr>
        <w:t xml:space="preserve">The </w:t>
      </w:r>
      <w:r w:rsidR="009F2BE1">
        <w:rPr>
          <w:rFonts w:ascii="Times New Roman" w:hAnsi="Times New Roman" w:cs="Times New Roman"/>
          <w:sz w:val="24"/>
          <w:szCs w:val="24"/>
        </w:rPr>
        <w:t>third</w:t>
      </w:r>
      <w:r w:rsidR="009F2BE1"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difficulty is attributing causality to recruitment variability. Recent high-quality chemical data show that Willapa Bay </w:t>
      </w:r>
      <w:r w:rsidR="005E4487" w:rsidRPr="00131466">
        <w:rPr>
          <w:rFonts w:ascii="Times New Roman" w:hAnsi="Times New Roman" w:cs="Times New Roman"/>
          <w:sz w:val="24"/>
          <w:szCs w:val="24"/>
        </w:rPr>
        <w:t>waters are often</w:t>
      </w:r>
      <w:r w:rsidR="0083619B" w:rsidRPr="00131466">
        <w:rPr>
          <w:rFonts w:ascii="Times New Roman" w:hAnsi="Times New Roman" w:cs="Times New Roman"/>
          <w:sz w:val="24"/>
          <w:szCs w:val="24"/>
        </w:rPr>
        <w:t xml:space="preserve"> close to carbonate</w:t>
      </w:r>
      <w:r w:rsidR="005E4487" w:rsidRPr="00131466">
        <w:rPr>
          <w:rFonts w:ascii="Times New Roman" w:hAnsi="Times New Roman" w:cs="Times New Roman"/>
          <w:sz w:val="24"/>
          <w:szCs w:val="24"/>
        </w:rPr>
        <w:t>-</w:t>
      </w:r>
      <w:r w:rsidR="0083619B" w:rsidRPr="00131466">
        <w:rPr>
          <w:rFonts w:ascii="Times New Roman" w:hAnsi="Times New Roman" w:cs="Times New Roman"/>
          <w:sz w:val="24"/>
          <w:szCs w:val="24"/>
        </w:rPr>
        <w:t>saturation</w:t>
      </w:r>
      <w:r w:rsidR="005E4487" w:rsidRPr="00131466">
        <w:rPr>
          <w:rFonts w:ascii="Times New Roman" w:hAnsi="Times New Roman" w:cs="Times New Roman"/>
          <w:sz w:val="24"/>
          <w:szCs w:val="24"/>
        </w:rPr>
        <w:t>-</w:t>
      </w:r>
      <w:r w:rsidR="0083619B" w:rsidRPr="00131466">
        <w:rPr>
          <w:rFonts w:ascii="Times New Roman" w:hAnsi="Times New Roman" w:cs="Times New Roman"/>
          <w:sz w:val="24"/>
          <w:szCs w:val="24"/>
        </w:rPr>
        <w:t>state levels that negatively affect newly-spawned larvae in laboratory experiments (Barton et al., 2012</w:t>
      </w:r>
      <w:r w:rsidR="00F35338" w:rsidRPr="00131466">
        <w:rPr>
          <w:rFonts w:ascii="Times New Roman" w:hAnsi="Times New Roman" w:cs="Times New Roman"/>
          <w:sz w:val="24"/>
          <w:szCs w:val="24"/>
        </w:rPr>
        <w:t>, 2015</w:t>
      </w:r>
      <w:r w:rsidR="0083619B" w:rsidRPr="00131466">
        <w:rPr>
          <w:rFonts w:ascii="Times New Roman" w:hAnsi="Times New Roman" w:cs="Times New Roman"/>
          <w:sz w:val="24"/>
          <w:szCs w:val="24"/>
        </w:rPr>
        <w:t xml:space="preserve">; Waldbusser </w:t>
      </w:r>
      <w:r w:rsidR="004B7D1F">
        <w:rPr>
          <w:rFonts w:ascii="Times New Roman" w:hAnsi="Times New Roman" w:cs="Times New Roman"/>
          <w:sz w:val="24"/>
          <w:szCs w:val="24"/>
        </w:rPr>
        <w:t>and Salisbury,</w:t>
      </w:r>
      <w:r w:rsidR="0083619B" w:rsidRPr="00131466">
        <w:rPr>
          <w:rFonts w:ascii="Times New Roman" w:hAnsi="Times New Roman" w:cs="Times New Roman"/>
          <w:sz w:val="24"/>
          <w:szCs w:val="24"/>
        </w:rPr>
        <w:t xml:space="preserve"> 2014; </w:t>
      </w:r>
      <w:r w:rsidR="00121BB0">
        <w:rPr>
          <w:rFonts w:ascii="Times New Roman" w:hAnsi="Times New Roman" w:cs="Times New Roman"/>
          <w:sz w:val="24"/>
          <w:szCs w:val="24"/>
        </w:rPr>
        <w:t xml:space="preserve">Waldbusser et al., </w:t>
      </w:r>
      <w:r w:rsidR="0083619B" w:rsidRPr="00131466">
        <w:rPr>
          <w:rFonts w:ascii="Times New Roman" w:hAnsi="Times New Roman" w:cs="Times New Roman"/>
          <w:sz w:val="24"/>
          <w:szCs w:val="24"/>
        </w:rPr>
        <w:t>2015</w:t>
      </w:r>
      <w:r w:rsidR="004B7D1F">
        <w:rPr>
          <w:rFonts w:ascii="Times New Roman" w:hAnsi="Times New Roman" w:cs="Times New Roman"/>
          <w:sz w:val="24"/>
          <w:szCs w:val="24"/>
        </w:rPr>
        <w:t>b</w:t>
      </w:r>
      <w:r w:rsidR="0083619B" w:rsidRPr="00131466">
        <w:rPr>
          <w:rFonts w:ascii="Times New Roman" w:hAnsi="Times New Roman" w:cs="Times New Roman"/>
          <w:sz w:val="24"/>
          <w:szCs w:val="24"/>
        </w:rPr>
        <w:t>). Willapa Bay is located along an upwelling coast and is affected by shoaling of the carbonate saturation horizon (Feely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2008</w:t>
      </w:r>
      <w:r w:rsidR="00F35338" w:rsidRPr="00131466">
        <w:rPr>
          <w:rFonts w:ascii="Times New Roman" w:hAnsi="Times New Roman" w:cs="Times New Roman"/>
          <w:sz w:val="24"/>
          <w:szCs w:val="24"/>
        </w:rPr>
        <w:t>)</w:t>
      </w:r>
      <w:r w:rsidR="0083619B" w:rsidRPr="00131466">
        <w:rPr>
          <w:rFonts w:ascii="Times New Roman" w:hAnsi="Times New Roman" w:cs="Times New Roman"/>
          <w:sz w:val="24"/>
          <w:szCs w:val="24"/>
        </w:rPr>
        <w:t>, with pH fluctuations at the mouth of Willapa Bay mirroring offshore upwelling (Ruesink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2015). </w:t>
      </w:r>
      <w:r w:rsidR="00CD3C54" w:rsidRPr="00131466">
        <w:rPr>
          <w:rFonts w:ascii="Times New Roman" w:hAnsi="Times New Roman" w:cs="Times New Roman"/>
          <w:sz w:val="24"/>
          <w:szCs w:val="24"/>
        </w:rPr>
        <w:t>However, oyster recruitment occurs in the upper estuary where water residence time exceeds a month (Banas et al.</w:t>
      </w:r>
      <w:r w:rsidR="00C06761">
        <w:rPr>
          <w:rFonts w:ascii="Times New Roman" w:hAnsi="Times New Roman" w:cs="Times New Roman"/>
          <w:sz w:val="24"/>
          <w:szCs w:val="24"/>
        </w:rPr>
        <w:t>,</w:t>
      </w:r>
      <w:r w:rsidR="00CD3C54" w:rsidRPr="00131466">
        <w:rPr>
          <w:rFonts w:ascii="Times New Roman" w:hAnsi="Times New Roman" w:cs="Times New Roman"/>
          <w:sz w:val="24"/>
          <w:szCs w:val="24"/>
        </w:rPr>
        <w:t xml:space="preserve"> 2007).</w:t>
      </w:r>
      <w:r w:rsidR="00D130C7"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The key driver of carbonate saturation state is the ratio of alkalinity to total </w:t>
      </w:r>
      <w:r w:rsidR="00892BCB" w:rsidRPr="00131466">
        <w:rPr>
          <w:rFonts w:ascii="Times New Roman" w:hAnsi="Times New Roman" w:cs="Times New Roman"/>
          <w:sz w:val="24"/>
          <w:szCs w:val="24"/>
        </w:rPr>
        <w:t>dissolved carbon</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w:t>
      </w:r>
      <w:r w:rsidR="007E7180">
        <w:rPr>
          <w:rFonts w:ascii="Times New Roman" w:hAnsi="Times New Roman" w:cs="Times New Roman"/>
          <w:sz w:val="24"/>
          <w:szCs w:val="24"/>
        </w:rPr>
        <w:t>Alk:DIC</w:t>
      </w:r>
      <w:r w:rsidR="0083619B" w:rsidRPr="00131466">
        <w:rPr>
          <w:rFonts w:ascii="Times New Roman" w:hAnsi="Times New Roman" w:cs="Times New Roman"/>
          <w:sz w:val="24"/>
          <w:szCs w:val="24"/>
        </w:rPr>
        <w:t>) (Hales et al., in review), followed by the total abundance of these parameters.</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The former is strongly related to salinity, while the latter is also linked to the local and distal metabolism signals that drive consumption and release of </w:t>
      </w:r>
      <w:r w:rsidR="00892BCB" w:rsidRPr="00131466">
        <w:rPr>
          <w:rFonts w:ascii="Times New Roman" w:hAnsi="Times New Roman" w:cs="Times New Roman"/>
          <w:sz w:val="24"/>
          <w:szCs w:val="24"/>
        </w:rPr>
        <w:t>DIC</w:t>
      </w:r>
      <w:r w:rsidR="0083619B" w:rsidRPr="00131466">
        <w:rPr>
          <w:rFonts w:ascii="Times New Roman" w:hAnsi="Times New Roman" w:cs="Times New Roman"/>
          <w:sz w:val="24"/>
          <w:szCs w:val="24"/>
        </w:rPr>
        <w:t>. Willapa Bay is subject to several water sources that have unfavorable carbonate chemistry—freshwater sources, whether from precipitation, local rivers or the Columbia River plume are all low in Alk:</w:t>
      </w:r>
      <w:r w:rsidR="00892BCB" w:rsidRPr="00131466">
        <w:rPr>
          <w:rFonts w:ascii="Times New Roman" w:hAnsi="Times New Roman" w:cs="Times New Roman"/>
          <w:sz w:val="24"/>
          <w:szCs w:val="24"/>
        </w:rPr>
        <w:t>DIC</w:t>
      </w:r>
      <w:r w:rsidR="0083619B" w:rsidRPr="00131466">
        <w:rPr>
          <w:rFonts w:ascii="Times New Roman" w:hAnsi="Times New Roman" w:cs="Times New Roman"/>
          <w:sz w:val="24"/>
          <w:szCs w:val="24"/>
        </w:rPr>
        <w:t>, as is the highly saline upwelled source water (Feely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2008).</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Thus, in the absence of net photosynthetic manipulation of the Alk</w:t>
      </w:r>
      <w:r w:rsidR="00892BCB" w:rsidRPr="00131466">
        <w:rPr>
          <w:rFonts w:ascii="Times New Roman" w:hAnsi="Times New Roman" w:cs="Times New Roman"/>
          <w:sz w:val="24"/>
          <w:szCs w:val="24"/>
        </w:rPr>
        <w:t>:DIC</w:t>
      </w:r>
      <w:r w:rsidR="0083619B" w:rsidRPr="00131466">
        <w:rPr>
          <w:rFonts w:ascii="Times New Roman" w:hAnsi="Times New Roman" w:cs="Times New Roman"/>
          <w:sz w:val="24"/>
          <w:szCs w:val="24"/>
        </w:rPr>
        <w:t xml:space="preserve"> ratio, either by in-bay or adjacent </w:t>
      </w:r>
      <w:r w:rsidR="0083619B" w:rsidRPr="00131466">
        <w:rPr>
          <w:rFonts w:ascii="Times New Roman" w:hAnsi="Times New Roman" w:cs="Times New Roman"/>
          <w:sz w:val="24"/>
          <w:szCs w:val="24"/>
        </w:rPr>
        <w:lastRenderedPageBreak/>
        <w:t>coastal-ocean net community productivity, Willapa Bay waters will be persistently near or below identified carbonate saturation thresholds (Hales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in review; Waldbusser et al. 20</w:t>
      </w:r>
      <w:r w:rsidR="00B01475">
        <w:rPr>
          <w:rFonts w:ascii="Times New Roman" w:hAnsi="Times New Roman" w:cs="Times New Roman"/>
          <w:sz w:val="24"/>
          <w:szCs w:val="24"/>
        </w:rPr>
        <w:t>1</w:t>
      </w:r>
      <w:r w:rsidR="0083619B" w:rsidRPr="00131466">
        <w:rPr>
          <w:rFonts w:ascii="Times New Roman" w:hAnsi="Times New Roman" w:cs="Times New Roman"/>
          <w:sz w:val="24"/>
          <w:szCs w:val="24"/>
        </w:rPr>
        <w:t>5</w:t>
      </w:r>
      <w:r w:rsidR="004B7D1F">
        <w:rPr>
          <w:rFonts w:ascii="Times New Roman" w:hAnsi="Times New Roman" w:cs="Times New Roman"/>
          <w:sz w:val="24"/>
          <w:szCs w:val="24"/>
        </w:rPr>
        <w:t>b</w:t>
      </w:r>
      <w:r w:rsidR="0083619B" w:rsidRPr="00131466">
        <w:rPr>
          <w:rFonts w:ascii="Times New Roman" w:hAnsi="Times New Roman" w:cs="Times New Roman"/>
          <w:sz w:val="24"/>
          <w:szCs w:val="24"/>
        </w:rPr>
        <w:t>). Carbonate saturation conditions improve in Willapa Bay through the summer as bay and coastal ocean productivity increase, and bay salinity (</w:t>
      </w:r>
      <w:r w:rsidR="005E4487" w:rsidRPr="00131466">
        <w:rPr>
          <w:rFonts w:ascii="Times New Roman" w:hAnsi="Times New Roman" w:cs="Times New Roman"/>
          <w:sz w:val="24"/>
          <w:szCs w:val="24"/>
        </w:rPr>
        <w:t xml:space="preserve">as well as </w:t>
      </w:r>
      <w:r w:rsidR="0083619B" w:rsidRPr="00131466">
        <w:rPr>
          <w:rFonts w:ascii="Times New Roman" w:hAnsi="Times New Roman" w:cs="Times New Roman"/>
          <w:sz w:val="24"/>
          <w:szCs w:val="24"/>
        </w:rPr>
        <w:t xml:space="preserve">Alk and </w:t>
      </w:r>
      <w:r w:rsidR="00892BCB" w:rsidRPr="00131466">
        <w:rPr>
          <w:rFonts w:ascii="Times New Roman" w:hAnsi="Times New Roman" w:cs="Times New Roman"/>
          <w:sz w:val="24"/>
          <w:szCs w:val="24"/>
        </w:rPr>
        <w:t>DIC</w:t>
      </w:r>
      <w:r w:rsidR="0083619B" w:rsidRPr="00131466">
        <w:rPr>
          <w:rFonts w:ascii="Times New Roman" w:hAnsi="Times New Roman" w:cs="Times New Roman"/>
          <w:sz w:val="24"/>
          <w:szCs w:val="24"/>
        </w:rPr>
        <w:t>) rises during this low</w:t>
      </w:r>
      <w:r w:rsidR="005E4487" w:rsidRPr="00131466">
        <w:rPr>
          <w:rFonts w:ascii="Times New Roman" w:hAnsi="Times New Roman" w:cs="Times New Roman"/>
          <w:sz w:val="24"/>
          <w:szCs w:val="24"/>
        </w:rPr>
        <w:t>-in</w:t>
      </w:r>
      <w:r w:rsidR="0083619B" w:rsidRPr="00131466">
        <w:rPr>
          <w:rFonts w:ascii="Times New Roman" w:hAnsi="Times New Roman" w:cs="Times New Roman"/>
          <w:sz w:val="24"/>
          <w:szCs w:val="24"/>
        </w:rPr>
        <w:t>flow</w:t>
      </w:r>
      <w:r w:rsidR="005E4487" w:rsidRPr="00131466">
        <w:rPr>
          <w:rFonts w:ascii="Times New Roman" w:hAnsi="Times New Roman" w:cs="Times New Roman"/>
          <w:sz w:val="24"/>
          <w:szCs w:val="24"/>
        </w:rPr>
        <w:t xml:space="preserve"> season</w:t>
      </w:r>
      <w:r w:rsidR="0083619B" w:rsidRPr="00131466">
        <w:rPr>
          <w:rFonts w:ascii="Times New Roman" w:hAnsi="Times New Roman" w:cs="Times New Roman"/>
          <w:sz w:val="24"/>
          <w:szCs w:val="24"/>
        </w:rPr>
        <w:t xml:space="preserve"> (Hales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in review). Because the sensitivity of Pacific oyster larvae is to </w:t>
      </w:r>
      <w:r w:rsidR="00831AEF" w:rsidRPr="00131466">
        <w:rPr>
          <w:rFonts w:ascii="Times New Roman" w:hAnsi="Times New Roman" w:cs="Times New Roman"/>
          <w:sz w:val="24"/>
          <w:szCs w:val="24"/>
        </w:rPr>
        <w:t xml:space="preserve">concentration of the </w:t>
      </w:r>
      <w:r w:rsidR="0083619B" w:rsidRPr="00131466">
        <w:rPr>
          <w:rFonts w:ascii="Times New Roman" w:hAnsi="Times New Roman" w:cs="Times New Roman"/>
          <w:sz w:val="24"/>
          <w:szCs w:val="24"/>
        </w:rPr>
        <w:t>carbonate</w:t>
      </w:r>
      <w:r w:rsidR="00831AEF" w:rsidRPr="00131466">
        <w:rPr>
          <w:rFonts w:ascii="Times New Roman" w:hAnsi="Times New Roman" w:cs="Times New Roman"/>
          <w:sz w:val="24"/>
          <w:szCs w:val="24"/>
        </w:rPr>
        <w:t xml:space="preserve"> ion</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rather than pH or </w:t>
      </w:r>
      <w:r w:rsidR="00833AB5">
        <w:rPr>
          <w:rFonts w:ascii="Times New Roman" w:hAnsi="Times New Roman" w:cs="Times New Roman"/>
          <w:sz w:val="24"/>
          <w:szCs w:val="24"/>
        </w:rPr>
        <w:t>CO</w:t>
      </w:r>
      <w:r w:rsidR="00833AB5" w:rsidRPr="003260E5">
        <w:rPr>
          <w:rFonts w:ascii="Times New Roman" w:hAnsi="Times New Roman" w:cs="Times New Roman"/>
          <w:sz w:val="24"/>
          <w:szCs w:val="24"/>
          <w:vertAlign w:val="subscript"/>
        </w:rPr>
        <w:t>2</w:t>
      </w:r>
      <w:r w:rsidR="0083619B" w:rsidRPr="00131466">
        <w:rPr>
          <w:rFonts w:ascii="Times New Roman" w:hAnsi="Times New Roman" w:cs="Times New Roman"/>
          <w:sz w:val="24"/>
          <w:szCs w:val="24"/>
        </w:rPr>
        <w:t xml:space="preserve"> concentration (Barton et al., 2012</w:t>
      </w:r>
      <w:r w:rsidR="00FB7CFB">
        <w:rPr>
          <w:rFonts w:ascii="Times New Roman" w:hAnsi="Times New Roman" w:cs="Times New Roman"/>
          <w:sz w:val="24"/>
          <w:szCs w:val="24"/>
        </w:rPr>
        <w:t>, 2015</w:t>
      </w:r>
      <w:r w:rsidR="0083619B" w:rsidRPr="00131466">
        <w:rPr>
          <w:rFonts w:ascii="Times New Roman" w:hAnsi="Times New Roman" w:cs="Times New Roman"/>
          <w:sz w:val="24"/>
          <w:szCs w:val="24"/>
        </w:rPr>
        <w:t>; Waldbusser et al. 201</w:t>
      </w:r>
      <w:r w:rsidR="004B7D1F">
        <w:rPr>
          <w:rFonts w:ascii="Times New Roman" w:hAnsi="Times New Roman" w:cs="Times New Roman"/>
          <w:sz w:val="24"/>
          <w:szCs w:val="24"/>
        </w:rPr>
        <w:t>5a</w:t>
      </w:r>
      <w:r w:rsidR="0083619B" w:rsidRPr="00131466">
        <w:rPr>
          <w:rFonts w:ascii="Times New Roman" w:hAnsi="Times New Roman" w:cs="Times New Roman"/>
          <w:sz w:val="24"/>
          <w:szCs w:val="24"/>
        </w:rPr>
        <w:t xml:space="preserve">, </w:t>
      </w:r>
      <w:r w:rsidR="004B7D1F">
        <w:rPr>
          <w:rFonts w:ascii="Times New Roman" w:hAnsi="Times New Roman" w:cs="Times New Roman"/>
          <w:sz w:val="24"/>
          <w:szCs w:val="24"/>
        </w:rPr>
        <w:t>b</w:t>
      </w:r>
      <w:r w:rsidR="0083619B" w:rsidRPr="00131466">
        <w:rPr>
          <w:rFonts w:ascii="Times New Roman" w:hAnsi="Times New Roman" w:cs="Times New Roman"/>
          <w:sz w:val="24"/>
          <w:szCs w:val="24"/>
        </w:rPr>
        <w:t xml:space="preserve">), and pH itself is a poor predictor of carbonate-mineral saturation (Hales et al., in review), </w:t>
      </w:r>
      <w:r w:rsidR="00F246C2" w:rsidRPr="00131466">
        <w:rPr>
          <w:rFonts w:ascii="Times New Roman" w:hAnsi="Times New Roman" w:cs="Times New Roman"/>
          <w:sz w:val="24"/>
          <w:szCs w:val="24"/>
        </w:rPr>
        <w:t xml:space="preserve">other </w:t>
      </w:r>
      <w:r w:rsidR="0083619B" w:rsidRPr="00131466">
        <w:rPr>
          <w:rFonts w:ascii="Times New Roman" w:hAnsi="Times New Roman" w:cs="Times New Roman"/>
          <w:sz w:val="24"/>
          <w:szCs w:val="24"/>
        </w:rPr>
        <w:t xml:space="preserve">high-quality chemical data are necessary to define environmental exposure for the oysters. </w:t>
      </w:r>
      <w:r w:rsidR="00F246C2" w:rsidRPr="00131466">
        <w:rPr>
          <w:rFonts w:ascii="Times New Roman" w:hAnsi="Times New Roman" w:cs="Times New Roman"/>
          <w:sz w:val="24"/>
          <w:szCs w:val="24"/>
        </w:rPr>
        <w:t>S</w:t>
      </w:r>
      <w:r w:rsidR="0083619B" w:rsidRPr="00131466">
        <w:rPr>
          <w:rFonts w:ascii="Times New Roman" w:hAnsi="Times New Roman" w:cs="Times New Roman"/>
          <w:sz w:val="24"/>
          <w:szCs w:val="24"/>
        </w:rPr>
        <w:t>urrogates that are available as potential indicators of carbonate chemistry</w:t>
      </w:r>
      <w:r w:rsidR="00F246C2" w:rsidRPr="00131466">
        <w:rPr>
          <w:rFonts w:ascii="Times New Roman" w:hAnsi="Times New Roman" w:cs="Times New Roman"/>
          <w:sz w:val="24"/>
          <w:szCs w:val="24"/>
        </w:rPr>
        <w:t xml:space="preserve"> (e.g., </w:t>
      </w:r>
      <w:r w:rsidR="0083619B" w:rsidRPr="00131466">
        <w:rPr>
          <w:rFonts w:ascii="Times New Roman" w:hAnsi="Times New Roman" w:cs="Times New Roman"/>
          <w:sz w:val="24"/>
          <w:szCs w:val="24"/>
        </w:rPr>
        <w:t>river flow and upwelling</w:t>
      </w:r>
      <w:r w:rsidR="00F246C2" w:rsidRPr="00131466">
        <w:rPr>
          <w:rFonts w:ascii="Times New Roman" w:hAnsi="Times New Roman" w:cs="Times New Roman"/>
          <w:sz w:val="24"/>
          <w:szCs w:val="24"/>
        </w:rPr>
        <w:t>)</w:t>
      </w:r>
      <w:r w:rsidR="0083619B" w:rsidRPr="00131466">
        <w:rPr>
          <w:rFonts w:ascii="Times New Roman" w:hAnsi="Times New Roman" w:cs="Times New Roman"/>
          <w:sz w:val="24"/>
          <w:szCs w:val="24"/>
        </w:rPr>
        <w:t xml:space="preserve"> do not </w:t>
      </w:r>
      <w:r w:rsidR="00F246C2" w:rsidRPr="00131466">
        <w:rPr>
          <w:rFonts w:ascii="Times New Roman" w:hAnsi="Times New Roman" w:cs="Times New Roman"/>
          <w:sz w:val="24"/>
          <w:szCs w:val="24"/>
        </w:rPr>
        <w:t xml:space="preserve">exhibit </w:t>
      </w:r>
      <w:r w:rsidR="0083619B" w:rsidRPr="00131466">
        <w:rPr>
          <w:rFonts w:ascii="Times New Roman" w:hAnsi="Times New Roman" w:cs="Times New Roman"/>
          <w:sz w:val="24"/>
          <w:szCs w:val="24"/>
        </w:rPr>
        <w:t>a simple linkage with carbonate-</w:t>
      </w:r>
      <w:r w:rsidR="004608F0" w:rsidRPr="00131466">
        <w:rPr>
          <w:rFonts w:ascii="Times New Roman" w:hAnsi="Times New Roman" w:cs="Times New Roman"/>
          <w:sz w:val="24"/>
          <w:szCs w:val="24"/>
        </w:rPr>
        <w:t>mineral saturation</w:t>
      </w:r>
      <w:r w:rsidR="0083619B" w:rsidRPr="00131466">
        <w:rPr>
          <w:rFonts w:ascii="Times New Roman" w:hAnsi="Times New Roman" w:cs="Times New Roman"/>
          <w:sz w:val="24"/>
          <w:szCs w:val="24"/>
        </w:rPr>
        <w:t xml:space="preserve"> state in the key recruitment areas of the Bay. Further, the pH measurement itself is plagued by historical data quality issues that have only been resolved by the oceanographic community in the last 1</w:t>
      </w:r>
      <w:r w:rsidR="00C06761">
        <w:rPr>
          <w:rFonts w:ascii="Times New Roman" w:hAnsi="Times New Roman" w:cs="Times New Roman"/>
          <w:sz w:val="24"/>
          <w:szCs w:val="24"/>
        </w:rPr>
        <w:t>–</w:t>
      </w:r>
      <w:r w:rsidR="0083619B" w:rsidRPr="00131466">
        <w:rPr>
          <w:rFonts w:ascii="Times New Roman" w:hAnsi="Times New Roman" w:cs="Times New Roman"/>
          <w:sz w:val="24"/>
          <w:szCs w:val="24"/>
        </w:rPr>
        <w:t>2 decades and have not been satisfactorily addressed in the estuarine setting.</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Therefore, historical pH data, which are available from oceanographic cruises in Willapa Bay in the 1950s</w:t>
      </w:r>
      <w:r w:rsidR="00833AB5">
        <w:rPr>
          <w:rFonts w:ascii="Times New Roman" w:hAnsi="Times New Roman" w:cs="Times New Roman"/>
          <w:sz w:val="24"/>
          <w:szCs w:val="24"/>
        </w:rPr>
        <w:t>/</w:t>
      </w:r>
      <w:r w:rsidR="0083619B" w:rsidRPr="00131466">
        <w:rPr>
          <w:rFonts w:ascii="Times New Roman" w:hAnsi="Times New Roman" w:cs="Times New Roman"/>
          <w:sz w:val="24"/>
          <w:szCs w:val="24"/>
        </w:rPr>
        <w:t>60s, are not sufficiently accurate to reconstruct carbonate chemistry experienced by organisms at the time</w:t>
      </w:r>
      <w:r w:rsidR="00833AB5">
        <w:rPr>
          <w:rFonts w:ascii="Times New Roman" w:hAnsi="Times New Roman" w:cs="Times New Roman"/>
          <w:sz w:val="24"/>
          <w:szCs w:val="24"/>
        </w:rPr>
        <w:t>—</w:t>
      </w:r>
      <w:r w:rsidR="00F246C2" w:rsidRPr="00131466">
        <w:rPr>
          <w:rFonts w:ascii="Times New Roman" w:hAnsi="Times New Roman" w:cs="Times New Roman"/>
          <w:sz w:val="24"/>
          <w:szCs w:val="24"/>
        </w:rPr>
        <w:t>and thus unsuitable for demonstrating the environment</w:t>
      </w:r>
      <w:r w:rsidR="00C14ADC" w:rsidRPr="00131466">
        <w:rPr>
          <w:rFonts w:ascii="Times New Roman" w:hAnsi="Times New Roman" w:cs="Times New Roman"/>
          <w:sz w:val="24"/>
          <w:szCs w:val="24"/>
        </w:rPr>
        <w:t>al</w:t>
      </w:r>
      <w:r w:rsidR="00F246C2" w:rsidRPr="00131466">
        <w:rPr>
          <w:rFonts w:ascii="Times New Roman" w:hAnsi="Times New Roman" w:cs="Times New Roman"/>
          <w:sz w:val="24"/>
          <w:szCs w:val="24"/>
        </w:rPr>
        <w:t xml:space="preserve"> cause of population change.</w:t>
      </w:r>
    </w:p>
    <w:p w14:paraId="02B6EEAF" w14:textId="56603C51" w:rsidR="005C0807" w:rsidRPr="00131466"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CC331C" w:rsidRPr="00131466">
        <w:rPr>
          <w:rFonts w:ascii="Times New Roman" w:hAnsi="Times New Roman" w:cs="Times New Roman"/>
          <w:sz w:val="24"/>
          <w:szCs w:val="24"/>
        </w:rPr>
        <w:t xml:space="preserve">Attribution of recruitment declines to acidification is also confounded by the presence of other </w:t>
      </w:r>
      <w:r w:rsidR="00CC331C">
        <w:rPr>
          <w:rFonts w:ascii="Times New Roman" w:hAnsi="Times New Roman" w:cs="Times New Roman"/>
          <w:sz w:val="24"/>
          <w:szCs w:val="24"/>
        </w:rPr>
        <w:t>factors</w:t>
      </w:r>
      <w:r w:rsidR="00CC331C" w:rsidRPr="00131466">
        <w:rPr>
          <w:rFonts w:ascii="Times New Roman" w:hAnsi="Times New Roman" w:cs="Times New Roman"/>
          <w:sz w:val="24"/>
          <w:szCs w:val="24"/>
        </w:rPr>
        <w:t xml:space="preserve">, such as </w:t>
      </w:r>
      <w:r w:rsidR="00CC331C">
        <w:rPr>
          <w:rFonts w:ascii="Times New Roman" w:hAnsi="Times New Roman" w:cs="Times New Roman"/>
          <w:sz w:val="24"/>
          <w:szCs w:val="24"/>
        </w:rPr>
        <w:t xml:space="preserve">thermal or </w:t>
      </w:r>
      <w:r w:rsidR="00CD2498">
        <w:rPr>
          <w:rFonts w:ascii="Times New Roman" w:hAnsi="Times New Roman" w:cs="Times New Roman"/>
          <w:sz w:val="24"/>
          <w:szCs w:val="24"/>
        </w:rPr>
        <w:t>hyp</w:t>
      </w:r>
      <w:r w:rsidR="00CC331C">
        <w:rPr>
          <w:rFonts w:ascii="Times New Roman" w:hAnsi="Times New Roman" w:cs="Times New Roman"/>
          <w:sz w:val="24"/>
          <w:szCs w:val="24"/>
        </w:rPr>
        <w:t>oxic</w:t>
      </w:r>
      <w:r w:rsidR="00CC331C" w:rsidRPr="00131466">
        <w:rPr>
          <w:rFonts w:ascii="Times New Roman" w:hAnsi="Times New Roman" w:cs="Times New Roman"/>
          <w:sz w:val="24"/>
          <w:szCs w:val="24"/>
        </w:rPr>
        <w:t xml:space="preserve"> stress</w:t>
      </w:r>
      <w:r w:rsidR="00CC331C">
        <w:rPr>
          <w:rFonts w:ascii="Times New Roman" w:hAnsi="Times New Roman" w:cs="Times New Roman"/>
          <w:sz w:val="24"/>
          <w:szCs w:val="24"/>
        </w:rPr>
        <w:t>ors</w:t>
      </w:r>
      <w:r w:rsidR="00CC331C" w:rsidRPr="00131466">
        <w:rPr>
          <w:rFonts w:ascii="Times New Roman" w:hAnsi="Times New Roman" w:cs="Times New Roman"/>
          <w:sz w:val="24"/>
          <w:szCs w:val="24"/>
        </w:rPr>
        <w:t xml:space="preserve">. Temperature-sensitivity is marked in the reproductive biology of Pacific oysters, given spawning at </w:t>
      </w:r>
      <w:r w:rsidR="00CC331C">
        <w:rPr>
          <w:rFonts w:ascii="Times New Roman" w:hAnsi="Times New Roman" w:cs="Times New Roman"/>
          <w:sz w:val="24"/>
          <w:szCs w:val="24"/>
        </w:rPr>
        <w:t>18</w:t>
      </w:r>
      <w:r w:rsidR="00CC331C" w:rsidRPr="00131466">
        <w:rPr>
          <w:rFonts w:ascii="Times New Roman" w:hAnsi="Times New Roman" w:cs="Times New Roman"/>
          <w:sz w:val="24"/>
          <w:szCs w:val="24"/>
        </w:rPr>
        <w:t xml:space="preserve">°C </w:t>
      </w:r>
      <w:r w:rsidR="0083619B" w:rsidRPr="00131466">
        <w:rPr>
          <w:rFonts w:ascii="Times New Roman" w:hAnsi="Times New Roman" w:cs="Times New Roman"/>
          <w:sz w:val="24"/>
          <w:szCs w:val="24"/>
        </w:rPr>
        <w:t>(Bourlès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2009) and accelerated larval development and improved metamorphosis over the range 17</w:t>
      </w:r>
      <w:r w:rsidR="00833AB5">
        <w:rPr>
          <w:rFonts w:ascii="Times New Roman" w:hAnsi="Times New Roman" w:cs="Times New Roman"/>
          <w:sz w:val="24"/>
          <w:szCs w:val="24"/>
        </w:rPr>
        <w:t>–</w:t>
      </w:r>
      <w:r w:rsidR="0083619B" w:rsidRPr="00131466">
        <w:rPr>
          <w:rFonts w:ascii="Times New Roman" w:hAnsi="Times New Roman" w:cs="Times New Roman"/>
          <w:sz w:val="24"/>
          <w:szCs w:val="24"/>
        </w:rPr>
        <w:t>27°C (Rico-Villa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2009</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Ben Kheder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2010). Typical summer water temperatures in Willapa Bay are at the low end of this range (17</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19°C); recruitment has been more reliable in two other west </w:t>
      </w:r>
      <w:r w:rsidR="0083619B" w:rsidRPr="00131466">
        <w:rPr>
          <w:rFonts w:ascii="Times New Roman" w:hAnsi="Times New Roman" w:cs="Times New Roman"/>
          <w:sz w:val="24"/>
          <w:szCs w:val="24"/>
        </w:rPr>
        <w:lastRenderedPageBreak/>
        <w:t>coast regions where temperature typically exceeds 19°C (Hood Canal in Washington</w:t>
      </w:r>
      <w:r w:rsidR="00833AB5">
        <w:rPr>
          <w:rFonts w:ascii="Times New Roman" w:hAnsi="Times New Roman" w:cs="Times New Roman"/>
          <w:sz w:val="24"/>
          <w:szCs w:val="24"/>
        </w:rPr>
        <w:t xml:space="preserve"> and</w:t>
      </w:r>
      <w:r w:rsidR="0083619B" w:rsidRPr="00131466">
        <w:rPr>
          <w:rFonts w:ascii="Times New Roman" w:hAnsi="Times New Roman" w:cs="Times New Roman"/>
          <w:sz w:val="24"/>
          <w:szCs w:val="24"/>
        </w:rPr>
        <w:t xml:space="preserve"> Pendrell Sound in British Columbia).</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Hales et al. (in review) </w:t>
      </w:r>
      <w:r w:rsidR="00FC010D">
        <w:rPr>
          <w:rFonts w:ascii="Times New Roman" w:hAnsi="Times New Roman" w:cs="Times New Roman"/>
          <w:sz w:val="24"/>
          <w:szCs w:val="24"/>
        </w:rPr>
        <w:t xml:space="preserve">found </w:t>
      </w:r>
      <w:r w:rsidR="0083619B" w:rsidRPr="00131466">
        <w:rPr>
          <w:rFonts w:ascii="Times New Roman" w:hAnsi="Times New Roman" w:cs="Times New Roman"/>
          <w:sz w:val="24"/>
          <w:szCs w:val="24"/>
        </w:rPr>
        <w:t xml:space="preserve">that the modern-day thermal optima are poorly synchronized with modern-day carbonate-mineral saturation optima, and that this asynchrony is worsened by rising atmospheric </w:t>
      </w:r>
      <w:r w:rsidR="00892BCB" w:rsidRPr="00131466">
        <w:rPr>
          <w:rFonts w:ascii="Times New Roman" w:hAnsi="Times New Roman" w:cs="Times New Roman"/>
          <w:sz w:val="24"/>
          <w:szCs w:val="24"/>
        </w:rPr>
        <w:t>CO</w:t>
      </w:r>
      <w:r w:rsidR="00892BCB" w:rsidRPr="00131466">
        <w:rPr>
          <w:rFonts w:ascii="Times New Roman" w:hAnsi="Times New Roman" w:cs="Times New Roman"/>
          <w:sz w:val="24"/>
          <w:szCs w:val="24"/>
          <w:vertAlign w:val="subscript"/>
        </w:rPr>
        <w:t>2</w:t>
      </w:r>
      <w:r w:rsidR="0083619B" w:rsidRPr="00131466">
        <w:rPr>
          <w:rFonts w:ascii="Times New Roman" w:hAnsi="Times New Roman" w:cs="Times New Roman"/>
          <w:sz w:val="24"/>
          <w:szCs w:val="24"/>
        </w:rPr>
        <w:t xml:space="preserve">. </w:t>
      </w:r>
    </w:p>
    <w:p w14:paraId="3EEF509E" w14:textId="77777777" w:rsidR="0083619B" w:rsidRDefault="00675719"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83619B" w:rsidRPr="00131466">
        <w:rPr>
          <w:rFonts w:ascii="Times New Roman" w:hAnsi="Times New Roman" w:cs="Times New Roman"/>
          <w:sz w:val="24"/>
          <w:szCs w:val="24"/>
        </w:rPr>
        <w:t xml:space="preserve">Biological interactions can also serve to confound </w:t>
      </w:r>
      <w:r w:rsidR="00B32B67">
        <w:rPr>
          <w:rFonts w:ascii="Times New Roman" w:hAnsi="Times New Roman" w:cs="Times New Roman"/>
          <w:sz w:val="24"/>
          <w:szCs w:val="24"/>
        </w:rPr>
        <w:t xml:space="preserve">interpretation, </w:t>
      </w:r>
      <w:r w:rsidR="0083619B" w:rsidRPr="00131466">
        <w:rPr>
          <w:rFonts w:ascii="Times New Roman" w:hAnsi="Times New Roman" w:cs="Times New Roman"/>
          <w:sz w:val="24"/>
          <w:szCs w:val="24"/>
        </w:rPr>
        <w:t xml:space="preserve">as </w:t>
      </w:r>
      <w:r w:rsidR="00B32B67" w:rsidRPr="00B32B67">
        <w:rPr>
          <w:rFonts w:ascii="Times New Roman" w:hAnsi="Times New Roman" w:cs="Times New Roman"/>
          <w:sz w:val="24"/>
          <w:szCs w:val="24"/>
        </w:rPr>
        <w:t xml:space="preserve">competition from Manila clams </w:t>
      </w:r>
      <w:r w:rsidR="00B32B67" w:rsidRPr="00131466">
        <w:rPr>
          <w:rFonts w:ascii="Times New Roman" w:hAnsi="Times New Roman" w:cs="Times New Roman"/>
          <w:sz w:val="24"/>
          <w:szCs w:val="24"/>
        </w:rPr>
        <w:t>(</w:t>
      </w:r>
      <w:r w:rsidR="00B32B67" w:rsidRPr="00131466">
        <w:rPr>
          <w:rFonts w:ascii="Times New Roman" w:hAnsi="Times New Roman" w:cs="Times New Roman"/>
          <w:i/>
          <w:sz w:val="24"/>
          <w:szCs w:val="24"/>
        </w:rPr>
        <w:t>Ruditapes philippinarum</w:t>
      </w:r>
      <w:r w:rsidR="00B32B67" w:rsidRPr="00131466">
        <w:rPr>
          <w:rFonts w:ascii="Times New Roman" w:hAnsi="Times New Roman" w:cs="Times New Roman"/>
          <w:sz w:val="24"/>
          <w:szCs w:val="24"/>
        </w:rPr>
        <w:t xml:space="preserve">) </w:t>
      </w:r>
      <w:r w:rsidR="00B32B67">
        <w:rPr>
          <w:rFonts w:ascii="Times New Roman" w:hAnsi="Times New Roman" w:cs="Times New Roman"/>
          <w:sz w:val="24"/>
          <w:szCs w:val="24"/>
        </w:rPr>
        <w:t xml:space="preserve">could </w:t>
      </w:r>
      <w:r w:rsidR="00B32B67" w:rsidRPr="00B32B67">
        <w:rPr>
          <w:rFonts w:ascii="Times New Roman" w:hAnsi="Times New Roman" w:cs="Times New Roman"/>
          <w:sz w:val="24"/>
          <w:szCs w:val="24"/>
        </w:rPr>
        <w:t>be suppressing Pacific oyster recruitment</w:t>
      </w:r>
      <w:r w:rsidR="00B32B67">
        <w:rPr>
          <w:rFonts w:ascii="Times New Roman" w:hAnsi="Times New Roman" w:cs="Times New Roman"/>
          <w:sz w:val="24"/>
          <w:szCs w:val="24"/>
        </w:rPr>
        <w:t>.</w:t>
      </w:r>
      <w:r w:rsidR="00B32B67" w:rsidRPr="00B32B67">
        <w:rPr>
          <w:rFonts w:ascii="Times New Roman" w:hAnsi="Times New Roman" w:cs="Times New Roman"/>
          <w:sz w:val="24"/>
          <w:szCs w:val="24"/>
        </w:rPr>
        <w:t xml:space="preserve"> </w:t>
      </w:r>
      <w:r w:rsidR="0083619B" w:rsidRPr="00131466">
        <w:rPr>
          <w:rFonts w:ascii="Times New Roman" w:hAnsi="Times New Roman" w:cs="Times New Roman"/>
          <w:sz w:val="24"/>
          <w:szCs w:val="24"/>
        </w:rPr>
        <w:t>Manila clam</w:t>
      </w:r>
      <w:r w:rsidR="00B32B67">
        <w:rPr>
          <w:rFonts w:ascii="Times New Roman" w:hAnsi="Times New Roman" w:cs="Times New Roman"/>
          <w:sz w:val="24"/>
          <w:szCs w:val="24"/>
        </w:rPr>
        <w:t xml:space="preserve"> </w:t>
      </w:r>
      <w:r w:rsidR="0083619B" w:rsidRPr="00131466">
        <w:rPr>
          <w:rFonts w:ascii="Times New Roman" w:hAnsi="Times New Roman" w:cs="Times New Roman"/>
          <w:sz w:val="24"/>
          <w:szCs w:val="24"/>
        </w:rPr>
        <w:t>production has increased by an order of magnitude in Willapa Bay over the last several decades (Ruesink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2013). Larvae of this introduced species were rarely reported in historic samples but now frequently exceed 1000 per 44 L, co-occurring with Pacific oysters (Ruesink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2013) and possibly increasing competition for food.</w:t>
      </w:r>
    </w:p>
    <w:p w14:paraId="7DF49B35" w14:textId="07FC55B4" w:rsidR="00F40661" w:rsidRPr="00131466" w:rsidRDefault="000C337A"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ab/>
      </w:r>
      <w:r w:rsidR="0083619B" w:rsidRPr="00131466">
        <w:rPr>
          <w:rFonts w:ascii="Times New Roman" w:hAnsi="Times New Roman" w:cs="Times New Roman"/>
          <w:sz w:val="24"/>
          <w:szCs w:val="24"/>
        </w:rPr>
        <w:t>This case study emphasizes the importance for having both long-term biological records and co-location of high-quality chemical data.</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 xml:space="preserve">At one level, a decline in </w:t>
      </w:r>
      <w:r w:rsidR="00DA3F45">
        <w:rPr>
          <w:rFonts w:ascii="Times New Roman" w:hAnsi="Times New Roman" w:cs="Times New Roman"/>
          <w:sz w:val="24"/>
          <w:szCs w:val="24"/>
        </w:rPr>
        <w:t xml:space="preserve">Pacific </w:t>
      </w:r>
      <w:r w:rsidR="0083619B" w:rsidRPr="00131466">
        <w:rPr>
          <w:rFonts w:ascii="Times New Roman" w:hAnsi="Times New Roman" w:cs="Times New Roman"/>
          <w:sz w:val="24"/>
          <w:szCs w:val="24"/>
        </w:rPr>
        <w:t>oyster</w:t>
      </w:r>
      <w:r w:rsidR="00DB77BF">
        <w:rPr>
          <w:rFonts w:ascii="Times New Roman" w:hAnsi="Times New Roman" w:cs="Times New Roman"/>
          <w:sz w:val="24"/>
          <w:szCs w:val="24"/>
        </w:rPr>
        <w:t>s</w:t>
      </w:r>
      <w:r w:rsidR="0083619B" w:rsidRPr="00131466">
        <w:rPr>
          <w:rFonts w:ascii="Times New Roman" w:hAnsi="Times New Roman" w:cs="Times New Roman"/>
          <w:sz w:val="24"/>
          <w:szCs w:val="24"/>
        </w:rPr>
        <w:t xml:space="preserve"> accompanied by low carbonate-mineral saturation state conditions provides circumstantial evidence for making an acidification-related impairment assessment in Willapa Bay.</w:t>
      </w:r>
      <w:r w:rsidR="002134CA" w:rsidRPr="00131466">
        <w:rPr>
          <w:rFonts w:ascii="Times New Roman" w:hAnsi="Times New Roman" w:cs="Times New Roman"/>
          <w:sz w:val="24"/>
          <w:szCs w:val="24"/>
        </w:rPr>
        <w:t xml:space="preserve"> </w:t>
      </w:r>
      <w:r w:rsidR="0083619B" w:rsidRPr="00131466">
        <w:rPr>
          <w:rFonts w:ascii="Times New Roman" w:hAnsi="Times New Roman" w:cs="Times New Roman"/>
          <w:sz w:val="24"/>
          <w:szCs w:val="24"/>
        </w:rPr>
        <w:t>However, when examined in context of fluctuations in the longer historical record, with the absence of chemical data that are truly co-located and of sufficient temporal duration to establish a correlative causal relationship, the case for making an impairment assessment becomes less clear.</w:t>
      </w:r>
      <w:r w:rsidR="002134CA" w:rsidRPr="00131466">
        <w:rPr>
          <w:rFonts w:ascii="Times New Roman" w:hAnsi="Times New Roman" w:cs="Times New Roman"/>
          <w:sz w:val="24"/>
          <w:szCs w:val="24"/>
        </w:rPr>
        <w:t xml:space="preserve"> </w:t>
      </w:r>
      <w:r w:rsidR="00DA3F45">
        <w:rPr>
          <w:rFonts w:ascii="Times New Roman" w:hAnsi="Times New Roman" w:cs="Times New Roman"/>
          <w:sz w:val="24"/>
          <w:szCs w:val="24"/>
        </w:rPr>
        <w:t>One option for addressing causality</w:t>
      </w:r>
      <w:r w:rsidR="0083619B" w:rsidRPr="00131466">
        <w:rPr>
          <w:rFonts w:ascii="Times New Roman" w:hAnsi="Times New Roman" w:cs="Times New Roman"/>
          <w:sz w:val="24"/>
          <w:szCs w:val="24"/>
        </w:rPr>
        <w:t xml:space="preserve"> would be to expand the investigations to assess larval survival of cohorts spawned at times or places with different carbonate saturation states and placing those events into </w:t>
      </w:r>
      <w:r w:rsidR="00F42CDC" w:rsidRPr="00131466">
        <w:rPr>
          <w:rFonts w:ascii="Times New Roman" w:hAnsi="Times New Roman" w:cs="Times New Roman"/>
          <w:sz w:val="24"/>
          <w:szCs w:val="24"/>
        </w:rPr>
        <w:t xml:space="preserve">the </w:t>
      </w:r>
      <w:r w:rsidR="0083619B" w:rsidRPr="00131466">
        <w:rPr>
          <w:rFonts w:ascii="Times New Roman" w:hAnsi="Times New Roman" w:cs="Times New Roman"/>
          <w:sz w:val="24"/>
          <w:szCs w:val="24"/>
        </w:rPr>
        <w:t>context of laboratory (Waldbusser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w:t>
      </w:r>
      <w:r w:rsidR="004B7D1F">
        <w:rPr>
          <w:rFonts w:ascii="Times New Roman" w:hAnsi="Times New Roman" w:cs="Times New Roman"/>
          <w:sz w:val="24"/>
          <w:szCs w:val="24"/>
        </w:rPr>
        <w:t>5a</w:t>
      </w:r>
      <w:r w:rsidR="0083619B" w:rsidRPr="00131466">
        <w:rPr>
          <w:rFonts w:ascii="Times New Roman" w:hAnsi="Times New Roman" w:cs="Times New Roman"/>
          <w:sz w:val="24"/>
          <w:szCs w:val="24"/>
        </w:rPr>
        <w:t xml:space="preserve">, </w:t>
      </w:r>
      <w:r w:rsidR="004B7D1F">
        <w:rPr>
          <w:rFonts w:ascii="Times New Roman" w:hAnsi="Times New Roman" w:cs="Times New Roman"/>
          <w:sz w:val="24"/>
          <w:szCs w:val="24"/>
        </w:rPr>
        <w:t>b</w:t>
      </w:r>
      <w:r w:rsidR="0083619B" w:rsidRPr="00131466">
        <w:rPr>
          <w:rFonts w:ascii="Times New Roman" w:hAnsi="Times New Roman" w:cs="Times New Roman"/>
          <w:sz w:val="24"/>
          <w:szCs w:val="24"/>
        </w:rPr>
        <w:t>) and hatchery studies (Barton et al.</w:t>
      </w:r>
      <w:r w:rsidR="00C06761">
        <w:rPr>
          <w:rFonts w:ascii="Times New Roman" w:hAnsi="Times New Roman" w:cs="Times New Roman"/>
          <w:sz w:val="24"/>
          <w:szCs w:val="24"/>
        </w:rPr>
        <w:t>,</w:t>
      </w:r>
      <w:r w:rsidR="0083619B" w:rsidRPr="00131466">
        <w:rPr>
          <w:rFonts w:ascii="Times New Roman" w:hAnsi="Times New Roman" w:cs="Times New Roman"/>
          <w:sz w:val="24"/>
          <w:szCs w:val="24"/>
        </w:rPr>
        <w:t xml:space="preserve"> 2012).</w:t>
      </w:r>
      <w:r w:rsidR="00C2230A">
        <w:rPr>
          <w:rFonts w:ascii="Times New Roman" w:hAnsi="Times New Roman" w:cs="Times New Roman"/>
          <w:sz w:val="24"/>
          <w:szCs w:val="24"/>
        </w:rPr>
        <w:t xml:space="preserve"> </w:t>
      </w:r>
    </w:p>
    <w:p w14:paraId="2BF340FB" w14:textId="77777777" w:rsidR="0083619B" w:rsidRPr="00131466" w:rsidRDefault="0083619B" w:rsidP="00675719">
      <w:pPr>
        <w:pStyle w:val="NoSpacing"/>
        <w:spacing w:line="480" w:lineRule="auto"/>
        <w:rPr>
          <w:rFonts w:ascii="Times New Roman" w:hAnsi="Times New Roman" w:cs="Times New Roman"/>
          <w:sz w:val="24"/>
          <w:szCs w:val="24"/>
        </w:rPr>
      </w:pPr>
    </w:p>
    <w:p w14:paraId="2E10B96C" w14:textId="77777777" w:rsidR="005D5313" w:rsidRPr="00131466" w:rsidRDefault="0024101A"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6</w:t>
      </w:r>
      <w:r w:rsidR="008C515D">
        <w:rPr>
          <w:rFonts w:ascii="Times New Roman" w:hAnsi="Times New Roman" w:cs="Times New Roman"/>
          <w:b/>
          <w:sz w:val="24"/>
          <w:szCs w:val="24"/>
        </w:rPr>
        <w:t xml:space="preserve">. </w:t>
      </w:r>
      <w:r w:rsidR="00000E0D" w:rsidRPr="00131466">
        <w:rPr>
          <w:rFonts w:ascii="Times New Roman" w:hAnsi="Times New Roman" w:cs="Times New Roman"/>
          <w:b/>
          <w:sz w:val="24"/>
          <w:szCs w:val="24"/>
        </w:rPr>
        <w:t>Discussion</w:t>
      </w:r>
      <w:r w:rsidR="00E707C4" w:rsidRPr="00131466">
        <w:rPr>
          <w:rFonts w:ascii="Times New Roman" w:hAnsi="Times New Roman" w:cs="Times New Roman"/>
          <w:sz w:val="24"/>
          <w:szCs w:val="24"/>
        </w:rPr>
        <w:t xml:space="preserve"> </w:t>
      </w:r>
    </w:p>
    <w:p w14:paraId="52A62EB6" w14:textId="7670A265" w:rsidR="00BE37EC" w:rsidRPr="00131466" w:rsidRDefault="005167BF"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 xml:space="preserve">There are two </w:t>
      </w:r>
      <w:r w:rsidR="00063D4E">
        <w:rPr>
          <w:rFonts w:ascii="Times New Roman" w:hAnsi="Times New Roman" w:cs="Times New Roman"/>
          <w:sz w:val="24"/>
          <w:szCs w:val="24"/>
        </w:rPr>
        <w:t xml:space="preserve">primary </w:t>
      </w:r>
      <w:r>
        <w:rPr>
          <w:rFonts w:ascii="Times New Roman" w:hAnsi="Times New Roman" w:cs="Times New Roman"/>
          <w:sz w:val="24"/>
          <w:szCs w:val="24"/>
        </w:rPr>
        <w:t>approaches for applying water quality criteria</w:t>
      </w:r>
      <w:r w:rsidR="00BE37EC" w:rsidRPr="00131466">
        <w:rPr>
          <w:rFonts w:ascii="Times New Roman" w:hAnsi="Times New Roman" w:cs="Times New Roman"/>
          <w:sz w:val="24"/>
          <w:szCs w:val="24"/>
        </w:rPr>
        <w:t xml:space="preserve"> </w:t>
      </w:r>
      <w:r>
        <w:rPr>
          <w:rFonts w:ascii="Times New Roman" w:hAnsi="Times New Roman" w:cs="Times New Roman"/>
          <w:sz w:val="24"/>
          <w:szCs w:val="24"/>
        </w:rPr>
        <w:t>toward making</w:t>
      </w:r>
      <w:r w:rsidR="00BE37EC" w:rsidRPr="00131466">
        <w:rPr>
          <w:rFonts w:ascii="Times New Roman" w:hAnsi="Times New Roman" w:cs="Times New Roman"/>
          <w:sz w:val="24"/>
          <w:szCs w:val="24"/>
        </w:rPr>
        <w:t xml:space="preserve"> 303(d) assessment</w:t>
      </w:r>
      <w:r>
        <w:rPr>
          <w:rFonts w:ascii="Times New Roman" w:hAnsi="Times New Roman" w:cs="Times New Roman"/>
          <w:sz w:val="24"/>
          <w:szCs w:val="24"/>
        </w:rPr>
        <w:t xml:space="preserve"> for waters impacted by OA</w:t>
      </w:r>
      <w:r w:rsidR="00BE37EC" w:rsidRPr="00131466">
        <w:rPr>
          <w:rFonts w:ascii="Times New Roman" w:hAnsi="Times New Roman" w:cs="Times New Roman"/>
          <w:sz w:val="24"/>
          <w:szCs w:val="24"/>
        </w:rPr>
        <w:t xml:space="preserve">: 1) assessments based on </w:t>
      </w:r>
      <w:r>
        <w:rPr>
          <w:rFonts w:ascii="Times New Roman" w:hAnsi="Times New Roman" w:cs="Times New Roman"/>
          <w:sz w:val="24"/>
          <w:szCs w:val="24"/>
        </w:rPr>
        <w:t>pH</w:t>
      </w:r>
      <w:r w:rsidR="00833AB5">
        <w:rPr>
          <w:rFonts w:ascii="Times New Roman" w:hAnsi="Times New Roman" w:cs="Times New Roman"/>
          <w:sz w:val="24"/>
          <w:szCs w:val="24"/>
        </w:rPr>
        <w:t>,</w:t>
      </w:r>
      <w:r w:rsidR="00BE37EC" w:rsidRPr="00131466">
        <w:rPr>
          <w:rFonts w:ascii="Times New Roman" w:hAnsi="Times New Roman" w:cs="Times New Roman"/>
          <w:sz w:val="24"/>
          <w:szCs w:val="24"/>
        </w:rPr>
        <w:t xml:space="preserve"> and 2) assessments of </w:t>
      </w:r>
      <w:r w:rsidR="007C64EA" w:rsidRPr="00131466">
        <w:rPr>
          <w:rFonts w:ascii="Times New Roman" w:hAnsi="Times New Roman" w:cs="Times New Roman"/>
          <w:sz w:val="24"/>
          <w:szCs w:val="24"/>
        </w:rPr>
        <w:t xml:space="preserve">aquatic life </w:t>
      </w:r>
      <w:r w:rsidR="00BE37EC" w:rsidRPr="00131466">
        <w:rPr>
          <w:rFonts w:ascii="Times New Roman" w:hAnsi="Times New Roman" w:cs="Times New Roman"/>
          <w:sz w:val="24"/>
          <w:szCs w:val="24"/>
        </w:rPr>
        <w:t>effects.</w:t>
      </w:r>
      <w:r w:rsidR="002134CA" w:rsidRPr="00131466">
        <w:rPr>
          <w:rFonts w:ascii="Times New Roman" w:hAnsi="Times New Roman" w:cs="Times New Roman"/>
          <w:sz w:val="24"/>
          <w:szCs w:val="24"/>
        </w:rPr>
        <w:t xml:space="preserve"> </w:t>
      </w:r>
      <w:r w:rsidR="00105F98">
        <w:rPr>
          <w:rFonts w:ascii="Times New Roman" w:hAnsi="Times New Roman" w:cs="Times New Roman"/>
          <w:sz w:val="24"/>
          <w:szCs w:val="24"/>
        </w:rPr>
        <w:t>S</w:t>
      </w:r>
      <w:r w:rsidR="00BE37EC" w:rsidRPr="00131466">
        <w:rPr>
          <w:rFonts w:ascii="Times New Roman" w:hAnsi="Times New Roman" w:cs="Times New Roman"/>
          <w:sz w:val="24"/>
          <w:szCs w:val="24"/>
        </w:rPr>
        <w:t xml:space="preserve">ignificant </w:t>
      </w:r>
      <w:r w:rsidR="00105F98">
        <w:rPr>
          <w:rFonts w:ascii="Times New Roman" w:hAnsi="Times New Roman" w:cs="Times New Roman"/>
          <w:sz w:val="24"/>
          <w:szCs w:val="24"/>
        </w:rPr>
        <w:t xml:space="preserve">scientific and technical </w:t>
      </w:r>
      <w:r w:rsidR="00B32B67">
        <w:rPr>
          <w:rFonts w:ascii="Times New Roman" w:hAnsi="Times New Roman" w:cs="Times New Roman"/>
          <w:sz w:val="24"/>
          <w:szCs w:val="24"/>
        </w:rPr>
        <w:t xml:space="preserve">challenges </w:t>
      </w:r>
      <w:r w:rsidR="00105F98">
        <w:rPr>
          <w:rFonts w:ascii="Times New Roman" w:hAnsi="Times New Roman" w:cs="Times New Roman"/>
          <w:sz w:val="24"/>
          <w:szCs w:val="24"/>
        </w:rPr>
        <w:t xml:space="preserve">arise </w:t>
      </w:r>
      <w:r w:rsidR="001E58F5" w:rsidRPr="00131466">
        <w:rPr>
          <w:rFonts w:ascii="Times New Roman" w:hAnsi="Times New Roman" w:cs="Times New Roman"/>
          <w:sz w:val="24"/>
          <w:szCs w:val="24"/>
        </w:rPr>
        <w:t xml:space="preserve">in implementing </w:t>
      </w:r>
      <w:r w:rsidR="00BE37EC" w:rsidRPr="00131466">
        <w:rPr>
          <w:rFonts w:ascii="Times New Roman" w:hAnsi="Times New Roman" w:cs="Times New Roman"/>
          <w:sz w:val="24"/>
          <w:szCs w:val="24"/>
        </w:rPr>
        <w:t>these approaches</w:t>
      </w:r>
      <w:r w:rsidR="00833AB5">
        <w:rPr>
          <w:rFonts w:ascii="Times New Roman" w:hAnsi="Times New Roman" w:cs="Times New Roman"/>
          <w:sz w:val="24"/>
          <w:szCs w:val="24"/>
        </w:rPr>
        <w:t>,</w:t>
      </w:r>
      <w:r w:rsidR="00875A5F" w:rsidRPr="00131466">
        <w:rPr>
          <w:rFonts w:ascii="Times New Roman" w:hAnsi="Times New Roman" w:cs="Times New Roman"/>
          <w:sz w:val="24"/>
          <w:szCs w:val="24"/>
        </w:rPr>
        <w:t xml:space="preserve"> which </w:t>
      </w:r>
      <w:r w:rsidR="00DF32EA" w:rsidRPr="00131466">
        <w:rPr>
          <w:rFonts w:ascii="Times New Roman" w:hAnsi="Times New Roman" w:cs="Times New Roman"/>
          <w:sz w:val="24"/>
          <w:szCs w:val="24"/>
        </w:rPr>
        <w:t xml:space="preserve">could be </w:t>
      </w:r>
      <w:r w:rsidR="001E58F5" w:rsidRPr="00131466">
        <w:rPr>
          <w:rFonts w:ascii="Times New Roman" w:hAnsi="Times New Roman" w:cs="Times New Roman"/>
          <w:sz w:val="24"/>
          <w:szCs w:val="24"/>
        </w:rPr>
        <w:t xml:space="preserve">improved </w:t>
      </w:r>
      <w:r w:rsidR="00875A5F" w:rsidRPr="00131466">
        <w:rPr>
          <w:rFonts w:ascii="Times New Roman" w:hAnsi="Times New Roman" w:cs="Times New Roman"/>
          <w:sz w:val="24"/>
          <w:szCs w:val="24"/>
        </w:rPr>
        <w:t xml:space="preserve">through </w:t>
      </w:r>
      <w:r w:rsidR="00DF32EA" w:rsidRPr="00131466">
        <w:rPr>
          <w:rFonts w:ascii="Times New Roman" w:hAnsi="Times New Roman" w:cs="Times New Roman"/>
          <w:sz w:val="24"/>
          <w:szCs w:val="24"/>
        </w:rPr>
        <w:t xml:space="preserve">adoption of more scientifically appropriate </w:t>
      </w:r>
      <w:r w:rsidR="00BE37EC" w:rsidRPr="00131466">
        <w:rPr>
          <w:rFonts w:ascii="Times New Roman" w:hAnsi="Times New Roman" w:cs="Times New Roman"/>
          <w:sz w:val="24"/>
          <w:szCs w:val="24"/>
        </w:rPr>
        <w:t>chemical criteria and improv</w:t>
      </w:r>
      <w:r w:rsidR="00DF32EA" w:rsidRPr="00131466">
        <w:rPr>
          <w:rFonts w:ascii="Times New Roman" w:hAnsi="Times New Roman" w:cs="Times New Roman"/>
          <w:sz w:val="24"/>
          <w:szCs w:val="24"/>
        </w:rPr>
        <w:t xml:space="preserve">ed </w:t>
      </w:r>
      <w:r w:rsidR="00BE37EC" w:rsidRPr="00131466">
        <w:rPr>
          <w:rFonts w:ascii="Times New Roman" w:hAnsi="Times New Roman" w:cs="Times New Roman"/>
          <w:sz w:val="24"/>
          <w:szCs w:val="24"/>
        </w:rPr>
        <w:t xml:space="preserve">monitoring </w:t>
      </w:r>
      <w:r w:rsidR="00DF32EA" w:rsidRPr="00131466">
        <w:rPr>
          <w:rFonts w:ascii="Times New Roman" w:hAnsi="Times New Roman" w:cs="Times New Roman"/>
          <w:sz w:val="24"/>
          <w:szCs w:val="24"/>
        </w:rPr>
        <w:t xml:space="preserve">on which to base </w:t>
      </w:r>
      <w:r w:rsidR="00063D4E">
        <w:rPr>
          <w:rFonts w:ascii="Times New Roman" w:hAnsi="Times New Roman" w:cs="Times New Roman"/>
          <w:sz w:val="24"/>
          <w:szCs w:val="24"/>
        </w:rPr>
        <w:t xml:space="preserve">both </w:t>
      </w:r>
      <w:r w:rsidR="00DF32EA" w:rsidRPr="00131466">
        <w:rPr>
          <w:rFonts w:ascii="Times New Roman" w:hAnsi="Times New Roman" w:cs="Times New Roman"/>
          <w:sz w:val="24"/>
          <w:szCs w:val="24"/>
        </w:rPr>
        <w:t xml:space="preserve">biological </w:t>
      </w:r>
      <w:r w:rsidR="00063D4E">
        <w:rPr>
          <w:rFonts w:ascii="Times New Roman" w:hAnsi="Times New Roman" w:cs="Times New Roman"/>
          <w:sz w:val="24"/>
          <w:szCs w:val="24"/>
        </w:rPr>
        <w:t xml:space="preserve">and chemical </w:t>
      </w:r>
      <w:r w:rsidR="00DF32EA" w:rsidRPr="00131466">
        <w:rPr>
          <w:rFonts w:ascii="Times New Roman" w:hAnsi="Times New Roman" w:cs="Times New Roman"/>
          <w:sz w:val="24"/>
          <w:szCs w:val="24"/>
        </w:rPr>
        <w:t>assessments.</w:t>
      </w:r>
      <w:r w:rsidR="00C2230A">
        <w:rPr>
          <w:rFonts w:ascii="Times New Roman" w:hAnsi="Times New Roman" w:cs="Times New Roman"/>
          <w:sz w:val="24"/>
          <w:szCs w:val="24"/>
        </w:rPr>
        <w:t xml:space="preserve"> </w:t>
      </w:r>
    </w:p>
    <w:p w14:paraId="4C5AEB16" w14:textId="77777777" w:rsidR="00BE37EC" w:rsidRPr="00131466" w:rsidRDefault="00BE37EC" w:rsidP="00675719">
      <w:pPr>
        <w:pStyle w:val="NoSpacing"/>
        <w:spacing w:line="480" w:lineRule="auto"/>
        <w:rPr>
          <w:rFonts w:ascii="Times New Roman" w:hAnsi="Times New Roman" w:cs="Times New Roman"/>
          <w:sz w:val="24"/>
          <w:szCs w:val="24"/>
        </w:rPr>
      </w:pPr>
    </w:p>
    <w:p w14:paraId="56F98534" w14:textId="24C92030" w:rsidR="003842A2" w:rsidRDefault="00B32B67" w:rsidP="00675719">
      <w:pPr>
        <w:pStyle w:val="NoSpacing"/>
        <w:spacing w:line="480" w:lineRule="auto"/>
        <w:rPr>
          <w:rFonts w:ascii="Times New Roman" w:hAnsi="Times New Roman" w:cs="Times New Roman"/>
          <w:sz w:val="24"/>
          <w:szCs w:val="24"/>
        </w:rPr>
      </w:pPr>
      <w:r w:rsidRPr="00B32B67">
        <w:rPr>
          <w:rFonts w:ascii="Times New Roman" w:hAnsi="Times New Roman" w:cs="Times New Roman"/>
          <w:b/>
          <w:sz w:val="24"/>
          <w:szCs w:val="24"/>
        </w:rPr>
        <w:t>Contemporaneous monitoring of biological and chemical data would improve use of narrative criteria for aquatic life assessments</w:t>
      </w:r>
      <w:r w:rsidR="003842A2" w:rsidRPr="00EA091D">
        <w:rPr>
          <w:rFonts w:ascii="Times New Roman" w:hAnsi="Times New Roman" w:cs="Times New Roman"/>
          <w:b/>
          <w:sz w:val="24"/>
          <w:szCs w:val="24"/>
        </w:rPr>
        <w:t>.</w:t>
      </w:r>
      <w:r w:rsidR="00C2230A">
        <w:rPr>
          <w:rFonts w:ascii="Times New Roman" w:hAnsi="Times New Roman" w:cs="Times New Roman"/>
          <w:sz w:val="24"/>
          <w:szCs w:val="24"/>
        </w:rPr>
        <w:t xml:space="preserve"> </w:t>
      </w:r>
      <w:r w:rsidR="00A4009E" w:rsidRPr="00131466">
        <w:rPr>
          <w:rFonts w:ascii="Times New Roman" w:hAnsi="Times New Roman" w:cs="Times New Roman"/>
          <w:sz w:val="24"/>
          <w:szCs w:val="24"/>
        </w:rPr>
        <w:t xml:space="preserve">In </w:t>
      </w:r>
      <w:r w:rsidR="00BF3FF7" w:rsidRPr="00131466">
        <w:rPr>
          <w:rFonts w:ascii="Times New Roman" w:hAnsi="Times New Roman" w:cs="Times New Roman"/>
          <w:sz w:val="24"/>
          <w:szCs w:val="24"/>
        </w:rPr>
        <w:t xml:space="preserve">both case studies, </w:t>
      </w:r>
      <w:r w:rsidR="00A4009E" w:rsidRPr="00131466">
        <w:rPr>
          <w:rFonts w:ascii="Times New Roman" w:hAnsi="Times New Roman" w:cs="Times New Roman"/>
          <w:sz w:val="24"/>
          <w:szCs w:val="24"/>
        </w:rPr>
        <w:t xml:space="preserve">attribution of </w:t>
      </w:r>
      <w:r w:rsidR="00D130C7" w:rsidRPr="00131466">
        <w:rPr>
          <w:rFonts w:ascii="Times New Roman" w:hAnsi="Times New Roman" w:cs="Times New Roman"/>
          <w:sz w:val="24"/>
          <w:szCs w:val="24"/>
        </w:rPr>
        <w:t xml:space="preserve">population-level OA </w:t>
      </w:r>
      <w:r w:rsidR="00A4009E" w:rsidRPr="00131466">
        <w:rPr>
          <w:rFonts w:ascii="Times New Roman" w:hAnsi="Times New Roman" w:cs="Times New Roman"/>
          <w:sz w:val="24"/>
          <w:szCs w:val="24"/>
        </w:rPr>
        <w:t xml:space="preserve">effects </w:t>
      </w:r>
      <w:r w:rsidR="00723035" w:rsidRPr="00131466">
        <w:rPr>
          <w:rFonts w:ascii="Times New Roman" w:hAnsi="Times New Roman" w:cs="Times New Roman"/>
          <w:sz w:val="24"/>
          <w:szCs w:val="24"/>
        </w:rPr>
        <w:t xml:space="preserve">was found to be </w:t>
      </w:r>
      <w:r w:rsidR="00BE37EC" w:rsidRPr="00131466">
        <w:rPr>
          <w:rFonts w:ascii="Times New Roman" w:hAnsi="Times New Roman" w:cs="Times New Roman"/>
          <w:sz w:val="24"/>
          <w:szCs w:val="24"/>
        </w:rPr>
        <w:t xml:space="preserve">hampered by scarcity of </w:t>
      </w:r>
      <w:r w:rsidR="002566F3" w:rsidRPr="00131466">
        <w:rPr>
          <w:rFonts w:ascii="Times New Roman" w:hAnsi="Times New Roman" w:cs="Times New Roman"/>
          <w:sz w:val="24"/>
          <w:szCs w:val="24"/>
        </w:rPr>
        <w:t xml:space="preserve">acidification-relevant </w:t>
      </w:r>
      <w:r w:rsidR="00BF3FF7" w:rsidRPr="00131466">
        <w:rPr>
          <w:rFonts w:ascii="Times New Roman" w:hAnsi="Times New Roman" w:cs="Times New Roman"/>
          <w:sz w:val="24"/>
          <w:szCs w:val="24"/>
        </w:rPr>
        <w:t xml:space="preserve">stressor </w:t>
      </w:r>
      <w:r w:rsidR="002566F3" w:rsidRPr="00131466">
        <w:rPr>
          <w:rFonts w:ascii="Times New Roman" w:hAnsi="Times New Roman" w:cs="Times New Roman"/>
          <w:sz w:val="24"/>
          <w:szCs w:val="24"/>
        </w:rPr>
        <w:t>data co-</w:t>
      </w:r>
      <w:r w:rsidR="00BE37EC" w:rsidRPr="00131466">
        <w:rPr>
          <w:rFonts w:ascii="Times New Roman" w:hAnsi="Times New Roman" w:cs="Times New Roman"/>
          <w:sz w:val="24"/>
          <w:szCs w:val="24"/>
        </w:rPr>
        <w:t xml:space="preserve">located with the </w:t>
      </w:r>
      <w:r w:rsidR="00A4009E" w:rsidRPr="00131466">
        <w:rPr>
          <w:rFonts w:ascii="Times New Roman" w:hAnsi="Times New Roman" w:cs="Times New Roman"/>
          <w:sz w:val="24"/>
          <w:szCs w:val="24"/>
        </w:rPr>
        <w:t xml:space="preserve">long-term </w:t>
      </w:r>
      <w:r w:rsidR="00BE37EC" w:rsidRPr="00131466">
        <w:rPr>
          <w:rFonts w:ascii="Times New Roman" w:hAnsi="Times New Roman" w:cs="Times New Roman"/>
          <w:sz w:val="24"/>
          <w:szCs w:val="24"/>
        </w:rPr>
        <w:t>biological monitoring programs</w:t>
      </w:r>
      <w:r w:rsidR="00833AB5">
        <w:rPr>
          <w:rFonts w:ascii="Times New Roman" w:hAnsi="Times New Roman" w:cs="Times New Roman"/>
          <w:sz w:val="24"/>
          <w:szCs w:val="24"/>
        </w:rPr>
        <w:t>;</w:t>
      </w:r>
      <w:r w:rsidR="00BE37EC" w:rsidRPr="00131466">
        <w:rPr>
          <w:rFonts w:ascii="Times New Roman" w:hAnsi="Times New Roman" w:cs="Times New Roman"/>
          <w:sz w:val="24"/>
          <w:szCs w:val="24"/>
        </w:rPr>
        <w:t xml:space="preserve"> something that has been called for by a number of acidification monitoring planning efforts (Newton et al</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2014</w:t>
      </w:r>
      <w:r w:rsidR="0024101A">
        <w:rPr>
          <w:rFonts w:ascii="Times New Roman" w:hAnsi="Times New Roman" w:cs="Times New Roman"/>
          <w:sz w:val="24"/>
          <w:szCs w:val="24"/>
        </w:rPr>
        <w:t>;</w:t>
      </w:r>
      <w:r w:rsidR="0091106B" w:rsidRPr="00131466">
        <w:rPr>
          <w:rFonts w:ascii="Times New Roman" w:hAnsi="Times New Roman" w:cs="Times New Roman"/>
          <w:sz w:val="24"/>
          <w:szCs w:val="24"/>
        </w:rPr>
        <w:t xml:space="preserve"> Alin et al.</w:t>
      </w:r>
      <w:r w:rsidR="0024101A">
        <w:rPr>
          <w:rFonts w:ascii="Times New Roman" w:hAnsi="Times New Roman" w:cs="Times New Roman"/>
          <w:sz w:val="24"/>
          <w:szCs w:val="24"/>
        </w:rPr>
        <w:t>,</w:t>
      </w:r>
      <w:r w:rsidR="0091106B" w:rsidRPr="00131466">
        <w:rPr>
          <w:rFonts w:ascii="Times New Roman" w:hAnsi="Times New Roman" w:cs="Times New Roman"/>
          <w:sz w:val="24"/>
          <w:szCs w:val="24"/>
        </w:rPr>
        <w:t xml:space="preserve"> 2015</w:t>
      </w:r>
      <w:r w:rsidR="0024101A">
        <w:rPr>
          <w:rFonts w:ascii="Times New Roman" w:hAnsi="Times New Roman" w:cs="Times New Roman"/>
          <w:sz w:val="24"/>
          <w:szCs w:val="24"/>
        </w:rPr>
        <w:t xml:space="preserve">; </w:t>
      </w:r>
      <w:r w:rsidR="0024101A" w:rsidRPr="00131466">
        <w:rPr>
          <w:rFonts w:ascii="Times New Roman" w:hAnsi="Times New Roman" w:cs="Times New Roman"/>
          <w:sz w:val="24"/>
          <w:szCs w:val="24"/>
        </w:rPr>
        <w:t>McLaughlin et al</w:t>
      </w:r>
      <w:r w:rsidR="0024101A">
        <w:rPr>
          <w:rFonts w:ascii="Times New Roman" w:hAnsi="Times New Roman" w:cs="Times New Roman"/>
          <w:sz w:val="24"/>
          <w:szCs w:val="24"/>
        </w:rPr>
        <w:t>.,</w:t>
      </w:r>
      <w:r w:rsidR="0024101A" w:rsidRPr="00131466">
        <w:rPr>
          <w:rFonts w:ascii="Times New Roman" w:hAnsi="Times New Roman" w:cs="Times New Roman"/>
          <w:sz w:val="24"/>
          <w:szCs w:val="24"/>
        </w:rPr>
        <w:t xml:space="preserve"> 2015</w:t>
      </w:r>
      <w:r w:rsidR="00BE37EC" w:rsidRPr="00131466">
        <w:rPr>
          <w:rFonts w:ascii="Times New Roman" w:hAnsi="Times New Roman" w:cs="Times New Roman"/>
          <w:sz w:val="24"/>
          <w:szCs w:val="24"/>
        </w:rPr>
        <w:t xml:space="preserve">). </w:t>
      </w:r>
      <w:r w:rsidR="00723035" w:rsidRPr="00131466">
        <w:rPr>
          <w:rFonts w:ascii="Times New Roman" w:hAnsi="Times New Roman" w:cs="Times New Roman"/>
          <w:sz w:val="24"/>
          <w:szCs w:val="24"/>
        </w:rPr>
        <w:t>The</w:t>
      </w:r>
      <w:r w:rsidR="00BE37EC" w:rsidRPr="00131466">
        <w:rPr>
          <w:rFonts w:ascii="Times New Roman" w:hAnsi="Times New Roman" w:cs="Times New Roman"/>
          <w:sz w:val="24"/>
          <w:szCs w:val="24"/>
        </w:rPr>
        <w:t xml:space="preserve"> few biological monitoring programs simultaneously measuring chemical and biological parameters often do so with older glass-electrode </w:t>
      </w:r>
      <w:r w:rsidR="00491B51" w:rsidRPr="00131466">
        <w:rPr>
          <w:rFonts w:ascii="Times New Roman" w:hAnsi="Times New Roman" w:cs="Times New Roman"/>
          <w:sz w:val="24"/>
          <w:szCs w:val="24"/>
        </w:rPr>
        <w:t xml:space="preserve">potentiometric </w:t>
      </w:r>
      <w:r w:rsidR="00BE37EC" w:rsidRPr="00131466">
        <w:rPr>
          <w:rFonts w:ascii="Times New Roman" w:hAnsi="Times New Roman" w:cs="Times New Roman"/>
          <w:sz w:val="24"/>
          <w:szCs w:val="24"/>
        </w:rPr>
        <w:t xml:space="preserve">probes </w:t>
      </w:r>
      <w:r w:rsidR="00491B51" w:rsidRPr="00131466">
        <w:rPr>
          <w:rFonts w:ascii="Times New Roman" w:hAnsi="Times New Roman" w:cs="Times New Roman"/>
          <w:sz w:val="24"/>
          <w:szCs w:val="24"/>
        </w:rPr>
        <w:t xml:space="preserve">and </w:t>
      </w:r>
      <w:r w:rsidR="00BE37EC" w:rsidRPr="00131466">
        <w:rPr>
          <w:rFonts w:ascii="Times New Roman" w:hAnsi="Times New Roman" w:cs="Times New Roman"/>
          <w:sz w:val="24"/>
          <w:szCs w:val="24"/>
        </w:rPr>
        <w:t>would benefit from upgrades to newer, more accurate technology (Feely et al.</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w:t>
      </w:r>
      <w:r w:rsidR="00F30165">
        <w:rPr>
          <w:rFonts w:ascii="Times New Roman" w:hAnsi="Times New Roman" w:cs="Times New Roman"/>
          <w:sz w:val="24"/>
          <w:szCs w:val="24"/>
        </w:rPr>
        <w:t xml:space="preserve">2008, </w:t>
      </w:r>
      <w:r w:rsidR="00BE37EC" w:rsidRPr="00131466">
        <w:rPr>
          <w:rFonts w:ascii="Times New Roman" w:hAnsi="Times New Roman" w:cs="Times New Roman"/>
          <w:sz w:val="24"/>
          <w:szCs w:val="24"/>
        </w:rPr>
        <w:t>2010</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B</w:t>
      </w:r>
      <w:r w:rsidR="00E35847" w:rsidRPr="00131466">
        <w:rPr>
          <w:rFonts w:ascii="Times New Roman" w:hAnsi="Times New Roman" w:cs="Times New Roman"/>
          <w:sz w:val="24"/>
          <w:szCs w:val="24"/>
        </w:rPr>
        <w:t>y</w:t>
      </w:r>
      <w:r w:rsidR="00BE37EC" w:rsidRPr="00131466">
        <w:rPr>
          <w:rFonts w:ascii="Times New Roman" w:hAnsi="Times New Roman" w:cs="Times New Roman"/>
          <w:sz w:val="24"/>
          <w:szCs w:val="24"/>
        </w:rPr>
        <w:t>rne</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2014</w:t>
      </w:r>
      <w:r w:rsidR="0024101A">
        <w:rPr>
          <w:rFonts w:ascii="Times New Roman" w:hAnsi="Times New Roman" w:cs="Times New Roman"/>
          <w:sz w:val="24"/>
          <w:szCs w:val="24"/>
        </w:rPr>
        <w:t>;</w:t>
      </w:r>
      <w:r w:rsidR="006C31A2" w:rsidRPr="00131466">
        <w:rPr>
          <w:rFonts w:ascii="Times New Roman" w:hAnsi="Times New Roman" w:cs="Times New Roman"/>
          <w:sz w:val="24"/>
          <w:szCs w:val="24"/>
        </w:rPr>
        <w:t xml:space="preserve"> Martz et </w:t>
      </w:r>
      <w:r w:rsidR="00B01475">
        <w:rPr>
          <w:rFonts w:ascii="Times New Roman" w:hAnsi="Times New Roman" w:cs="Times New Roman"/>
          <w:sz w:val="24"/>
          <w:szCs w:val="24"/>
        </w:rPr>
        <w:t>al.</w:t>
      </w:r>
      <w:r w:rsidR="0024101A">
        <w:rPr>
          <w:rFonts w:ascii="Times New Roman" w:hAnsi="Times New Roman" w:cs="Times New Roman"/>
          <w:sz w:val="24"/>
          <w:szCs w:val="24"/>
        </w:rPr>
        <w:t>,</w:t>
      </w:r>
      <w:r w:rsidR="006C31A2" w:rsidRPr="00131466">
        <w:rPr>
          <w:rFonts w:ascii="Times New Roman" w:hAnsi="Times New Roman" w:cs="Times New Roman"/>
          <w:sz w:val="24"/>
          <w:szCs w:val="24"/>
        </w:rPr>
        <w:t xml:space="preserve"> 2015</w:t>
      </w:r>
      <w:r w:rsidR="00BE37EC" w:rsidRPr="00131466">
        <w:rPr>
          <w:rFonts w:ascii="Times New Roman" w:hAnsi="Times New Roman" w:cs="Times New Roman"/>
          <w:sz w:val="24"/>
          <w:szCs w:val="24"/>
        </w:rPr>
        <w:t>) and use of standardized best practices for measurement of carbonate chemistry parameters (</w:t>
      </w:r>
      <w:r w:rsidR="00CD741D" w:rsidRPr="00131466">
        <w:rPr>
          <w:rFonts w:ascii="Times New Roman" w:hAnsi="Times New Roman" w:cs="Times New Roman"/>
          <w:sz w:val="24"/>
          <w:szCs w:val="24"/>
        </w:rPr>
        <w:t>Dick</w:t>
      </w:r>
      <w:r w:rsidR="00BE37EC" w:rsidRPr="00131466">
        <w:rPr>
          <w:rFonts w:ascii="Times New Roman" w:hAnsi="Times New Roman" w:cs="Times New Roman"/>
          <w:sz w:val="24"/>
          <w:szCs w:val="24"/>
        </w:rPr>
        <w:t>son et al.</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2007</w:t>
      </w:r>
      <w:r w:rsidR="0024101A">
        <w:rPr>
          <w:rFonts w:ascii="Times New Roman" w:hAnsi="Times New Roman" w:cs="Times New Roman"/>
          <w:sz w:val="24"/>
          <w:szCs w:val="24"/>
        </w:rPr>
        <w:t>;</w:t>
      </w:r>
      <w:r w:rsidR="00C51836" w:rsidRPr="00131466">
        <w:rPr>
          <w:rFonts w:ascii="Times New Roman" w:hAnsi="Times New Roman" w:cs="Times New Roman"/>
          <w:sz w:val="24"/>
          <w:szCs w:val="24"/>
        </w:rPr>
        <w:t xml:space="preserve"> Bresnahan et al</w:t>
      </w:r>
      <w:r w:rsidR="0024101A">
        <w:rPr>
          <w:rFonts w:ascii="Times New Roman" w:hAnsi="Times New Roman" w:cs="Times New Roman"/>
          <w:sz w:val="24"/>
          <w:szCs w:val="24"/>
        </w:rPr>
        <w:t>.,</w:t>
      </w:r>
      <w:r w:rsidR="00C51836" w:rsidRPr="00131466">
        <w:rPr>
          <w:rFonts w:ascii="Times New Roman" w:hAnsi="Times New Roman" w:cs="Times New Roman"/>
          <w:sz w:val="24"/>
          <w:szCs w:val="24"/>
        </w:rPr>
        <w:t xml:space="preserve"> 2014</w:t>
      </w:r>
      <w:r w:rsidR="00BE37EC" w:rsidRPr="00131466">
        <w:rPr>
          <w:rFonts w:ascii="Times New Roman" w:hAnsi="Times New Roman" w:cs="Times New Roman"/>
          <w:sz w:val="24"/>
          <w:szCs w:val="24"/>
        </w:rPr>
        <w:t xml:space="preserve">). Moreover, </w:t>
      </w:r>
      <w:r w:rsidR="000832FB">
        <w:rPr>
          <w:rFonts w:ascii="Times New Roman" w:hAnsi="Times New Roman" w:cs="Times New Roman"/>
          <w:sz w:val="24"/>
          <w:szCs w:val="24"/>
        </w:rPr>
        <w:t xml:space="preserve">several important </w:t>
      </w:r>
      <w:r w:rsidR="00BE37EC" w:rsidRPr="00131466">
        <w:rPr>
          <w:rFonts w:ascii="Times New Roman" w:hAnsi="Times New Roman" w:cs="Times New Roman"/>
          <w:sz w:val="24"/>
          <w:szCs w:val="24"/>
        </w:rPr>
        <w:t>long-term monitoring program</w:t>
      </w:r>
      <w:r w:rsidR="00491B51" w:rsidRPr="00131466">
        <w:rPr>
          <w:rFonts w:ascii="Times New Roman" w:hAnsi="Times New Roman" w:cs="Times New Roman"/>
          <w:sz w:val="24"/>
          <w:szCs w:val="24"/>
        </w:rPr>
        <w:t xml:space="preserve">s </w:t>
      </w:r>
      <w:r w:rsidR="00BE37EC" w:rsidRPr="00131466">
        <w:rPr>
          <w:rFonts w:ascii="Times New Roman" w:hAnsi="Times New Roman" w:cs="Times New Roman"/>
          <w:sz w:val="24"/>
          <w:szCs w:val="24"/>
        </w:rPr>
        <w:t xml:space="preserve">are conducted primarily outside of </w:t>
      </w:r>
      <w:r w:rsidR="00DC49B8">
        <w:rPr>
          <w:rFonts w:ascii="Times New Roman" w:hAnsi="Times New Roman" w:cs="Times New Roman"/>
          <w:sz w:val="24"/>
          <w:szCs w:val="24"/>
        </w:rPr>
        <w:t>s</w:t>
      </w:r>
      <w:r w:rsidR="00BE37EC" w:rsidRPr="00131466">
        <w:rPr>
          <w:rFonts w:ascii="Times New Roman" w:hAnsi="Times New Roman" w:cs="Times New Roman"/>
          <w:sz w:val="24"/>
          <w:szCs w:val="24"/>
        </w:rPr>
        <w:t xml:space="preserve">tate waters and would be more relevant to </w:t>
      </w:r>
      <w:r w:rsidR="00A8210B" w:rsidRPr="00131466">
        <w:rPr>
          <w:rFonts w:ascii="Times New Roman" w:hAnsi="Times New Roman" w:cs="Times New Roman"/>
          <w:sz w:val="24"/>
          <w:szCs w:val="24"/>
        </w:rPr>
        <w:t>303(d)</w:t>
      </w:r>
      <w:r w:rsidR="00BE37EC" w:rsidRPr="00131466">
        <w:rPr>
          <w:rFonts w:ascii="Times New Roman" w:hAnsi="Times New Roman" w:cs="Times New Roman"/>
          <w:sz w:val="24"/>
          <w:szCs w:val="24"/>
        </w:rPr>
        <w:t xml:space="preserve"> decisions if they were extende</w:t>
      </w:r>
      <w:r w:rsidR="00491B51" w:rsidRPr="00131466">
        <w:rPr>
          <w:rFonts w:ascii="Times New Roman" w:hAnsi="Times New Roman" w:cs="Times New Roman"/>
          <w:sz w:val="24"/>
          <w:szCs w:val="24"/>
        </w:rPr>
        <w:t xml:space="preserve">d closer to shore. While there are </w:t>
      </w:r>
      <w:r w:rsidR="009E7EAA" w:rsidRPr="00131466">
        <w:rPr>
          <w:rFonts w:ascii="Times New Roman" w:hAnsi="Times New Roman" w:cs="Times New Roman"/>
          <w:sz w:val="24"/>
          <w:szCs w:val="24"/>
        </w:rPr>
        <w:t xml:space="preserve">financial </w:t>
      </w:r>
      <w:r w:rsidR="00BE37EC" w:rsidRPr="00131466">
        <w:rPr>
          <w:rFonts w:ascii="Times New Roman" w:hAnsi="Times New Roman" w:cs="Times New Roman"/>
          <w:sz w:val="24"/>
          <w:szCs w:val="24"/>
        </w:rPr>
        <w:t>challenge</w:t>
      </w:r>
      <w:r w:rsidR="00491B51" w:rsidRPr="00131466">
        <w:rPr>
          <w:rFonts w:ascii="Times New Roman" w:hAnsi="Times New Roman" w:cs="Times New Roman"/>
          <w:sz w:val="24"/>
          <w:szCs w:val="24"/>
        </w:rPr>
        <w:t>s</w:t>
      </w:r>
      <w:r w:rsidR="00BE37EC" w:rsidRPr="00131466">
        <w:rPr>
          <w:rFonts w:ascii="Times New Roman" w:hAnsi="Times New Roman" w:cs="Times New Roman"/>
          <w:sz w:val="24"/>
          <w:szCs w:val="24"/>
        </w:rPr>
        <w:t xml:space="preserve"> associated with upgrading and maintaining long-ter</w:t>
      </w:r>
      <w:r w:rsidR="009E7EAA" w:rsidRPr="00131466">
        <w:rPr>
          <w:rFonts w:ascii="Times New Roman" w:hAnsi="Times New Roman" w:cs="Times New Roman"/>
          <w:sz w:val="24"/>
          <w:szCs w:val="24"/>
        </w:rPr>
        <w:t>m monitoring</w:t>
      </w:r>
      <w:r w:rsidR="00BE37EC" w:rsidRPr="00131466">
        <w:rPr>
          <w:rFonts w:ascii="Times New Roman" w:hAnsi="Times New Roman" w:cs="Times New Roman"/>
          <w:sz w:val="24"/>
          <w:szCs w:val="24"/>
        </w:rPr>
        <w:t xml:space="preserve">, such monitoring is needed to formulate a coherent management response to OA impacts on marine resources, of which 303(d) determinations are a component. </w:t>
      </w:r>
      <w:r w:rsidR="00935A7C" w:rsidRPr="00131466">
        <w:rPr>
          <w:rFonts w:ascii="Times New Roman" w:hAnsi="Times New Roman" w:cs="Times New Roman"/>
          <w:sz w:val="24"/>
          <w:szCs w:val="24"/>
        </w:rPr>
        <w:t xml:space="preserve">Strengthening monitoring programs </w:t>
      </w:r>
      <w:r w:rsidR="00723035" w:rsidRPr="00131466">
        <w:rPr>
          <w:rFonts w:ascii="Times New Roman" w:hAnsi="Times New Roman" w:cs="Times New Roman"/>
          <w:sz w:val="24"/>
          <w:szCs w:val="24"/>
        </w:rPr>
        <w:lastRenderedPageBreak/>
        <w:t xml:space="preserve">should </w:t>
      </w:r>
      <w:r w:rsidR="00D623B2">
        <w:rPr>
          <w:rFonts w:ascii="Times New Roman" w:hAnsi="Times New Roman" w:cs="Times New Roman"/>
          <w:sz w:val="24"/>
          <w:szCs w:val="24"/>
        </w:rPr>
        <w:t xml:space="preserve">include </w:t>
      </w:r>
      <w:r w:rsidR="00DC49B8">
        <w:rPr>
          <w:rFonts w:ascii="Times New Roman" w:hAnsi="Times New Roman" w:cs="Times New Roman"/>
          <w:sz w:val="24"/>
          <w:szCs w:val="24"/>
        </w:rPr>
        <w:t>measure</w:t>
      </w:r>
      <w:r w:rsidR="00D623B2">
        <w:rPr>
          <w:rFonts w:ascii="Times New Roman" w:hAnsi="Times New Roman" w:cs="Times New Roman"/>
          <w:sz w:val="24"/>
          <w:szCs w:val="24"/>
        </w:rPr>
        <w:t>ment of</w:t>
      </w:r>
      <w:r w:rsidR="00723035" w:rsidRPr="00131466">
        <w:rPr>
          <w:rFonts w:ascii="Times New Roman" w:hAnsi="Times New Roman" w:cs="Times New Roman"/>
          <w:sz w:val="24"/>
          <w:szCs w:val="24"/>
        </w:rPr>
        <w:t xml:space="preserve"> </w:t>
      </w:r>
      <w:r w:rsidR="00935A7C" w:rsidRPr="00131466">
        <w:rPr>
          <w:rFonts w:ascii="Times New Roman" w:hAnsi="Times New Roman" w:cs="Times New Roman"/>
          <w:sz w:val="24"/>
          <w:szCs w:val="24"/>
        </w:rPr>
        <w:t>OA variables</w:t>
      </w:r>
      <w:r w:rsidR="00723035" w:rsidRPr="00131466">
        <w:rPr>
          <w:rFonts w:ascii="Times New Roman" w:hAnsi="Times New Roman" w:cs="Times New Roman"/>
          <w:sz w:val="24"/>
          <w:szCs w:val="24"/>
        </w:rPr>
        <w:t xml:space="preserve"> beyond pH</w:t>
      </w:r>
      <w:r w:rsidR="00935A7C" w:rsidRPr="00131466">
        <w:rPr>
          <w:rFonts w:ascii="Times New Roman" w:hAnsi="Times New Roman" w:cs="Times New Roman"/>
          <w:sz w:val="24"/>
          <w:szCs w:val="24"/>
        </w:rPr>
        <w:t xml:space="preserve">, address depth </w:t>
      </w:r>
      <w:r w:rsidR="006310DB" w:rsidRPr="00131466">
        <w:rPr>
          <w:rFonts w:ascii="Times New Roman" w:hAnsi="Times New Roman" w:cs="Times New Roman"/>
          <w:sz w:val="24"/>
          <w:szCs w:val="24"/>
        </w:rPr>
        <w:t>variation</w:t>
      </w:r>
      <w:r w:rsidR="00935A7C" w:rsidRPr="00131466">
        <w:rPr>
          <w:rFonts w:ascii="Times New Roman" w:hAnsi="Times New Roman" w:cs="Times New Roman"/>
          <w:sz w:val="24"/>
          <w:szCs w:val="24"/>
        </w:rPr>
        <w:t xml:space="preserve"> and </w:t>
      </w:r>
      <w:r w:rsidR="00723035" w:rsidRPr="00131466">
        <w:rPr>
          <w:rFonts w:ascii="Times New Roman" w:hAnsi="Times New Roman" w:cs="Times New Roman"/>
          <w:sz w:val="24"/>
          <w:szCs w:val="24"/>
        </w:rPr>
        <w:t>ensur</w:t>
      </w:r>
      <w:r w:rsidR="00DC49B8">
        <w:rPr>
          <w:rFonts w:ascii="Times New Roman" w:hAnsi="Times New Roman" w:cs="Times New Roman"/>
          <w:sz w:val="24"/>
          <w:szCs w:val="24"/>
        </w:rPr>
        <w:t>e</w:t>
      </w:r>
      <w:r w:rsidR="00723035" w:rsidRPr="00131466">
        <w:rPr>
          <w:rFonts w:ascii="Times New Roman" w:hAnsi="Times New Roman" w:cs="Times New Roman"/>
          <w:sz w:val="24"/>
          <w:szCs w:val="24"/>
        </w:rPr>
        <w:t xml:space="preserve"> a</w:t>
      </w:r>
      <w:r w:rsidR="00935A7C" w:rsidRPr="00131466">
        <w:rPr>
          <w:rFonts w:ascii="Times New Roman" w:hAnsi="Times New Roman" w:cs="Times New Roman"/>
          <w:sz w:val="24"/>
          <w:szCs w:val="24"/>
        </w:rPr>
        <w:t xml:space="preserve"> </w:t>
      </w:r>
      <w:r w:rsidR="006310DB" w:rsidRPr="00131466">
        <w:rPr>
          <w:rFonts w:ascii="Times New Roman" w:hAnsi="Times New Roman" w:cs="Times New Roman"/>
          <w:sz w:val="24"/>
          <w:szCs w:val="24"/>
        </w:rPr>
        <w:t xml:space="preserve">temporal </w:t>
      </w:r>
      <w:r w:rsidR="005E7615" w:rsidRPr="00131466">
        <w:rPr>
          <w:rFonts w:ascii="Times New Roman" w:hAnsi="Times New Roman" w:cs="Times New Roman"/>
          <w:sz w:val="24"/>
          <w:szCs w:val="24"/>
        </w:rPr>
        <w:t xml:space="preserve">resolution </w:t>
      </w:r>
      <w:r w:rsidR="006310DB" w:rsidRPr="00131466">
        <w:rPr>
          <w:rFonts w:ascii="Times New Roman" w:hAnsi="Times New Roman" w:cs="Times New Roman"/>
          <w:sz w:val="24"/>
          <w:szCs w:val="24"/>
        </w:rPr>
        <w:t>that enables</w:t>
      </w:r>
      <w:r w:rsidR="00935A7C" w:rsidRPr="00131466">
        <w:rPr>
          <w:rFonts w:ascii="Times New Roman" w:hAnsi="Times New Roman" w:cs="Times New Roman"/>
          <w:sz w:val="24"/>
          <w:szCs w:val="24"/>
        </w:rPr>
        <w:t xml:space="preserve"> </w:t>
      </w:r>
      <w:r w:rsidR="006310DB" w:rsidRPr="00131466">
        <w:rPr>
          <w:rFonts w:ascii="Times New Roman" w:hAnsi="Times New Roman" w:cs="Times New Roman"/>
          <w:sz w:val="24"/>
          <w:szCs w:val="24"/>
        </w:rPr>
        <w:t xml:space="preserve">assessment of the </w:t>
      </w:r>
      <w:r w:rsidR="00935A7C" w:rsidRPr="00131466">
        <w:rPr>
          <w:rFonts w:ascii="Times New Roman" w:hAnsi="Times New Roman" w:cs="Times New Roman"/>
          <w:sz w:val="24"/>
          <w:szCs w:val="24"/>
        </w:rPr>
        <w:t>mechanisms</w:t>
      </w:r>
      <w:r w:rsidR="005E7615" w:rsidRPr="00131466">
        <w:rPr>
          <w:rFonts w:ascii="Times New Roman" w:hAnsi="Times New Roman" w:cs="Times New Roman"/>
          <w:sz w:val="24"/>
          <w:szCs w:val="24"/>
        </w:rPr>
        <w:t xml:space="preserve"> driving variation</w:t>
      </w:r>
      <w:r w:rsidR="00935A7C" w:rsidRPr="00131466">
        <w:rPr>
          <w:rFonts w:ascii="Times New Roman" w:hAnsi="Times New Roman" w:cs="Times New Roman"/>
          <w:sz w:val="24"/>
          <w:szCs w:val="24"/>
        </w:rPr>
        <w:t>.</w:t>
      </w:r>
      <w:r w:rsidR="00723035" w:rsidRPr="00131466">
        <w:rPr>
          <w:rFonts w:ascii="Times New Roman" w:hAnsi="Times New Roman" w:cs="Times New Roman"/>
          <w:sz w:val="24"/>
          <w:szCs w:val="24"/>
        </w:rPr>
        <w:t xml:space="preserve"> </w:t>
      </w:r>
    </w:p>
    <w:p w14:paraId="3D781068" w14:textId="77777777" w:rsidR="007A1D1C" w:rsidRDefault="007A1D1C" w:rsidP="00675719">
      <w:pPr>
        <w:pStyle w:val="NoSpacing"/>
        <w:spacing w:line="480" w:lineRule="auto"/>
        <w:rPr>
          <w:rFonts w:ascii="Times New Roman" w:hAnsi="Times New Roman" w:cs="Times New Roman"/>
          <w:sz w:val="24"/>
          <w:szCs w:val="24"/>
        </w:rPr>
      </w:pPr>
    </w:p>
    <w:p w14:paraId="421A2A91" w14:textId="2A546220" w:rsidR="009E7EAA" w:rsidRDefault="008533A3"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 xml:space="preserve">Changes to the </w:t>
      </w:r>
      <w:r w:rsidR="004C4702" w:rsidRPr="004C4702">
        <w:rPr>
          <w:rFonts w:ascii="Times New Roman" w:hAnsi="Times New Roman" w:cs="Times New Roman"/>
          <w:b/>
          <w:sz w:val="24"/>
          <w:szCs w:val="24"/>
        </w:rPr>
        <w:t xml:space="preserve">existing pH criteria </w:t>
      </w:r>
      <w:r>
        <w:rPr>
          <w:rFonts w:ascii="Times New Roman" w:hAnsi="Times New Roman" w:cs="Times New Roman"/>
          <w:b/>
          <w:sz w:val="24"/>
          <w:szCs w:val="24"/>
        </w:rPr>
        <w:t xml:space="preserve">are necessary if they are to </w:t>
      </w:r>
      <w:r w:rsidR="004C4702" w:rsidRPr="004C4702">
        <w:rPr>
          <w:rFonts w:ascii="Times New Roman" w:hAnsi="Times New Roman" w:cs="Times New Roman"/>
          <w:b/>
          <w:sz w:val="24"/>
          <w:szCs w:val="24"/>
        </w:rPr>
        <w:t>reflect conditions that protect aquatic life</w:t>
      </w:r>
      <w:r w:rsidR="0025650C" w:rsidRPr="00730407">
        <w:rPr>
          <w:rFonts w:ascii="Times New Roman" w:hAnsi="Times New Roman" w:cs="Times New Roman"/>
          <w:b/>
          <w:sz w:val="24"/>
          <w:szCs w:val="24"/>
        </w:rPr>
        <w:t>.</w:t>
      </w:r>
      <w:r w:rsidR="00C2230A">
        <w:rPr>
          <w:rFonts w:ascii="Times New Roman" w:hAnsi="Times New Roman" w:cs="Times New Roman"/>
          <w:sz w:val="24"/>
          <w:szCs w:val="24"/>
        </w:rPr>
        <w:t xml:space="preserve"> </w:t>
      </w:r>
      <w:r w:rsidR="007C64EA" w:rsidRPr="005C7E89">
        <w:rPr>
          <w:rFonts w:ascii="Times New Roman" w:hAnsi="Times New Roman" w:cs="Times New Roman"/>
          <w:sz w:val="24"/>
          <w:szCs w:val="24"/>
        </w:rPr>
        <w:t xml:space="preserve">While basing water quality assessments on biological responses is a good path forward, it should not be relied on entirely because </w:t>
      </w:r>
      <w:r w:rsidR="00A71B2F">
        <w:rPr>
          <w:rFonts w:ascii="Times New Roman" w:hAnsi="Times New Roman" w:cs="Times New Roman"/>
          <w:sz w:val="24"/>
          <w:szCs w:val="24"/>
        </w:rPr>
        <w:t xml:space="preserve">detection of </w:t>
      </w:r>
      <w:r w:rsidR="007C64EA" w:rsidRPr="005C7E89">
        <w:rPr>
          <w:rFonts w:ascii="Times New Roman" w:hAnsi="Times New Roman" w:cs="Times New Roman"/>
          <w:sz w:val="24"/>
          <w:szCs w:val="24"/>
        </w:rPr>
        <w:t xml:space="preserve">population-level </w:t>
      </w:r>
      <w:r w:rsidR="0030255A">
        <w:rPr>
          <w:rFonts w:ascii="Times New Roman" w:hAnsi="Times New Roman" w:cs="Times New Roman"/>
          <w:sz w:val="24"/>
          <w:szCs w:val="24"/>
        </w:rPr>
        <w:t xml:space="preserve">effects </w:t>
      </w:r>
      <w:r w:rsidR="00A71B2F">
        <w:rPr>
          <w:rFonts w:ascii="Times New Roman" w:hAnsi="Times New Roman" w:cs="Times New Roman"/>
          <w:sz w:val="24"/>
          <w:szCs w:val="24"/>
        </w:rPr>
        <w:t>may occur</w:t>
      </w:r>
      <w:r w:rsidR="007C64EA" w:rsidRPr="005C7E89">
        <w:rPr>
          <w:rFonts w:ascii="Times New Roman" w:hAnsi="Times New Roman" w:cs="Times New Roman"/>
          <w:sz w:val="24"/>
          <w:szCs w:val="24"/>
        </w:rPr>
        <w:t xml:space="preserve"> too late for corrective actions for some species or food webs.</w:t>
      </w:r>
      <w:r w:rsidR="007C64EA" w:rsidRPr="00131466">
        <w:rPr>
          <w:rFonts w:ascii="Times New Roman" w:hAnsi="Times New Roman" w:cs="Times New Roman"/>
          <w:sz w:val="24"/>
          <w:szCs w:val="24"/>
        </w:rPr>
        <w:t xml:space="preserve"> </w:t>
      </w:r>
      <w:r w:rsidR="007C64EA">
        <w:rPr>
          <w:rFonts w:ascii="Times New Roman" w:hAnsi="Times New Roman" w:cs="Times New Roman"/>
          <w:sz w:val="24"/>
          <w:szCs w:val="24"/>
        </w:rPr>
        <w:t>However, the existing pH criteria</w:t>
      </w:r>
      <w:r w:rsidR="001B1D50">
        <w:rPr>
          <w:rFonts w:ascii="Times New Roman" w:hAnsi="Times New Roman" w:cs="Times New Roman"/>
          <w:sz w:val="24"/>
          <w:szCs w:val="24"/>
        </w:rPr>
        <w:t xml:space="preserve"> </w:t>
      </w:r>
      <w:r w:rsidR="000832FB">
        <w:rPr>
          <w:rFonts w:ascii="Times New Roman" w:hAnsi="Times New Roman" w:cs="Times New Roman"/>
          <w:sz w:val="24"/>
          <w:szCs w:val="24"/>
        </w:rPr>
        <w:t xml:space="preserve">do not </w:t>
      </w:r>
      <w:r w:rsidR="00B2532F">
        <w:rPr>
          <w:rFonts w:ascii="Times New Roman" w:hAnsi="Times New Roman" w:cs="Times New Roman"/>
          <w:sz w:val="24"/>
          <w:szCs w:val="24"/>
        </w:rPr>
        <w:t>reflect</w:t>
      </w:r>
      <w:r w:rsidR="000832FB">
        <w:rPr>
          <w:rFonts w:ascii="Times New Roman" w:hAnsi="Times New Roman" w:cs="Times New Roman"/>
          <w:sz w:val="24"/>
          <w:szCs w:val="24"/>
        </w:rPr>
        <w:t xml:space="preserve"> the current state of the science</w:t>
      </w:r>
      <w:r w:rsidR="00A71B2F">
        <w:rPr>
          <w:rFonts w:ascii="Times New Roman" w:hAnsi="Times New Roman" w:cs="Times New Roman"/>
          <w:sz w:val="24"/>
          <w:szCs w:val="24"/>
        </w:rPr>
        <w:t xml:space="preserve">; </w:t>
      </w:r>
      <w:r w:rsidR="001B1D50">
        <w:rPr>
          <w:rFonts w:ascii="Times New Roman" w:hAnsi="Times New Roman" w:cs="Times New Roman"/>
          <w:sz w:val="24"/>
          <w:szCs w:val="24"/>
        </w:rPr>
        <w:t>water</w:t>
      </w:r>
      <w:r w:rsidR="007B4437">
        <w:rPr>
          <w:rFonts w:ascii="Times New Roman" w:hAnsi="Times New Roman" w:cs="Times New Roman"/>
          <w:sz w:val="24"/>
          <w:szCs w:val="24"/>
        </w:rPr>
        <w:t xml:space="preserve"> </w:t>
      </w:r>
      <w:r w:rsidR="001B1D50" w:rsidRPr="00131466">
        <w:rPr>
          <w:rFonts w:ascii="Times New Roman" w:hAnsi="Times New Roman" w:cs="Times New Roman"/>
          <w:sz w:val="24"/>
          <w:szCs w:val="24"/>
        </w:rPr>
        <w:t>bod</w:t>
      </w:r>
      <w:r w:rsidR="001B1D50">
        <w:rPr>
          <w:rFonts w:ascii="Times New Roman" w:hAnsi="Times New Roman" w:cs="Times New Roman"/>
          <w:sz w:val="24"/>
          <w:szCs w:val="24"/>
        </w:rPr>
        <w:t>ies unfit for aquatic life may still meet the pH criteria</w:t>
      </w:r>
      <w:r w:rsidR="001B1D50" w:rsidRPr="00131466">
        <w:rPr>
          <w:rFonts w:ascii="Times New Roman" w:hAnsi="Times New Roman" w:cs="Times New Roman"/>
          <w:sz w:val="24"/>
          <w:szCs w:val="24"/>
        </w:rPr>
        <w:t xml:space="preserve">. </w:t>
      </w:r>
      <w:r w:rsidR="00A71B2F">
        <w:rPr>
          <w:rFonts w:ascii="Times New Roman" w:hAnsi="Times New Roman" w:cs="Times New Roman"/>
          <w:sz w:val="24"/>
          <w:szCs w:val="24"/>
        </w:rPr>
        <w:t xml:space="preserve">The existing criteria allow </w:t>
      </w:r>
      <w:r w:rsidR="001B1D50" w:rsidRPr="00131466">
        <w:rPr>
          <w:rFonts w:ascii="Times New Roman" w:hAnsi="Times New Roman" w:cs="Times New Roman"/>
          <w:sz w:val="24"/>
          <w:szCs w:val="24"/>
        </w:rPr>
        <w:t xml:space="preserve">a deviation of 0.2 </w:t>
      </w:r>
      <w:r w:rsidR="001B1D50">
        <w:rPr>
          <w:rFonts w:ascii="Times New Roman" w:hAnsi="Times New Roman" w:cs="Times New Roman"/>
          <w:sz w:val="24"/>
          <w:szCs w:val="24"/>
        </w:rPr>
        <w:t xml:space="preserve">pH units </w:t>
      </w:r>
      <w:r w:rsidR="001B1D50" w:rsidRPr="00131466">
        <w:rPr>
          <w:rFonts w:ascii="Times New Roman" w:hAnsi="Times New Roman" w:cs="Times New Roman"/>
          <w:sz w:val="24"/>
          <w:szCs w:val="24"/>
        </w:rPr>
        <w:t xml:space="preserve">from </w:t>
      </w:r>
      <w:r w:rsidR="00950D84">
        <w:rPr>
          <w:rFonts w:ascii="Times New Roman" w:hAnsi="Times New Roman" w:cs="Times New Roman"/>
          <w:sz w:val="24"/>
          <w:szCs w:val="24"/>
        </w:rPr>
        <w:t xml:space="preserve">natural </w:t>
      </w:r>
      <w:r w:rsidR="0030255A">
        <w:rPr>
          <w:rFonts w:ascii="Times New Roman" w:hAnsi="Times New Roman" w:cs="Times New Roman"/>
          <w:sz w:val="24"/>
          <w:szCs w:val="24"/>
        </w:rPr>
        <w:t xml:space="preserve">conditions </w:t>
      </w:r>
      <w:r w:rsidR="00950D84">
        <w:rPr>
          <w:rFonts w:ascii="Times New Roman" w:hAnsi="Times New Roman" w:cs="Times New Roman"/>
          <w:sz w:val="24"/>
          <w:szCs w:val="24"/>
        </w:rPr>
        <w:t xml:space="preserve">and a lower limit of 6.5, which only appear </w:t>
      </w:r>
      <w:r w:rsidR="001B1D50" w:rsidRPr="00131466">
        <w:rPr>
          <w:rFonts w:ascii="Times New Roman" w:hAnsi="Times New Roman" w:cs="Times New Roman"/>
          <w:sz w:val="24"/>
          <w:szCs w:val="24"/>
        </w:rPr>
        <w:t xml:space="preserve">relevant </w:t>
      </w:r>
      <w:r w:rsidR="00DA71C4">
        <w:rPr>
          <w:rFonts w:ascii="Times New Roman" w:hAnsi="Times New Roman" w:cs="Times New Roman"/>
          <w:sz w:val="24"/>
          <w:szCs w:val="24"/>
        </w:rPr>
        <w:t xml:space="preserve">to protect against </w:t>
      </w:r>
      <w:r w:rsidR="00950D84">
        <w:rPr>
          <w:rFonts w:ascii="Times New Roman" w:hAnsi="Times New Roman" w:cs="Times New Roman"/>
          <w:sz w:val="24"/>
          <w:szCs w:val="24"/>
        </w:rPr>
        <w:t xml:space="preserve">local effects caused by </w:t>
      </w:r>
      <w:r w:rsidR="00DA71C4">
        <w:rPr>
          <w:rFonts w:ascii="Times New Roman" w:hAnsi="Times New Roman" w:cs="Times New Roman"/>
          <w:sz w:val="24"/>
          <w:szCs w:val="24"/>
        </w:rPr>
        <w:t xml:space="preserve">discharge of acidic water </w:t>
      </w:r>
      <w:r w:rsidR="001B1D50" w:rsidRPr="00131466">
        <w:rPr>
          <w:rFonts w:ascii="Times New Roman" w:hAnsi="Times New Roman" w:cs="Times New Roman"/>
          <w:sz w:val="24"/>
          <w:szCs w:val="24"/>
        </w:rPr>
        <w:t xml:space="preserve">from a specific effluent outfall, </w:t>
      </w:r>
      <w:r w:rsidR="00A71B2F">
        <w:rPr>
          <w:rFonts w:ascii="Times New Roman" w:hAnsi="Times New Roman" w:cs="Times New Roman"/>
          <w:sz w:val="24"/>
          <w:szCs w:val="24"/>
        </w:rPr>
        <w:t>for which they were originally developed</w:t>
      </w:r>
      <w:r w:rsidR="00DA71C4">
        <w:rPr>
          <w:rFonts w:ascii="Times New Roman" w:hAnsi="Times New Roman" w:cs="Times New Roman"/>
          <w:sz w:val="24"/>
          <w:szCs w:val="24"/>
        </w:rPr>
        <w:t>.</w:t>
      </w:r>
      <w:r w:rsidR="00C2230A">
        <w:rPr>
          <w:rFonts w:ascii="Times New Roman" w:hAnsi="Times New Roman" w:cs="Times New Roman"/>
          <w:sz w:val="24"/>
          <w:szCs w:val="24"/>
        </w:rPr>
        <w:t xml:space="preserve"> </w:t>
      </w:r>
      <w:r w:rsidR="00DA71C4">
        <w:rPr>
          <w:rFonts w:ascii="Times New Roman" w:hAnsi="Times New Roman" w:cs="Times New Roman"/>
          <w:sz w:val="24"/>
          <w:szCs w:val="24"/>
        </w:rPr>
        <w:t xml:space="preserve">However, these criteria </w:t>
      </w:r>
      <w:r w:rsidR="00A71B2F">
        <w:rPr>
          <w:rFonts w:ascii="Times New Roman" w:hAnsi="Times New Roman" w:cs="Times New Roman"/>
          <w:sz w:val="24"/>
          <w:szCs w:val="24"/>
        </w:rPr>
        <w:t xml:space="preserve">are scientifically inappropriate for assessing </w:t>
      </w:r>
      <w:r w:rsidR="001B1D50" w:rsidRPr="00131466">
        <w:rPr>
          <w:rFonts w:ascii="Times New Roman" w:hAnsi="Times New Roman" w:cs="Times New Roman"/>
          <w:sz w:val="24"/>
          <w:szCs w:val="24"/>
        </w:rPr>
        <w:t>a regional effect mediated by global</w:t>
      </w:r>
      <w:r w:rsidR="00833AB5">
        <w:rPr>
          <w:rFonts w:ascii="Times New Roman" w:hAnsi="Times New Roman" w:cs="Times New Roman"/>
          <w:sz w:val="24"/>
          <w:szCs w:val="24"/>
        </w:rPr>
        <w:t>-</w:t>
      </w:r>
      <w:r w:rsidR="001B1D50" w:rsidRPr="00131466">
        <w:rPr>
          <w:rFonts w:ascii="Times New Roman" w:hAnsi="Times New Roman" w:cs="Times New Roman"/>
          <w:sz w:val="24"/>
          <w:szCs w:val="24"/>
        </w:rPr>
        <w:t>scale processes (Byrne et al.</w:t>
      </w:r>
      <w:r w:rsidR="0024101A">
        <w:rPr>
          <w:rFonts w:ascii="Times New Roman" w:hAnsi="Times New Roman" w:cs="Times New Roman"/>
          <w:sz w:val="24"/>
          <w:szCs w:val="24"/>
        </w:rPr>
        <w:t>,</w:t>
      </w:r>
      <w:r w:rsidR="001B1D50" w:rsidRPr="00131466">
        <w:rPr>
          <w:rFonts w:ascii="Times New Roman" w:hAnsi="Times New Roman" w:cs="Times New Roman"/>
          <w:sz w:val="24"/>
          <w:szCs w:val="24"/>
        </w:rPr>
        <w:t xml:space="preserve"> 2010). Numerous studies have shown diverse biological effects routinely manifest at</w:t>
      </w:r>
      <w:r w:rsidR="00A71B2F">
        <w:rPr>
          <w:rFonts w:ascii="Times New Roman" w:hAnsi="Times New Roman" w:cs="Times New Roman"/>
          <w:sz w:val="24"/>
          <w:szCs w:val="24"/>
        </w:rPr>
        <w:t xml:space="preserve"> pH levels well above pH of 7.5, an order of magnitude </w:t>
      </w:r>
      <w:r>
        <w:rPr>
          <w:rFonts w:ascii="Times New Roman" w:hAnsi="Times New Roman" w:cs="Times New Roman"/>
          <w:sz w:val="24"/>
          <w:szCs w:val="24"/>
        </w:rPr>
        <w:t xml:space="preserve">higher </w:t>
      </w:r>
      <w:r w:rsidR="00A71B2F">
        <w:rPr>
          <w:rFonts w:ascii="Times New Roman" w:hAnsi="Times New Roman" w:cs="Times New Roman"/>
          <w:sz w:val="24"/>
          <w:szCs w:val="24"/>
        </w:rPr>
        <w:t xml:space="preserve">(since the pH scale is logarithmic) than the existing criteria of 6.5 </w:t>
      </w:r>
      <w:r w:rsidR="001B1D50" w:rsidRPr="00131466">
        <w:rPr>
          <w:rFonts w:ascii="Times New Roman" w:hAnsi="Times New Roman" w:cs="Times New Roman"/>
          <w:sz w:val="24"/>
          <w:szCs w:val="24"/>
        </w:rPr>
        <w:t>(</w:t>
      </w:r>
      <w:r w:rsidR="00046302" w:rsidRPr="00131466">
        <w:rPr>
          <w:rFonts w:ascii="Times New Roman" w:hAnsi="Times New Roman" w:cs="Times New Roman"/>
          <w:sz w:val="24"/>
          <w:szCs w:val="24"/>
        </w:rPr>
        <w:t>B</w:t>
      </w:r>
      <w:r w:rsidR="00046302">
        <w:rPr>
          <w:rFonts w:ascii="Times New Roman" w:hAnsi="Times New Roman" w:cs="Times New Roman"/>
          <w:sz w:val="24"/>
          <w:szCs w:val="24"/>
        </w:rPr>
        <w:t>a</w:t>
      </w:r>
      <w:r w:rsidR="00046302" w:rsidRPr="00131466">
        <w:rPr>
          <w:rFonts w:ascii="Times New Roman" w:hAnsi="Times New Roman" w:cs="Times New Roman"/>
          <w:sz w:val="24"/>
          <w:szCs w:val="24"/>
        </w:rPr>
        <w:t>rton et al.</w:t>
      </w:r>
      <w:r w:rsidR="00046302">
        <w:rPr>
          <w:rFonts w:ascii="Times New Roman" w:hAnsi="Times New Roman" w:cs="Times New Roman"/>
          <w:sz w:val="24"/>
          <w:szCs w:val="24"/>
        </w:rPr>
        <w:t>,</w:t>
      </w:r>
      <w:r w:rsidR="00046302" w:rsidRPr="00131466">
        <w:rPr>
          <w:rFonts w:ascii="Times New Roman" w:hAnsi="Times New Roman" w:cs="Times New Roman"/>
          <w:sz w:val="24"/>
          <w:szCs w:val="24"/>
        </w:rPr>
        <w:t xml:space="preserve"> 2012</w:t>
      </w:r>
      <w:r w:rsidR="00046302">
        <w:rPr>
          <w:rFonts w:ascii="Times New Roman" w:hAnsi="Times New Roman" w:cs="Times New Roman"/>
          <w:sz w:val="24"/>
          <w:szCs w:val="24"/>
        </w:rPr>
        <w:t>;</w:t>
      </w:r>
      <w:r w:rsidR="00046302" w:rsidRPr="00131466">
        <w:rPr>
          <w:rFonts w:ascii="Times New Roman" w:hAnsi="Times New Roman" w:cs="Times New Roman"/>
          <w:sz w:val="24"/>
          <w:szCs w:val="24"/>
        </w:rPr>
        <w:t xml:space="preserve"> </w:t>
      </w:r>
      <w:r w:rsidR="001B1D50" w:rsidRPr="00131466">
        <w:rPr>
          <w:rFonts w:ascii="Times New Roman" w:hAnsi="Times New Roman" w:cs="Times New Roman"/>
          <w:sz w:val="24"/>
          <w:szCs w:val="24"/>
        </w:rPr>
        <w:t>Waldbusser and Salisbury</w:t>
      </w:r>
      <w:r w:rsidR="0024101A">
        <w:rPr>
          <w:rFonts w:ascii="Times New Roman" w:hAnsi="Times New Roman" w:cs="Times New Roman"/>
          <w:sz w:val="24"/>
          <w:szCs w:val="24"/>
        </w:rPr>
        <w:t>,</w:t>
      </w:r>
      <w:r w:rsidR="001B1D50" w:rsidRPr="00131466">
        <w:rPr>
          <w:rFonts w:ascii="Times New Roman" w:hAnsi="Times New Roman" w:cs="Times New Roman"/>
          <w:sz w:val="24"/>
          <w:szCs w:val="24"/>
        </w:rPr>
        <w:t xml:space="preserve"> 2014</w:t>
      </w:r>
      <w:r w:rsidR="0024101A">
        <w:rPr>
          <w:rFonts w:ascii="Times New Roman" w:hAnsi="Times New Roman" w:cs="Times New Roman"/>
          <w:sz w:val="24"/>
          <w:szCs w:val="24"/>
        </w:rPr>
        <w:t>;</w:t>
      </w:r>
      <w:r w:rsidR="001B1D50">
        <w:rPr>
          <w:rFonts w:ascii="Times New Roman" w:hAnsi="Times New Roman" w:cs="Times New Roman"/>
          <w:sz w:val="24"/>
          <w:szCs w:val="24"/>
        </w:rPr>
        <w:t xml:space="preserve"> </w:t>
      </w:r>
      <w:r w:rsidR="00F30165">
        <w:rPr>
          <w:rFonts w:ascii="Times New Roman" w:hAnsi="Times New Roman" w:cs="Times New Roman"/>
          <w:sz w:val="24"/>
          <w:szCs w:val="24"/>
        </w:rPr>
        <w:t>Bednar</w:t>
      </w:r>
      <w:r w:rsidR="00AB23D6" w:rsidRPr="00131466">
        <w:rPr>
          <w:rFonts w:ascii="Times New Roman" w:hAnsi="Times New Roman" w:cs="Times New Roman"/>
          <w:sz w:val="24"/>
          <w:szCs w:val="24"/>
        </w:rPr>
        <w:t>š</w:t>
      </w:r>
      <w:r w:rsidR="00F30165">
        <w:rPr>
          <w:rFonts w:ascii="Times New Roman" w:hAnsi="Times New Roman" w:cs="Times New Roman"/>
          <w:sz w:val="24"/>
          <w:szCs w:val="24"/>
        </w:rPr>
        <w:t>ek et al., 2014</w:t>
      </w:r>
      <w:r w:rsidR="00EB3292">
        <w:rPr>
          <w:rFonts w:ascii="Times New Roman" w:hAnsi="Times New Roman" w:cs="Times New Roman"/>
          <w:sz w:val="24"/>
          <w:szCs w:val="24"/>
        </w:rPr>
        <w:t>a,b</w:t>
      </w:r>
      <w:r w:rsidR="0024101A">
        <w:rPr>
          <w:rFonts w:ascii="Times New Roman" w:hAnsi="Times New Roman" w:cs="Times New Roman"/>
          <w:sz w:val="24"/>
          <w:szCs w:val="24"/>
        </w:rPr>
        <w:t>;</w:t>
      </w:r>
      <w:r w:rsidR="00F30165">
        <w:rPr>
          <w:rFonts w:ascii="Times New Roman" w:hAnsi="Times New Roman" w:cs="Times New Roman"/>
          <w:sz w:val="24"/>
          <w:szCs w:val="24"/>
        </w:rPr>
        <w:t xml:space="preserve"> </w:t>
      </w:r>
      <w:r w:rsidR="005D70D0">
        <w:rPr>
          <w:rFonts w:ascii="Times New Roman" w:hAnsi="Times New Roman" w:cs="Times New Roman"/>
          <w:sz w:val="24"/>
          <w:szCs w:val="24"/>
        </w:rPr>
        <w:t xml:space="preserve">Somero et al., </w:t>
      </w:r>
      <w:r w:rsidR="008F0243">
        <w:rPr>
          <w:rFonts w:ascii="Times New Roman" w:hAnsi="Times New Roman" w:cs="Times New Roman"/>
          <w:sz w:val="24"/>
          <w:szCs w:val="24"/>
        </w:rPr>
        <w:t>2016</w:t>
      </w:r>
      <w:r w:rsidR="005D70D0">
        <w:rPr>
          <w:rFonts w:ascii="Times New Roman" w:hAnsi="Times New Roman" w:cs="Times New Roman"/>
          <w:sz w:val="24"/>
          <w:szCs w:val="24"/>
        </w:rPr>
        <w:t>)</w:t>
      </w:r>
      <w:r w:rsidR="001B1D50" w:rsidRPr="00131466">
        <w:rPr>
          <w:rFonts w:ascii="Times New Roman" w:hAnsi="Times New Roman" w:cs="Times New Roman"/>
          <w:sz w:val="24"/>
          <w:szCs w:val="24"/>
        </w:rPr>
        <w:t xml:space="preserve">. </w:t>
      </w:r>
      <w:r w:rsidR="00A71B2F">
        <w:rPr>
          <w:rFonts w:ascii="Times New Roman" w:hAnsi="Times New Roman" w:cs="Times New Roman"/>
          <w:sz w:val="24"/>
          <w:szCs w:val="24"/>
        </w:rPr>
        <w:t xml:space="preserve">Moreover, </w:t>
      </w:r>
      <w:r w:rsidR="00191F30">
        <w:rPr>
          <w:rFonts w:ascii="Times New Roman" w:hAnsi="Times New Roman" w:cs="Times New Roman"/>
          <w:sz w:val="24"/>
          <w:szCs w:val="24"/>
        </w:rPr>
        <w:t>the requirement to demonstrate a</w:t>
      </w:r>
      <w:r w:rsidR="00191F30" w:rsidDel="00191F30">
        <w:rPr>
          <w:rFonts w:ascii="Times New Roman" w:hAnsi="Times New Roman" w:cs="Times New Roman"/>
          <w:sz w:val="24"/>
          <w:szCs w:val="24"/>
        </w:rPr>
        <w:t xml:space="preserve"> </w:t>
      </w:r>
      <w:r w:rsidR="00BE37EC" w:rsidRPr="00131466">
        <w:rPr>
          <w:rFonts w:ascii="Times New Roman" w:hAnsi="Times New Roman" w:cs="Times New Roman"/>
          <w:sz w:val="24"/>
          <w:szCs w:val="24"/>
        </w:rPr>
        <w:t xml:space="preserve">0.2 pH unit </w:t>
      </w:r>
      <w:r w:rsidR="00A71B2F">
        <w:rPr>
          <w:rFonts w:ascii="Times New Roman" w:hAnsi="Times New Roman" w:cs="Times New Roman"/>
          <w:sz w:val="24"/>
          <w:szCs w:val="24"/>
        </w:rPr>
        <w:t>deviation</w:t>
      </w:r>
      <w:r w:rsidR="00A71B2F" w:rsidRPr="00131466">
        <w:rPr>
          <w:rFonts w:ascii="Times New Roman" w:hAnsi="Times New Roman" w:cs="Times New Roman"/>
          <w:sz w:val="24"/>
          <w:szCs w:val="24"/>
        </w:rPr>
        <w:t xml:space="preserve"> </w:t>
      </w:r>
      <w:r w:rsidR="00BE37EC" w:rsidRPr="00131466">
        <w:rPr>
          <w:rFonts w:ascii="Times New Roman" w:hAnsi="Times New Roman" w:cs="Times New Roman"/>
          <w:sz w:val="24"/>
          <w:szCs w:val="24"/>
        </w:rPr>
        <w:t xml:space="preserve">from natural </w:t>
      </w:r>
      <w:r w:rsidR="00A71B2F">
        <w:rPr>
          <w:rFonts w:ascii="Times New Roman" w:hAnsi="Times New Roman" w:cs="Times New Roman"/>
          <w:sz w:val="24"/>
          <w:szCs w:val="24"/>
        </w:rPr>
        <w:t>is impractical</w:t>
      </w:r>
      <w:r w:rsidR="00E67FF7">
        <w:rPr>
          <w:rFonts w:ascii="Times New Roman" w:hAnsi="Times New Roman" w:cs="Times New Roman"/>
          <w:sz w:val="24"/>
          <w:szCs w:val="24"/>
        </w:rPr>
        <w:t>, as</w:t>
      </w:r>
      <w:r w:rsidR="00BE37EC" w:rsidRPr="00131466">
        <w:rPr>
          <w:rFonts w:ascii="Times New Roman" w:hAnsi="Times New Roman" w:cs="Times New Roman"/>
          <w:sz w:val="24"/>
          <w:szCs w:val="24"/>
        </w:rPr>
        <w:t xml:space="preserve"> </w:t>
      </w:r>
      <w:r w:rsidR="00833AB5">
        <w:rPr>
          <w:rFonts w:ascii="Times New Roman" w:hAnsi="Times New Roman" w:cs="Times New Roman"/>
          <w:sz w:val="24"/>
          <w:szCs w:val="24"/>
        </w:rPr>
        <w:t xml:space="preserve">the </w:t>
      </w:r>
      <w:r w:rsidR="00BE37EC" w:rsidRPr="00131466">
        <w:rPr>
          <w:rFonts w:ascii="Times New Roman" w:hAnsi="Times New Roman" w:cs="Times New Roman"/>
          <w:sz w:val="24"/>
          <w:szCs w:val="24"/>
        </w:rPr>
        <w:t>reference condition</w:t>
      </w:r>
      <w:r w:rsidR="00A71B2F">
        <w:rPr>
          <w:rFonts w:ascii="Times New Roman" w:hAnsi="Times New Roman" w:cs="Times New Roman"/>
          <w:sz w:val="24"/>
          <w:szCs w:val="24"/>
        </w:rPr>
        <w:t xml:space="preserve"> </w:t>
      </w:r>
      <w:r w:rsidR="006C2FCC">
        <w:rPr>
          <w:rFonts w:ascii="Times New Roman" w:hAnsi="Times New Roman" w:cs="Times New Roman"/>
          <w:sz w:val="24"/>
          <w:szCs w:val="24"/>
        </w:rPr>
        <w:t>c</w:t>
      </w:r>
      <w:r w:rsidR="00BE37EC" w:rsidRPr="00131466">
        <w:rPr>
          <w:rFonts w:ascii="Times New Roman" w:hAnsi="Times New Roman" w:cs="Times New Roman"/>
          <w:sz w:val="24"/>
          <w:szCs w:val="24"/>
        </w:rPr>
        <w:t xml:space="preserve">annot be </w:t>
      </w:r>
      <w:r w:rsidR="00692EC7">
        <w:rPr>
          <w:rFonts w:ascii="Times New Roman" w:hAnsi="Times New Roman" w:cs="Times New Roman"/>
          <w:sz w:val="24"/>
          <w:szCs w:val="24"/>
        </w:rPr>
        <w:t>established</w:t>
      </w:r>
      <w:r w:rsidR="00BE37EC" w:rsidRPr="00131466">
        <w:rPr>
          <w:rFonts w:ascii="Times New Roman" w:hAnsi="Times New Roman" w:cs="Times New Roman"/>
          <w:sz w:val="24"/>
          <w:szCs w:val="24"/>
        </w:rPr>
        <w:t xml:space="preserve"> spatially when the entire region is undergoing change </w:t>
      </w:r>
      <w:r w:rsidR="009E7EAA" w:rsidRPr="00131466">
        <w:rPr>
          <w:rFonts w:ascii="Times New Roman" w:hAnsi="Times New Roman" w:cs="Times New Roman"/>
          <w:sz w:val="24"/>
          <w:szCs w:val="24"/>
        </w:rPr>
        <w:t xml:space="preserve">and is </w:t>
      </w:r>
      <w:r w:rsidR="00BE37EC" w:rsidRPr="00131466">
        <w:rPr>
          <w:rFonts w:ascii="Times New Roman" w:hAnsi="Times New Roman" w:cs="Times New Roman"/>
          <w:sz w:val="24"/>
          <w:szCs w:val="24"/>
        </w:rPr>
        <w:t xml:space="preserve">difficult to accomplish temporally because there are few long-term data sets collected with enough precision </w:t>
      </w:r>
      <w:r w:rsidR="00595DD3" w:rsidRPr="00131466">
        <w:rPr>
          <w:rFonts w:ascii="Times New Roman" w:hAnsi="Times New Roman" w:cs="Times New Roman"/>
          <w:sz w:val="24"/>
          <w:szCs w:val="24"/>
        </w:rPr>
        <w:t xml:space="preserve">and accuracy </w:t>
      </w:r>
      <w:r w:rsidR="00BE37EC" w:rsidRPr="00131466">
        <w:rPr>
          <w:rFonts w:ascii="Times New Roman" w:hAnsi="Times New Roman" w:cs="Times New Roman"/>
          <w:sz w:val="24"/>
          <w:szCs w:val="24"/>
        </w:rPr>
        <w:t>to capture that level of</w:t>
      </w:r>
      <w:r w:rsidR="009E7EAA" w:rsidRPr="00131466">
        <w:rPr>
          <w:rFonts w:ascii="Times New Roman" w:hAnsi="Times New Roman" w:cs="Times New Roman"/>
          <w:sz w:val="24"/>
          <w:szCs w:val="24"/>
        </w:rPr>
        <w:t xml:space="preserve"> change</w:t>
      </w:r>
      <w:r w:rsidR="00BE37EC" w:rsidRPr="00131466">
        <w:rPr>
          <w:rFonts w:ascii="Times New Roman" w:hAnsi="Times New Roman" w:cs="Times New Roman"/>
          <w:sz w:val="24"/>
          <w:szCs w:val="24"/>
        </w:rPr>
        <w:t xml:space="preserve">. </w:t>
      </w:r>
    </w:p>
    <w:p w14:paraId="00DFCCC7" w14:textId="77777777" w:rsidR="009E7EAA" w:rsidRPr="00131466" w:rsidRDefault="009E7EAA" w:rsidP="00675719">
      <w:pPr>
        <w:pStyle w:val="NoSpacing"/>
        <w:spacing w:line="480" w:lineRule="auto"/>
        <w:rPr>
          <w:rFonts w:ascii="Times New Roman" w:hAnsi="Times New Roman" w:cs="Times New Roman"/>
          <w:sz w:val="24"/>
          <w:szCs w:val="24"/>
        </w:rPr>
      </w:pPr>
    </w:p>
    <w:p w14:paraId="24BFA870" w14:textId="6E0C367A" w:rsidR="00673EA4" w:rsidRDefault="0025650C" w:rsidP="00675719">
      <w:pPr>
        <w:pStyle w:val="NoSpacing"/>
        <w:spacing w:line="480" w:lineRule="auto"/>
        <w:rPr>
          <w:rFonts w:ascii="Times New Roman" w:hAnsi="Times New Roman" w:cs="Times New Roman"/>
          <w:sz w:val="24"/>
          <w:szCs w:val="24"/>
        </w:rPr>
      </w:pPr>
      <w:r w:rsidRPr="0025650C">
        <w:rPr>
          <w:rFonts w:ascii="Times New Roman" w:hAnsi="Times New Roman" w:cs="Times New Roman"/>
          <w:b/>
          <w:sz w:val="24"/>
          <w:szCs w:val="24"/>
        </w:rPr>
        <w:t>New</w:t>
      </w:r>
      <w:r w:rsidR="00BE37EC" w:rsidRPr="0025650C">
        <w:rPr>
          <w:rFonts w:ascii="Times New Roman" w:hAnsi="Times New Roman" w:cs="Times New Roman"/>
          <w:b/>
          <w:sz w:val="24"/>
          <w:szCs w:val="24"/>
        </w:rPr>
        <w:t xml:space="preserve"> chemical criteria </w:t>
      </w:r>
      <w:r w:rsidR="005C7E89">
        <w:rPr>
          <w:rFonts w:ascii="Times New Roman" w:hAnsi="Times New Roman" w:cs="Times New Roman"/>
          <w:b/>
          <w:sz w:val="24"/>
          <w:szCs w:val="24"/>
        </w:rPr>
        <w:t xml:space="preserve">are needed and should be </w:t>
      </w:r>
      <w:r w:rsidR="00BE37EC" w:rsidRPr="0025650C">
        <w:rPr>
          <w:rFonts w:ascii="Times New Roman" w:hAnsi="Times New Roman" w:cs="Times New Roman"/>
          <w:b/>
          <w:sz w:val="24"/>
          <w:szCs w:val="24"/>
        </w:rPr>
        <w:t>expand</w:t>
      </w:r>
      <w:r w:rsidR="005C7E89">
        <w:rPr>
          <w:rFonts w:ascii="Times New Roman" w:hAnsi="Times New Roman" w:cs="Times New Roman"/>
          <w:b/>
          <w:sz w:val="24"/>
          <w:szCs w:val="24"/>
        </w:rPr>
        <w:t>ed</w:t>
      </w:r>
      <w:r w:rsidR="00BE37EC" w:rsidRPr="0025650C">
        <w:rPr>
          <w:rFonts w:ascii="Times New Roman" w:hAnsi="Times New Roman" w:cs="Times New Roman"/>
          <w:b/>
          <w:sz w:val="24"/>
          <w:szCs w:val="24"/>
        </w:rPr>
        <w:t xml:space="preserve"> to </w:t>
      </w:r>
      <w:r w:rsidR="005C7E89">
        <w:rPr>
          <w:rFonts w:ascii="Times New Roman" w:hAnsi="Times New Roman" w:cs="Times New Roman"/>
          <w:b/>
          <w:sz w:val="24"/>
          <w:szCs w:val="24"/>
        </w:rPr>
        <w:t xml:space="preserve">include </w:t>
      </w:r>
      <w:r w:rsidR="00BE37EC" w:rsidRPr="0025650C">
        <w:rPr>
          <w:rFonts w:ascii="Times New Roman" w:hAnsi="Times New Roman" w:cs="Times New Roman"/>
          <w:b/>
          <w:sz w:val="24"/>
          <w:szCs w:val="24"/>
        </w:rPr>
        <w:t xml:space="preserve">other </w:t>
      </w:r>
      <w:r w:rsidR="00917A05" w:rsidRPr="0025650C">
        <w:rPr>
          <w:rFonts w:ascii="Times New Roman" w:hAnsi="Times New Roman" w:cs="Times New Roman"/>
          <w:b/>
          <w:sz w:val="24"/>
          <w:szCs w:val="24"/>
        </w:rPr>
        <w:t xml:space="preserve">acidification </w:t>
      </w:r>
      <w:r w:rsidR="00BE37EC" w:rsidRPr="0025650C">
        <w:rPr>
          <w:rFonts w:ascii="Times New Roman" w:hAnsi="Times New Roman" w:cs="Times New Roman"/>
          <w:b/>
          <w:sz w:val="24"/>
          <w:szCs w:val="24"/>
        </w:rPr>
        <w:t>parameters</w:t>
      </w:r>
      <w:r w:rsidR="00590BC5" w:rsidRPr="0025650C">
        <w:rPr>
          <w:rFonts w:ascii="Times New Roman" w:hAnsi="Times New Roman" w:cs="Times New Roman"/>
          <w:b/>
          <w:sz w:val="24"/>
          <w:szCs w:val="24"/>
        </w:rPr>
        <w:t>.</w:t>
      </w:r>
      <w:r w:rsidR="00C2230A">
        <w:rPr>
          <w:rFonts w:ascii="Times New Roman" w:hAnsi="Times New Roman" w:cs="Times New Roman"/>
          <w:sz w:val="24"/>
          <w:szCs w:val="24"/>
        </w:rPr>
        <w:t xml:space="preserve"> </w:t>
      </w:r>
      <w:r w:rsidR="005C7E89">
        <w:rPr>
          <w:rFonts w:ascii="Times New Roman" w:hAnsi="Times New Roman" w:cs="Times New Roman"/>
          <w:sz w:val="24"/>
          <w:szCs w:val="24"/>
        </w:rPr>
        <w:t xml:space="preserve">pH is </w:t>
      </w:r>
      <w:r w:rsidR="002840E8">
        <w:rPr>
          <w:rFonts w:ascii="Times New Roman" w:hAnsi="Times New Roman" w:cs="Times New Roman"/>
          <w:sz w:val="24"/>
          <w:szCs w:val="24"/>
        </w:rPr>
        <w:t xml:space="preserve">only </w:t>
      </w:r>
      <w:r w:rsidR="005C7E89">
        <w:rPr>
          <w:rFonts w:ascii="Times New Roman" w:hAnsi="Times New Roman" w:cs="Times New Roman"/>
          <w:sz w:val="24"/>
          <w:szCs w:val="24"/>
        </w:rPr>
        <w:t xml:space="preserve">one </w:t>
      </w:r>
      <w:r w:rsidR="002840E8">
        <w:rPr>
          <w:rFonts w:ascii="Times New Roman" w:hAnsi="Times New Roman" w:cs="Times New Roman"/>
          <w:sz w:val="24"/>
          <w:szCs w:val="24"/>
        </w:rPr>
        <w:t xml:space="preserve">of several possible </w:t>
      </w:r>
      <w:r w:rsidR="005C7E89">
        <w:rPr>
          <w:rFonts w:ascii="Times New Roman" w:hAnsi="Times New Roman" w:cs="Times New Roman"/>
          <w:sz w:val="24"/>
          <w:szCs w:val="24"/>
        </w:rPr>
        <w:t>parameter</w:t>
      </w:r>
      <w:r w:rsidR="002840E8">
        <w:rPr>
          <w:rFonts w:ascii="Times New Roman" w:hAnsi="Times New Roman" w:cs="Times New Roman"/>
          <w:sz w:val="24"/>
          <w:szCs w:val="24"/>
        </w:rPr>
        <w:t>s</w:t>
      </w:r>
      <w:r w:rsidR="005C7E89">
        <w:rPr>
          <w:rFonts w:ascii="Times New Roman" w:hAnsi="Times New Roman" w:cs="Times New Roman"/>
          <w:sz w:val="24"/>
          <w:szCs w:val="24"/>
        </w:rPr>
        <w:t xml:space="preserve"> </w:t>
      </w:r>
      <w:r w:rsidR="002840E8">
        <w:rPr>
          <w:rFonts w:ascii="Times New Roman" w:hAnsi="Times New Roman" w:cs="Times New Roman"/>
          <w:sz w:val="24"/>
          <w:szCs w:val="24"/>
        </w:rPr>
        <w:t xml:space="preserve">for </w:t>
      </w:r>
      <w:r w:rsidR="005C7E89">
        <w:rPr>
          <w:rFonts w:ascii="Times New Roman" w:hAnsi="Times New Roman" w:cs="Times New Roman"/>
          <w:sz w:val="24"/>
          <w:szCs w:val="24"/>
        </w:rPr>
        <w:t xml:space="preserve">describing the aquatic carbon </w:t>
      </w:r>
      <w:r w:rsidR="005C7E89">
        <w:rPr>
          <w:rFonts w:ascii="Times New Roman" w:hAnsi="Times New Roman" w:cs="Times New Roman"/>
          <w:sz w:val="24"/>
          <w:szCs w:val="24"/>
        </w:rPr>
        <w:lastRenderedPageBreak/>
        <w:t>system</w:t>
      </w:r>
      <w:r w:rsidR="00833AB5">
        <w:rPr>
          <w:rFonts w:ascii="Times New Roman" w:hAnsi="Times New Roman" w:cs="Times New Roman"/>
          <w:sz w:val="24"/>
          <w:szCs w:val="24"/>
        </w:rPr>
        <w:t>,</w:t>
      </w:r>
      <w:r w:rsidR="002840E8" w:rsidRPr="002840E8">
        <w:rPr>
          <w:rFonts w:ascii="Times New Roman" w:hAnsi="Times New Roman" w:cs="Times New Roman"/>
          <w:sz w:val="24"/>
          <w:szCs w:val="24"/>
        </w:rPr>
        <w:t xml:space="preserve"> </w:t>
      </w:r>
      <w:r w:rsidR="002840E8">
        <w:rPr>
          <w:rFonts w:ascii="Times New Roman" w:hAnsi="Times New Roman" w:cs="Times New Roman"/>
          <w:sz w:val="24"/>
          <w:szCs w:val="24"/>
        </w:rPr>
        <w:t xml:space="preserve">and it is </w:t>
      </w:r>
      <w:r w:rsidR="00A71B2F">
        <w:rPr>
          <w:rFonts w:ascii="Times New Roman" w:hAnsi="Times New Roman" w:cs="Times New Roman"/>
          <w:sz w:val="24"/>
          <w:szCs w:val="24"/>
        </w:rPr>
        <w:t>un</w:t>
      </w:r>
      <w:r w:rsidR="002840E8">
        <w:rPr>
          <w:rFonts w:ascii="Times New Roman" w:hAnsi="Times New Roman" w:cs="Times New Roman"/>
          <w:sz w:val="24"/>
          <w:szCs w:val="24"/>
        </w:rPr>
        <w:t xml:space="preserve">clear that pH is the measure most relevant to biological response </w:t>
      </w:r>
      <w:r w:rsidR="002840E8" w:rsidRPr="00131466">
        <w:rPr>
          <w:rFonts w:ascii="Times New Roman" w:hAnsi="Times New Roman" w:cs="Times New Roman"/>
          <w:sz w:val="24"/>
          <w:szCs w:val="24"/>
        </w:rPr>
        <w:t>(</w:t>
      </w:r>
      <w:r w:rsidR="005D70D0">
        <w:rPr>
          <w:rFonts w:ascii="Times New Roman" w:hAnsi="Times New Roman" w:cs="Times New Roman"/>
          <w:sz w:val="24"/>
          <w:szCs w:val="24"/>
        </w:rPr>
        <w:t xml:space="preserve">Somero et al., </w:t>
      </w:r>
      <w:r w:rsidR="008F0243">
        <w:rPr>
          <w:rFonts w:ascii="Times New Roman" w:hAnsi="Times New Roman" w:cs="Times New Roman"/>
          <w:sz w:val="24"/>
          <w:szCs w:val="24"/>
        </w:rPr>
        <w:t>2016</w:t>
      </w:r>
      <w:r w:rsidR="005D70D0">
        <w:rPr>
          <w:rFonts w:ascii="Times New Roman" w:hAnsi="Times New Roman" w:cs="Times New Roman"/>
          <w:sz w:val="24"/>
          <w:szCs w:val="24"/>
        </w:rPr>
        <w:t>)</w:t>
      </w:r>
      <w:r w:rsidR="002840E8" w:rsidRPr="00131466">
        <w:rPr>
          <w:rFonts w:ascii="Times New Roman" w:hAnsi="Times New Roman" w:cs="Times New Roman"/>
          <w:sz w:val="24"/>
          <w:szCs w:val="24"/>
        </w:rPr>
        <w:t>.</w:t>
      </w:r>
      <w:r w:rsidR="002840E8">
        <w:rPr>
          <w:rFonts w:ascii="Times New Roman" w:hAnsi="Times New Roman" w:cs="Times New Roman"/>
          <w:sz w:val="24"/>
          <w:szCs w:val="24"/>
        </w:rPr>
        <w:t xml:space="preserve"> </w:t>
      </w:r>
      <w:r w:rsidR="00E67FF7">
        <w:rPr>
          <w:rFonts w:ascii="Times New Roman" w:hAnsi="Times New Roman" w:cs="Times New Roman"/>
          <w:sz w:val="24"/>
          <w:szCs w:val="24"/>
        </w:rPr>
        <w:t xml:space="preserve">Adding alternative carbon system parameters should also be considered when developing new </w:t>
      </w:r>
      <w:r w:rsidR="005C7E89">
        <w:rPr>
          <w:rFonts w:ascii="Times New Roman" w:hAnsi="Times New Roman" w:cs="Times New Roman"/>
          <w:sz w:val="24"/>
          <w:szCs w:val="24"/>
        </w:rPr>
        <w:t>criteria</w:t>
      </w:r>
      <w:r w:rsidR="002840E8">
        <w:rPr>
          <w:rFonts w:ascii="Times New Roman" w:hAnsi="Times New Roman" w:cs="Times New Roman"/>
          <w:sz w:val="24"/>
          <w:szCs w:val="24"/>
        </w:rPr>
        <w:t xml:space="preserve">. </w:t>
      </w:r>
      <w:r>
        <w:rPr>
          <w:rFonts w:ascii="Times New Roman" w:hAnsi="Times New Roman" w:cs="Times New Roman"/>
          <w:sz w:val="24"/>
          <w:szCs w:val="24"/>
        </w:rPr>
        <w:t xml:space="preserve">Aragonite saturation state is </w:t>
      </w:r>
      <w:r w:rsidR="003112ED">
        <w:rPr>
          <w:rFonts w:ascii="Times New Roman" w:hAnsi="Times New Roman" w:cs="Times New Roman"/>
          <w:sz w:val="24"/>
          <w:szCs w:val="24"/>
        </w:rPr>
        <w:t xml:space="preserve">one </w:t>
      </w:r>
      <w:r w:rsidR="002840E8">
        <w:rPr>
          <w:rFonts w:ascii="Times New Roman" w:hAnsi="Times New Roman" w:cs="Times New Roman"/>
          <w:sz w:val="24"/>
          <w:szCs w:val="24"/>
        </w:rPr>
        <w:t xml:space="preserve">such </w:t>
      </w:r>
      <w:r w:rsidR="003112ED">
        <w:rPr>
          <w:rFonts w:ascii="Times New Roman" w:hAnsi="Times New Roman" w:cs="Times New Roman"/>
          <w:sz w:val="24"/>
          <w:szCs w:val="24"/>
        </w:rPr>
        <w:t>candidate</w:t>
      </w:r>
      <w:r w:rsidR="00122939">
        <w:rPr>
          <w:rFonts w:ascii="Times New Roman" w:hAnsi="Times New Roman" w:cs="Times New Roman"/>
          <w:sz w:val="24"/>
          <w:szCs w:val="24"/>
        </w:rPr>
        <w:t xml:space="preserve">, having </w:t>
      </w:r>
      <w:r w:rsidR="00BE37EC" w:rsidRPr="00131466">
        <w:rPr>
          <w:rFonts w:ascii="Times New Roman" w:hAnsi="Times New Roman" w:cs="Times New Roman"/>
          <w:sz w:val="24"/>
          <w:szCs w:val="24"/>
        </w:rPr>
        <w:t xml:space="preserve">been </w:t>
      </w:r>
      <w:r w:rsidR="00122939">
        <w:rPr>
          <w:rFonts w:ascii="Times New Roman" w:hAnsi="Times New Roman" w:cs="Times New Roman"/>
          <w:sz w:val="24"/>
          <w:szCs w:val="24"/>
        </w:rPr>
        <w:t xml:space="preserve">found </w:t>
      </w:r>
      <w:r w:rsidR="00BE37EC" w:rsidRPr="00131466">
        <w:rPr>
          <w:rFonts w:ascii="Times New Roman" w:hAnsi="Times New Roman" w:cs="Times New Roman"/>
          <w:sz w:val="24"/>
          <w:szCs w:val="24"/>
        </w:rPr>
        <w:t>to be more biologically</w:t>
      </w:r>
      <w:r w:rsidR="009C1D9F">
        <w:rPr>
          <w:rFonts w:ascii="Times New Roman" w:hAnsi="Times New Roman" w:cs="Times New Roman"/>
          <w:sz w:val="24"/>
          <w:szCs w:val="24"/>
        </w:rPr>
        <w:t xml:space="preserve"> </w:t>
      </w:r>
      <w:r w:rsidR="00BE37EC" w:rsidRPr="00131466">
        <w:rPr>
          <w:rFonts w:ascii="Times New Roman" w:hAnsi="Times New Roman" w:cs="Times New Roman"/>
          <w:sz w:val="24"/>
          <w:szCs w:val="24"/>
        </w:rPr>
        <w:t xml:space="preserve">relevant </w:t>
      </w:r>
      <w:r w:rsidR="00833AB5">
        <w:rPr>
          <w:rFonts w:ascii="Times New Roman" w:hAnsi="Times New Roman" w:cs="Times New Roman"/>
          <w:sz w:val="24"/>
          <w:szCs w:val="24"/>
        </w:rPr>
        <w:t xml:space="preserve">than </w:t>
      </w:r>
      <w:r w:rsidR="00BE37EC" w:rsidRPr="00131466">
        <w:rPr>
          <w:rFonts w:ascii="Times New Roman" w:hAnsi="Times New Roman" w:cs="Times New Roman"/>
          <w:sz w:val="24"/>
          <w:szCs w:val="24"/>
        </w:rPr>
        <w:t xml:space="preserve">pH for </w:t>
      </w:r>
      <w:r w:rsidR="00590BC5" w:rsidRPr="00131466">
        <w:rPr>
          <w:rFonts w:ascii="Times New Roman" w:hAnsi="Times New Roman" w:cs="Times New Roman"/>
          <w:sz w:val="24"/>
          <w:szCs w:val="24"/>
        </w:rPr>
        <w:t xml:space="preserve">a number of calcifier </w:t>
      </w:r>
      <w:r w:rsidR="00B376C1" w:rsidRPr="00131466">
        <w:rPr>
          <w:rFonts w:ascii="Times New Roman" w:hAnsi="Times New Roman" w:cs="Times New Roman"/>
          <w:sz w:val="24"/>
          <w:szCs w:val="24"/>
        </w:rPr>
        <w:t xml:space="preserve">groups </w:t>
      </w:r>
      <w:r w:rsidR="00BE37EC" w:rsidRPr="00131466">
        <w:rPr>
          <w:rFonts w:ascii="Times New Roman" w:hAnsi="Times New Roman" w:cs="Times New Roman"/>
          <w:sz w:val="24"/>
          <w:szCs w:val="24"/>
        </w:rPr>
        <w:t>(Doney et al.</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20</w:t>
      </w:r>
      <w:r w:rsidR="00B376C1" w:rsidRPr="00131466">
        <w:rPr>
          <w:rFonts w:ascii="Times New Roman" w:hAnsi="Times New Roman" w:cs="Times New Roman"/>
          <w:sz w:val="24"/>
          <w:szCs w:val="24"/>
        </w:rPr>
        <w:t>12</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w:t>
      </w:r>
      <w:r w:rsidR="00296AFA" w:rsidRPr="00131466">
        <w:rPr>
          <w:rFonts w:ascii="Times New Roman" w:hAnsi="Times New Roman" w:cs="Times New Roman"/>
          <w:sz w:val="24"/>
          <w:szCs w:val="24"/>
        </w:rPr>
        <w:t>Waldbusser et al</w:t>
      </w:r>
      <w:r w:rsidR="0024101A">
        <w:rPr>
          <w:rFonts w:ascii="Times New Roman" w:hAnsi="Times New Roman" w:cs="Times New Roman"/>
          <w:sz w:val="24"/>
          <w:szCs w:val="24"/>
        </w:rPr>
        <w:t>.,</w:t>
      </w:r>
      <w:r w:rsidR="00296AFA" w:rsidRPr="00131466">
        <w:rPr>
          <w:rFonts w:ascii="Times New Roman" w:hAnsi="Times New Roman" w:cs="Times New Roman"/>
          <w:sz w:val="24"/>
          <w:szCs w:val="24"/>
        </w:rPr>
        <w:t xml:space="preserve"> 201</w:t>
      </w:r>
      <w:r w:rsidR="00EB3292">
        <w:rPr>
          <w:rFonts w:ascii="Times New Roman" w:hAnsi="Times New Roman" w:cs="Times New Roman"/>
          <w:sz w:val="24"/>
          <w:szCs w:val="24"/>
        </w:rPr>
        <w:t xml:space="preserve">5a; </w:t>
      </w:r>
      <w:r w:rsidR="00BE37EC" w:rsidRPr="00131466">
        <w:rPr>
          <w:rFonts w:ascii="Times New Roman" w:hAnsi="Times New Roman" w:cs="Times New Roman"/>
          <w:sz w:val="24"/>
          <w:szCs w:val="24"/>
        </w:rPr>
        <w:t>Breit</w:t>
      </w:r>
      <w:r w:rsidR="009E7EAA" w:rsidRPr="00131466">
        <w:rPr>
          <w:rFonts w:ascii="Times New Roman" w:hAnsi="Times New Roman" w:cs="Times New Roman"/>
          <w:sz w:val="24"/>
          <w:szCs w:val="24"/>
        </w:rPr>
        <w:t>b</w:t>
      </w:r>
      <w:r w:rsidR="00685B6A">
        <w:rPr>
          <w:rFonts w:ascii="Times New Roman" w:hAnsi="Times New Roman" w:cs="Times New Roman"/>
          <w:sz w:val="24"/>
          <w:szCs w:val="24"/>
        </w:rPr>
        <w:t>u</w:t>
      </w:r>
      <w:r w:rsidR="009E7EAA" w:rsidRPr="00131466">
        <w:rPr>
          <w:rFonts w:ascii="Times New Roman" w:hAnsi="Times New Roman" w:cs="Times New Roman"/>
          <w:sz w:val="24"/>
          <w:szCs w:val="24"/>
        </w:rPr>
        <w:t>rg et al.</w:t>
      </w:r>
      <w:r w:rsidR="0024101A">
        <w:rPr>
          <w:rFonts w:ascii="Times New Roman" w:hAnsi="Times New Roman" w:cs="Times New Roman"/>
          <w:sz w:val="24"/>
          <w:szCs w:val="24"/>
        </w:rPr>
        <w:t>,</w:t>
      </w:r>
      <w:r w:rsidR="009E7EAA" w:rsidRPr="00131466">
        <w:rPr>
          <w:rFonts w:ascii="Times New Roman" w:hAnsi="Times New Roman" w:cs="Times New Roman"/>
          <w:sz w:val="24"/>
          <w:szCs w:val="24"/>
        </w:rPr>
        <w:t xml:space="preserve"> 2015).</w:t>
      </w:r>
      <w:r w:rsidR="002134CA" w:rsidRPr="00131466">
        <w:rPr>
          <w:rFonts w:ascii="Times New Roman" w:hAnsi="Times New Roman" w:cs="Times New Roman"/>
          <w:sz w:val="24"/>
          <w:szCs w:val="24"/>
        </w:rPr>
        <w:t xml:space="preserve"> </w:t>
      </w:r>
      <w:r w:rsidR="00D44040">
        <w:rPr>
          <w:rFonts w:ascii="Times New Roman" w:hAnsi="Times New Roman" w:cs="Times New Roman"/>
          <w:sz w:val="24"/>
          <w:szCs w:val="24"/>
        </w:rPr>
        <w:t>T</w:t>
      </w:r>
      <w:r w:rsidR="002840E8">
        <w:rPr>
          <w:rFonts w:ascii="Times New Roman" w:hAnsi="Times New Roman" w:cs="Times New Roman"/>
          <w:sz w:val="24"/>
          <w:szCs w:val="24"/>
        </w:rPr>
        <w:t xml:space="preserve">here is </w:t>
      </w:r>
      <w:r w:rsidR="00CD2498">
        <w:rPr>
          <w:rFonts w:ascii="Times New Roman" w:hAnsi="Times New Roman" w:cs="Times New Roman"/>
          <w:sz w:val="24"/>
          <w:szCs w:val="24"/>
        </w:rPr>
        <w:t>growing scientific</w:t>
      </w:r>
      <w:r w:rsidR="002840E8">
        <w:rPr>
          <w:rFonts w:ascii="Times New Roman" w:hAnsi="Times New Roman" w:cs="Times New Roman"/>
          <w:sz w:val="24"/>
          <w:szCs w:val="24"/>
        </w:rPr>
        <w:t xml:space="preserve"> evidence, particularly from the Netarts Bay oyster survival studies (Barton et al</w:t>
      </w:r>
      <w:r w:rsidR="0024101A">
        <w:rPr>
          <w:rFonts w:ascii="Times New Roman" w:hAnsi="Times New Roman" w:cs="Times New Roman"/>
          <w:sz w:val="24"/>
          <w:szCs w:val="24"/>
        </w:rPr>
        <w:t>.,</w:t>
      </w:r>
      <w:r w:rsidR="002840E8">
        <w:rPr>
          <w:rFonts w:ascii="Times New Roman" w:hAnsi="Times New Roman" w:cs="Times New Roman"/>
          <w:sz w:val="24"/>
          <w:szCs w:val="24"/>
        </w:rPr>
        <w:t xml:space="preserve"> 2015) and from the pteropod case study above, to begin establishing both chronic and acute </w:t>
      </w:r>
      <w:r w:rsidR="00A71B2F">
        <w:rPr>
          <w:rFonts w:ascii="Times New Roman" w:hAnsi="Times New Roman" w:cs="Times New Roman"/>
          <w:sz w:val="24"/>
          <w:szCs w:val="24"/>
        </w:rPr>
        <w:t xml:space="preserve">thresholds for this parameter. </w:t>
      </w:r>
      <w:r w:rsidR="0095230C">
        <w:rPr>
          <w:rFonts w:ascii="Times New Roman" w:hAnsi="Times New Roman" w:cs="Times New Roman"/>
          <w:sz w:val="24"/>
          <w:szCs w:val="24"/>
        </w:rPr>
        <w:t xml:space="preserve">In addition, </w:t>
      </w:r>
      <w:r w:rsidR="00590BC5" w:rsidRPr="00131466">
        <w:rPr>
          <w:rFonts w:ascii="Times New Roman" w:hAnsi="Times New Roman" w:cs="Times New Roman"/>
          <w:sz w:val="24"/>
          <w:szCs w:val="24"/>
        </w:rPr>
        <w:t xml:space="preserve">carbonate system parameters </w:t>
      </w:r>
      <w:r w:rsidR="001661F9">
        <w:rPr>
          <w:rFonts w:ascii="Times New Roman" w:hAnsi="Times New Roman" w:cs="Times New Roman"/>
          <w:sz w:val="24"/>
          <w:szCs w:val="24"/>
        </w:rPr>
        <w:t xml:space="preserve">such as </w:t>
      </w:r>
      <w:r w:rsidR="001661F9" w:rsidRPr="003260E5">
        <w:rPr>
          <w:rFonts w:ascii="Times New Roman" w:hAnsi="Times New Roman" w:cs="Times New Roman"/>
          <w:i/>
          <w:sz w:val="24"/>
          <w:szCs w:val="24"/>
        </w:rPr>
        <w:t>p</w:t>
      </w:r>
      <w:r w:rsidR="001661F9">
        <w:rPr>
          <w:rFonts w:ascii="Times New Roman" w:hAnsi="Times New Roman" w:cs="Times New Roman"/>
          <w:sz w:val="24"/>
          <w:szCs w:val="24"/>
        </w:rPr>
        <w:t>CO</w:t>
      </w:r>
      <w:r w:rsidR="001661F9" w:rsidRPr="001661F9">
        <w:rPr>
          <w:rFonts w:ascii="Times New Roman" w:hAnsi="Times New Roman" w:cs="Times New Roman"/>
          <w:sz w:val="24"/>
          <w:szCs w:val="24"/>
          <w:vertAlign w:val="subscript"/>
        </w:rPr>
        <w:t>2</w:t>
      </w:r>
      <w:r w:rsidR="001661F9">
        <w:rPr>
          <w:rFonts w:ascii="Times New Roman" w:hAnsi="Times New Roman" w:cs="Times New Roman"/>
          <w:sz w:val="24"/>
          <w:szCs w:val="24"/>
        </w:rPr>
        <w:t xml:space="preserve"> </w:t>
      </w:r>
      <w:r w:rsidR="00590BC5" w:rsidRPr="00131466">
        <w:rPr>
          <w:rFonts w:ascii="Times New Roman" w:hAnsi="Times New Roman" w:cs="Times New Roman"/>
          <w:sz w:val="24"/>
          <w:szCs w:val="24"/>
        </w:rPr>
        <w:t xml:space="preserve">have </w:t>
      </w:r>
      <w:r w:rsidR="0095230C">
        <w:rPr>
          <w:rFonts w:ascii="Times New Roman" w:hAnsi="Times New Roman" w:cs="Times New Roman"/>
          <w:sz w:val="24"/>
          <w:szCs w:val="24"/>
        </w:rPr>
        <w:t xml:space="preserve">been found to be </w:t>
      </w:r>
      <w:r w:rsidR="00590BC5" w:rsidRPr="009C1D9F">
        <w:rPr>
          <w:rFonts w:ascii="Times New Roman" w:hAnsi="Times New Roman" w:cs="Times New Roman"/>
          <w:sz w:val="24"/>
          <w:szCs w:val="24"/>
        </w:rPr>
        <w:t>biologically relevant</w:t>
      </w:r>
      <w:r w:rsidR="00590BC5" w:rsidRPr="00131466">
        <w:rPr>
          <w:rFonts w:ascii="Times New Roman" w:hAnsi="Times New Roman" w:cs="Times New Roman"/>
          <w:sz w:val="24"/>
          <w:szCs w:val="24"/>
        </w:rPr>
        <w:t xml:space="preserve"> </w:t>
      </w:r>
      <w:r w:rsidR="008F67A0" w:rsidRPr="00131466">
        <w:rPr>
          <w:rFonts w:ascii="Times New Roman" w:hAnsi="Times New Roman" w:cs="Times New Roman"/>
          <w:sz w:val="24"/>
          <w:szCs w:val="24"/>
        </w:rPr>
        <w:t>f</w:t>
      </w:r>
      <w:r w:rsidR="00296AFA" w:rsidRPr="00131466">
        <w:rPr>
          <w:rFonts w:ascii="Times New Roman" w:hAnsi="Times New Roman" w:cs="Times New Roman"/>
          <w:sz w:val="24"/>
          <w:szCs w:val="24"/>
        </w:rPr>
        <w:t xml:space="preserve">or biota that </w:t>
      </w:r>
      <w:r w:rsidR="008F67A0" w:rsidRPr="00131466">
        <w:rPr>
          <w:rFonts w:ascii="Times New Roman" w:hAnsi="Times New Roman" w:cs="Times New Roman"/>
          <w:sz w:val="24"/>
          <w:szCs w:val="24"/>
        </w:rPr>
        <w:t xml:space="preserve">do not </w:t>
      </w:r>
      <w:r w:rsidR="00296AFA" w:rsidRPr="00131466">
        <w:rPr>
          <w:rFonts w:ascii="Times New Roman" w:hAnsi="Times New Roman" w:cs="Times New Roman"/>
          <w:sz w:val="24"/>
          <w:szCs w:val="24"/>
        </w:rPr>
        <w:t xml:space="preserve">have shells </w:t>
      </w:r>
      <w:r w:rsidR="00114DE0" w:rsidRPr="00131466">
        <w:rPr>
          <w:rFonts w:ascii="Times New Roman" w:hAnsi="Times New Roman" w:cs="Times New Roman"/>
          <w:sz w:val="24"/>
          <w:szCs w:val="24"/>
        </w:rPr>
        <w:t>(</w:t>
      </w:r>
      <w:r w:rsidR="006C31A2" w:rsidRPr="00131466">
        <w:rPr>
          <w:rFonts w:ascii="Times New Roman" w:hAnsi="Times New Roman" w:cs="Times New Roman"/>
          <w:sz w:val="24"/>
          <w:szCs w:val="24"/>
        </w:rPr>
        <w:t>Kroeker et al.</w:t>
      </w:r>
      <w:r w:rsidR="0024101A">
        <w:rPr>
          <w:rFonts w:ascii="Times New Roman" w:hAnsi="Times New Roman" w:cs="Times New Roman"/>
          <w:sz w:val="24"/>
          <w:szCs w:val="24"/>
        </w:rPr>
        <w:t>,</w:t>
      </w:r>
      <w:r w:rsidR="006C31A2" w:rsidRPr="00131466">
        <w:rPr>
          <w:rFonts w:ascii="Times New Roman" w:hAnsi="Times New Roman" w:cs="Times New Roman"/>
          <w:sz w:val="24"/>
          <w:szCs w:val="24"/>
        </w:rPr>
        <w:t xml:space="preserve"> 2013</w:t>
      </w:r>
      <w:r w:rsidR="0024101A">
        <w:rPr>
          <w:rFonts w:ascii="Times New Roman" w:hAnsi="Times New Roman" w:cs="Times New Roman"/>
          <w:sz w:val="24"/>
          <w:szCs w:val="24"/>
        </w:rPr>
        <w:t>;</w:t>
      </w:r>
      <w:r w:rsidR="006C31A2" w:rsidRPr="00131466">
        <w:rPr>
          <w:rFonts w:ascii="Times New Roman" w:hAnsi="Times New Roman" w:cs="Times New Roman"/>
          <w:sz w:val="24"/>
          <w:szCs w:val="24"/>
        </w:rPr>
        <w:t xml:space="preserve"> </w:t>
      </w:r>
      <w:r w:rsidR="00114DE0" w:rsidRPr="00131466">
        <w:rPr>
          <w:rFonts w:ascii="Times New Roman" w:hAnsi="Times New Roman" w:cs="Times New Roman"/>
          <w:sz w:val="24"/>
          <w:szCs w:val="24"/>
        </w:rPr>
        <w:t>Waldbusser et al</w:t>
      </w:r>
      <w:r w:rsidR="004B7D1F">
        <w:rPr>
          <w:rFonts w:ascii="Times New Roman" w:hAnsi="Times New Roman" w:cs="Times New Roman"/>
          <w:sz w:val="24"/>
          <w:szCs w:val="24"/>
        </w:rPr>
        <w:t>.</w:t>
      </w:r>
      <w:r w:rsidR="00114DE0" w:rsidRPr="00131466">
        <w:rPr>
          <w:rFonts w:ascii="Times New Roman" w:hAnsi="Times New Roman" w:cs="Times New Roman"/>
          <w:sz w:val="24"/>
          <w:szCs w:val="24"/>
        </w:rPr>
        <w:t xml:space="preserve"> 2015</w:t>
      </w:r>
      <w:r w:rsidR="004B7D1F">
        <w:rPr>
          <w:rFonts w:ascii="Times New Roman" w:hAnsi="Times New Roman" w:cs="Times New Roman"/>
          <w:sz w:val="24"/>
          <w:szCs w:val="24"/>
        </w:rPr>
        <w:t>b</w:t>
      </w:r>
      <w:r w:rsidR="00114DE0" w:rsidRPr="00131466">
        <w:rPr>
          <w:rFonts w:ascii="Times New Roman" w:hAnsi="Times New Roman" w:cs="Times New Roman"/>
          <w:sz w:val="24"/>
          <w:szCs w:val="24"/>
        </w:rPr>
        <w:t xml:space="preserve">). </w:t>
      </w:r>
      <w:r w:rsidR="00296AFA" w:rsidRPr="00131466">
        <w:rPr>
          <w:rFonts w:ascii="Times New Roman" w:hAnsi="Times New Roman" w:cs="Times New Roman"/>
          <w:sz w:val="24"/>
          <w:szCs w:val="24"/>
        </w:rPr>
        <w:t xml:space="preserve">The challenge to both scientists and managers will be to assess </w:t>
      </w:r>
      <w:r w:rsidR="00AE50A4" w:rsidRPr="00131466">
        <w:rPr>
          <w:rFonts w:ascii="Times New Roman" w:hAnsi="Times New Roman" w:cs="Times New Roman"/>
          <w:sz w:val="24"/>
          <w:szCs w:val="24"/>
        </w:rPr>
        <w:t xml:space="preserve">not only </w:t>
      </w:r>
      <w:r w:rsidR="00296AFA" w:rsidRPr="00131466">
        <w:rPr>
          <w:rFonts w:ascii="Times New Roman" w:hAnsi="Times New Roman" w:cs="Times New Roman"/>
          <w:sz w:val="24"/>
          <w:szCs w:val="24"/>
        </w:rPr>
        <w:t xml:space="preserve">which of those </w:t>
      </w:r>
      <w:r w:rsidR="00917A05" w:rsidRPr="00131466">
        <w:rPr>
          <w:rFonts w:ascii="Times New Roman" w:hAnsi="Times New Roman" w:cs="Times New Roman"/>
          <w:sz w:val="24"/>
          <w:szCs w:val="24"/>
        </w:rPr>
        <w:t xml:space="preserve">carbon chemistry </w:t>
      </w:r>
      <w:r w:rsidR="00296AFA" w:rsidRPr="00131466">
        <w:rPr>
          <w:rFonts w:ascii="Times New Roman" w:hAnsi="Times New Roman" w:cs="Times New Roman"/>
          <w:sz w:val="24"/>
          <w:szCs w:val="24"/>
        </w:rPr>
        <w:t xml:space="preserve">parameters are sufficiently important </w:t>
      </w:r>
      <w:r w:rsidR="00114DE0" w:rsidRPr="00131466">
        <w:rPr>
          <w:rFonts w:ascii="Times New Roman" w:hAnsi="Times New Roman" w:cs="Times New Roman"/>
          <w:sz w:val="24"/>
          <w:szCs w:val="24"/>
        </w:rPr>
        <w:t xml:space="preserve">that they have the potential </w:t>
      </w:r>
      <w:r w:rsidR="00296AFA" w:rsidRPr="00131466">
        <w:rPr>
          <w:rFonts w:ascii="Times New Roman" w:hAnsi="Times New Roman" w:cs="Times New Roman"/>
          <w:sz w:val="24"/>
          <w:szCs w:val="24"/>
        </w:rPr>
        <w:t xml:space="preserve">to affect population success and should elevate to </w:t>
      </w:r>
      <w:r w:rsidR="00114DE0" w:rsidRPr="00131466">
        <w:rPr>
          <w:rFonts w:ascii="Times New Roman" w:hAnsi="Times New Roman" w:cs="Times New Roman"/>
          <w:sz w:val="24"/>
          <w:szCs w:val="24"/>
        </w:rPr>
        <w:t xml:space="preserve">be part of </w:t>
      </w:r>
      <w:r w:rsidR="00296AFA" w:rsidRPr="00131466">
        <w:rPr>
          <w:rFonts w:ascii="Times New Roman" w:hAnsi="Times New Roman" w:cs="Times New Roman"/>
          <w:sz w:val="24"/>
          <w:szCs w:val="24"/>
        </w:rPr>
        <w:t>a chemical criteri</w:t>
      </w:r>
      <w:r w:rsidR="00590BC5" w:rsidRPr="00131466">
        <w:rPr>
          <w:rFonts w:ascii="Times New Roman" w:hAnsi="Times New Roman" w:cs="Times New Roman"/>
          <w:sz w:val="24"/>
          <w:szCs w:val="24"/>
        </w:rPr>
        <w:t>a</w:t>
      </w:r>
      <w:r w:rsidR="00AE50A4" w:rsidRPr="00131466">
        <w:rPr>
          <w:rFonts w:ascii="Times New Roman" w:hAnsi="Times New Roman" w:cs="Times New Roman"/>
          <w:sz w:val="24"/>
          <w:szCs w:val="24"/>
        </w:rPr>
        <w:t xml:space="preserve">, but also how to craft criteria so as to be </w:t>
      </w:r>
      <w:r w:rsidR="00D56BC8">
        <w:rPr>
          <w:rFonts w:ascii="Times New Roman" w:hAnsi="Times New Roman" w:cs="Times New Roman"/>
          <w:sz w:val="24"/>
          <w:szCs w:val="24"/>
        </w:rPr>
        <w:t>implementable</w:t>
      </w:r>
      <w:r w:rsidR="008C4AA4">
        <w:rPr>
          <w:rFonts w:ascii="Times New Roman" w:hAnsi="Times New Roman" w:cs="Times New Roman"/>
          <w:sz w:val="24"/>
          <w:szCs w:val="24"/>
        </w:rPr>
        <w:t xml:space="preserve"> with existing measurement technology</w:t>
      </w:r>
      <w:r w:rsidR="00114DE0" w:rsidRPr="00131466">
        <w:rPr>
          <w:rFonts w:ascii="Times New Roman" w:hAnsi="Times New Roman" w:cs="Times New Roman"/>
          <w:sz w:val="24"/>
          <w:szCs w:val="24"/>
        </w:rPr>
        <w:t>.</w:t>
      </w:r>
      <w:r w:rsidR="002134CA" w:rsidRPr="00131466">
        <w:rPr>
          <w:rFonts w:ascii="Times New Roman" w:hAnsi="Times New Roman" w:cs="Times New Roman"/>
          <w:sz w:val="24"/>
          <w:szCs w:val="24"/>
        </w:rPr>
        <w:t xml:space="preserve"> </w:t>
      </w:r>
      <w:r w:rsidR="00366022">
        <w:rPr>
          <w:rFonts w:ascii="Times New Roman" w:hAnsi="Times New Roman" w:cs="Times New Roman"/>
          <w:sz w:val="24"/>
          <w:szCs w:val="24"/>
        </w:rPr>
        <w:t>In the immediate future, a scientific workshop is needed to identify</w:t>
      </w:r>
      <w:r w:rsidR="00C96779" w:rsidRPr="00131466">
        <w:rPr>
          <w:rFonts w:ascii="Times New Roman" w:hAnsi="Times New Roman" w:cs="Times New Roman"/>
          <w:sz w:val="24"/>
          <w:szCs w:val="24"/>
        </w:rPr>
        <w:t xml:space="preserve"> appropriate biologically</w:t>
      </w:r>
      <w:r w:rsidR="009C1D9F">
        <w:rPr>
          <w:rFonts w:ascii="Times New Roman" w:hAnsi="Times New Roman" w:cs="Times New Roman"/>
          <w:sz w:val="24"/>
          <w:szCs w:val="24"/>
        </w:rPr>
        <w:t xml:space="preserve"> </w:t>
      </w:r>
      <w:r w:rsidR="00C96779" w:rsidRPr="00131466">
        <w:rPr>
          <w:rFonts w:ascii="Times New Roman" w:hAnsi="Times New Roman" w:cs="Times New Roman"/>
          <w:sz w:val="24"/>
          <w:szCs w:val="24"/>
        </w:rPr>
        <w:t>relevant indicators</w:t>
      </w:r>
      <w:r w:rsidR="00366022">
        <w:rPr>
          <w:rFonts w:ascii="Times New Roman" w:hAnsi="Times New Roman" w:cs="Times New Roman"/>
          <w:sz w:val="24"/>
          <w:szCs w:val="24"/>
        </w:rPr>
        <w:t xml:space="preserve"> and thresholds</w:t>
      </w:r>
      <w:r w:rsidR="00C96779" w:rsidRPr="00131466">
        <w:rPr>
          <w:rFonts w:ascii="Times New Roman" w:hAnsi="Times New Roman" w:cs="Times New Roman"/>
          <w:sz w:val="24"/>
          <w:szCs w:val="24"/>
        </w:rPr>
        <w:t xml:space="preserve"> to assess OA</w:t>
      </w:r>
      <w:r w:rsidR="00366022">
        <w:rPr>
          <w:rFonts w:ascii="Times New Roman" w:hAnsi="Times New Roman" w:cs="Times New Roman"/>
          <w:sz w:val="24"/>
          <w:szCs w:val="24"/>
        </w:rPr>
        <w:t xml:space="preserve"> and short</w:t>
      </w:r>
      <w:r w:rsidR="00833AB5">
        <w:rPr>
          <w:rFonts w:ascii="Times New Roman" w:hAnsi="Times New Roman" w:cs="Times New Roman"/>
          <w:sz w:val="24"/>
          <w:szCs w:val="24"/>
        </w:rPr>
        <w:t>-</w:t>
      </w:r>
      <w:r w:rsidR="00366022">
        <w:rPr>
          <w:rFonts w:ascii="Times New Roman" w:hAnsi="Times New Roman" w:cs="Times New Roman"/>
          <w:sz w:val="24"/>
          <w:szCs w:val="24"/>
        </w:rPr>
        <w:t xml:space="preserve">term research needs for informing criteria and thresholds. </w:t>
      </w:r>
    </w:p>
    <w:p w14:paraId="67ADA8BA" w14:textId="77777777" w:rsidR="008533A3" w:rsidRPr="00131466" w:rsidRDefault="008533A3" w:rsidP="00675719">
      <w:pPr>
        <w:pStyle w:val="NoSpacing"/>
        <w:spacing w:line="480" w:lineRule="auto"/>
        <w:rPr>
          <w:rFonts w:ascii="Times New Roman" w:hAnsi="Times New Roman" w:cs="Times New Roman"/>
          <w:sz w:val="24"/>
          <w:szCs w:val="24"/>
        </w:rPr>
      </w:pPr>
    </w:p>
    <w:p w14:paraId="0C2EDD53" w14:textId="3ABFBEF9" w:rsidR="0095230C" w:rsidRPr="00131466" w:rsidRDefault="0095230C" w:rsidP="00675719">
      <w:pPr>
        <w:pStyle w:val="NoSpacing"/>
        <w:spacing w:line="480" w:lineRule="auto"/>
        <w:rPr>
          <w:rFonts w:ascii="Times New Roman" w:hAnsi="Times New Roman" w:cs="Times New Roman"/>
          <w:sz w:val="24"/>
          <w:szCs w:val="24"/>
        </w:rPr>
      </w:pPr>
      <w:r w:rsidRPr="00A316EC">
        <w:rPr>
          <w:rFonts w:ascii="Times New Roman" w:hAnsi="Times New Roman" w:cs="Times New Roman"/>
          <w:b/>
          <w:sz w:val="24"/>
          <w:szCs w:val="24"/>
        </w:rPr>
        <w:t>Development of ecologically</w:t>
      </w:r>
      <w:r w:rsidR="009C1D9F">
        <w:rPr>
          <w:rFonts w:ascii="Times New Roman" w:hAnsi="Times New Roman" w:cs="Times New Roman"/>
          <w:b/>
          <w:sz w:val="24"/>
          <w:szCs w:val="24"/>
        </w:rPr>
        <w:t xml:space="preserve"> </w:t>
      </w:r>
      <w:r w:rsidRPr="00A316EC">
        <w:rPr>
          <w:rFonts w:ascii="Times New Roman" w:hAnsi="Times New Roman" w:cs="Times New Roman"/>
          <w:b/>
          <w:sz w:val="24"/>
          <w:szCs w:val="24"/>
        </w:rPr>
        <w:t>relevant criteria will support management of acidification.</w:t>
      </w:r>
      <w:r w:rsidRPr="00131466">
        <w:rPr>
          <w:rFonts w:ascii="Times New Roman" w:hAnsi="Times New Roman" w:cs="Times New Roman"/>
          <w:sz w:val="24"/>
          <w:szCs w:val="24"/>
        </w:rPr>
        <w:t xml:space="preserve"> </w:t>
      </w:r>
      <w:r w:rsidR="00E57070">
        <w:rPr>
          <w:rFonts w:ascii="Times New Roman" w:hAnsi="Times New Roman" w:cs="Times New Roman"/>
          <w:sz w:val="24"/>
          <w:szCs w:val="24"/>
        </w:rPr>
        <w:t>Criteria are used by w</w:t>
      </w:r>
      <w:r w:rsidRPr="00131466">
        <w:rPr>
          <w:rFonts w:ascii="Times New Roman" w:hAnsi="Times New Roman" w:cs="Times New Roman"/>
          <w:sz w:val="24"/>
          <w:szCs w:val="24"/>
        </w:rPr>
        <w:t xml:space="preserve">ater quality managers </w:t>
      </w:r>
      <w:r w:rsidR="00E57070">
        <w:rPr>
          <w:rFonts w:ascii="Times New Roman" w:hAnsi="Times New Roman" w:cs="Times New Roman"/>
          <w:sz w:val="24"/>
          <w:szCs w:val="24"/>
        </w:rPr>
        <w:t xml:space="preserve">to make regulatory decisions, </w:t>
      </w:r>
      <w:r w:rsidR="008533A3">
        <w:rPr>
          <w:rFonts w:ascii="Times New Roman" w:hAnsi="Times New Roman" w:cs="Times New Roman"/>
          <w:sz w:val="24"/>
          <w:szCs w:val="24"/>
        </w:rPr>
        <w:t xml:space="preserve">but </w:t>
      </w:r>
      <w:r w:rsidR="00E57070">
        <w:rPr>
          <w:rFonts w:ascii="Times New Roman" w:hAnsi="Times New Roman" w:cs="Times New Roman"/>
          <w:sz w:val="24"/>
          <w:szCs w:val="24"/>
        </w:rPr>
        <w:t xml:space="preserve">their value </w:t>
      </w:r>
      <w:r w:rsidR="00CD113D">
        <w:rPr>
          <w:rFonts w:ascii="Times New Roman" w:hAnsi="Times New Roman" w:cs="Times New Roman"/>
          <w:sz w:val="24"/>
          <w:szCs w:val="24"/>
        </w:rPr>
        <w:t xml:space="preserve">extends well beyond that. The parameters included in criteria, and the associated thresholds, become part </w:t>
      </w:r>
      <w:r w:rsidRPr="00131466">
        <w:rPr>
          <w:rFonts w:ascii="Times New Roman" w:hAnsi="Times New Roman" w:cs="Times New Roman"/>
          <w:sz w:val="24"/>
          <w:szCs w:val="24"/>
        </w:rPr>
        <w:t xml:space="preserve">of a shared </w:t>
      </w:r>
      <w:r w:rsidR="00CD113D">
        <w:rPr>
          <w:rFonts w:ascii="Times New Roman" w:hAnsi="Times New Roman" w:cs="Times New Roman"/>
          <w:sz w:val="24"/>
          <w:szCs w:val="24"/>
        </w:rPr>
        <w:t xml:space="preserve">benchmark </w:t>
      </w:r>
      <w:r w:rsidRPr="00131466">
        <w:rPr>
          <w:rFonts w:ascii="Times New Roman" w:hAnsi="Times New Roman" w:cs="Times New Roman"/>
          <w:sz w:val="24"/>
          <w:szCs w:val="24"/>
        </w:rPr>
        <w:t>that drive discussions about appropriate management</w:t>
      </w:r>
      <w:r w:rsidR="00E57070">
        <w:rPr>
          <w:rFonts w:ascii="Times New Roman" w:hAnsi="Times New Roman" w:cs="Times New Roman"/>
          <w:sz w:val="24"/>
          <w:szCs w:val="24"/>
        </w:rPr>
        <w:t xml:space="preserve">. Criteria provide </w:t>
      </w:r>
      <w:r w:rsidR="00CD113D">
        <w:rPr>
          <w:rFonts w:ascii="Times New Roman" w:hAnsi="Times New Roman" w:cs="Times New Roman"/>
          <w:sz w:val="24"/>
          <w:szCs w:val="24"/>
        </w:rPr>
        <w:t xml:space="preserve">context </w:t>
      </w:r>
      <w:r w:rsidR="00E57070">
        <w:rPr>
          <w:rFonts w:ascii="Times New Roman" w:hAnsi="Times New Roman" w:cs="Times New Roman"/>
          <w:sz w:val="24"/>
          <w:szCs w:val="24"/>
        </w:rPr>
        <w:t xml:space="preserve">for interpreting monitoring trends and provide </w:t>
      </w:r>
      <w:r w:rsidR="00CD113D">
        <w:rPr>
          <w:rFonts w:ascii="Times New Roman" w:hAnsi="Times New Roman" w:cs="Times New Roman"/>
          <w:sz w:val="24"/>
          <w:szCs w:val="24"/>
        </w:rPr>
        <w:t>perspective</w:t>
      </w:r>
      <w:r w:rsidR="00E57070">
        <w:rPr>
          <w:rFonts w:ascii="Times New Roman" w:hAnsi="Times New Roman" w:cs="Times New Roman"/>
          <w:sz w:val="24"/>
          <w:szCs w:val="24"/>
        </w:rPr>
        <w:t xml:space="preserve"> for assessing the benefits of potential management actions when examining the output from biogeochemical models. Their benefits also extend beyond the water quality management community. </w:t>
      </w:r>
      <w:r w:rsidRPr="00131466">
        <w:rPr>
          <w:rFonts w:ascii="Times New Roman" w:hAnsi="Times New Roman" w:cs="Times New Roman"/>
          <w:sz w:val="24"/>
          <w:szCs w:val="24"/>
        </w:rPr>
        <w:t xml:space="preserve">An example of this is the </w:t>
      </w:r>
      <w:r w:rsidRPr="00131466">
        <w:rPr>
          <w:rFonts w:ascii="Times New Roman" w:hAnsi="Times New Roman" w:cs="Times New Roman"/>
          <w:sz w:val="24"/>
          <w:szCs w:val="24"/>
        </w:rPr>
        <w:lastRenderedPageBreak/>
        <w:t xml:space="preserve">use of dissolved oxygen as an endpoint to protect survival and reproduction of fisheries, developed by EPA-supported research in the 1970s and adopted by federal and state water quality agencies in the 1980s. These criteria are </w:t>
      </w:r>
      <w:r w:rsidR="00A71B2F" w:rsidRPr="00131466">
        <w:rPr>
          <w:rFonts w:ascii="Times New Roman" w:hAnsi="Times New Roman" w:cs="Times New Roman"/>
          <w:sz w:val="24"/>
          <w:szCs w:val="24"/>
        </w:rPr>
        <w:t xml:space="preserve">used </w:t>
      </w:r>
      <w:r w:rsidRPr="00131466">
        <w:rPr>
          <w:rFonts w:ascii="Times New Roman" w:hAnsi="Times New Roman" w:cs="Times New Roman"/>
          <w:sz w:val="24"/>
          <w:szCs w:val="24"/>
        </w:rPr>
        <w:t>almost universally as biologically</w:t>
      </w:r>
      <w:r w:rsidR="009C1D9F">
        <w:rPr>
          <w:rFonts w:ascii="Times New Roman" w:hAnsi="Times New Roman" w:cs="Times New Roman"/>
          <w:sz w:val="24"/>
          <w:szCs w:val="24"/>
        </w:rPr>
        <w:t xml:space="preserve"> </w:t>
      </w:r>
      <w:r w:rsidRPr="00131466">
        <w:rPr>
          <w:rFonts w:ascii="Times New Roman" w:hAnsi="Times New Roman" w:cs="Times New Roman"/>
          <w:sz w:val="24"/>
          <w:szCs w:val="24"/>
        </w:rPr>
        <w:t>relevant endpoints in non-regulatory, estuarine and marine natural resource and habitat assessments (Bricker et al.</w:t>
      </w:r>
      <w:r w:rsidR="0024101A">
        <w:rPr>
          <w:rFonts w:ascii="Times New Roman" w:hAnsi="Times New Roman" w:cs="Times New Roman"/>
          <w:sz w:val="24"/>
          <w:szCs w:val="24"/>
        </w:rPr>
        <w:t>,</w:t>
      </w:r>
      <w:r w:rsidRPr="00131466">
        <w:rPr>
          <w:rFonts w:ascii="Times New Roman" w:hAnsi="Times New Roman" w:cs="Times New Roman"/>
          <w:sz w:val="24"/>
          <w:szCs w:val="24"/>
        </w:rPr>
        <w:t xml:space="preserve"> 2003</w:t>
      </w:r>
      <w:r w:rsidR="0024101A">
        <w:rPr>
          <w:rFonts w:ascii="Times New Roman" w:hAnsi="Times New Roman" w:cs="Times New Roman"/>
          <w:sz w:val="24"/>
          <w:szCs w:val="24"/>
        </w:rPr>
        <w:t>;</w:t>
      </w:r>
      <w:r w:rsidRPr="00131466">
        <w:rPr>
          <w:rFonts w:ascii="Times New Roman" w:hAnsi="Times New Roman" w:cs="Times New Roman"/>
          <w:sz w:val="24"/>
          <w:szCs w:val="24"/>
        </w:rPr>
        <w:t xml:space="preserve"> Best et al.</w:t>
      </w:r>
      <w:r w:rsidR="0024101A">
        <w:rPr>
          <w:rFonts w:ascii="Times New Roman" w:hAnsi="Times New Roman" w:cs="Times New Roman"/>
          <w:sz w:val="24"/>
          <w:szCs w:val="24"/>
        </w:rPr>
        <w:t>,</w:t>
      </w:r>
      <w:r w:rsidRPr="00131466">
        <w:rPr>
          <w:rFonts w:ascii="Times New Roman" w:hAnsi="Times New Roman" w:cs="Times New Roman"/>
          <w:sz w:val="24"/>
          <w:szCs w:val="24"/>
        </w:rPr>
        <w:t xml:space="preserve"> 2007</w:t>
      </w:r>
      <w:r w:rsidR="0024101A">
        <w:rPr>
          <w:rFonts w:ascii="Times New Roman" w:hAnsi="Times New Roman" w:cs="Times New Roman"/>
          <w:sz w:val="24"/>
          <w:szCs w:val="24"/>
        </w:rPr>
        <w:t>;</w:t>
      </w:r>
      <w:r w:rsidRPr="00131466">
        <w:rPr>
          <w:rFonts w:ascii="Times New Roman" w:hAnsi="Times New Roman" w:cs="Times New Roman"/>
          <w:sz w:val="24"/>
          <w:szCs w:val="24"/>
        </w:rPr>
        <w:t xml:space="preserve"> Zaldivar et al.</w:t>
      </w:r>
      <w:r w:rsidR="0024101A">
        <w:rPr>
          <w:rFonts w:ascii="Times New Roman" w:hAnsi="Times New Roman" w:cs="Times New Roman"/>
          <w:sz w:val="24"/>
          <w:szCs w:val="24"/>
        </w:rPr>
        <w:t>,</w:t>
      </w:r>
      <w:r w:rsidRPr="00131466">
        <w:rPr>
          <w:rFonts w:ascii="Times New Roman" w:hAnsi="Times New Roman" w:cs="Times New Roman"/>
          <w:sz w:val="24"/>
          <w:szCs w:val="24"/>
        </w:rPr>
        <w:t xml:space="preserve"> 2008).</w:t>
      </w:r>
      <w:r>
        <w:rPr>
          <w:rFonts w:ascii="Times New Roman" w:hAnsi="Times New Roman" w:cs="Times New Roman"/>
          <w:sz w:val="24"/>
          <w:szCs w:val="24"/>
        </w:rPr>
        <w:t xml:space="preserve"> Criteria can also be used </w:t>
      </w:r>
      <w:r w:rsidR="008C4AA4">
        <w:rPr>
          <w:rFonts w:ascii="Times New Roman" w:hAnsi="Times New Roman" w:cs="Times New Roman"/>
          <w:sz w:val="24"/>
          <w:szCs w:val="24"/>
        </w:rPr>
        <w:t xml:space="preserve">as interpretable thresholds </w:t>
      </w:r>
      <w:r w:rsidR="00CD113D">
        <w:rPr>
          <w:rFonts w:ascii="Times New Roman" w:hAnsi="Times New Roman" w:cs="Times New Roman"/>
          <w:sz w:val="24"/>
          <w:szCs w:val="24"/>
        </w:rPr>
        <w:t xml:space="preserve">for communicating with </w:t>
      </w:r>
      <w:r>
        <w:rPr>
          <w:rFonts w:ascii="Times New Roman" w:hAnsi="Times New Roman" w:cs="Times New Roman"/>
          <w:sz w:val="24"/>
          <w:szCs w:val="24"/>
        </w:rPr>
        <w:t xml:space="preserve">the public about OA and its effects on local waters. </w:t>
      </w:r>
    </w:p>
    <w:p w14:paraId="7CED6A9A" w14:textId="77777777" w:rsidR="00590BC5" w:rsidRDefault="00590BC5" w:rsidP="00675719">
      <w:pPr>
        <w:pStyle w:val="NoSpacing"/>
        <w:spacing w:line="480" w:lineRule="auto"/>
        <w:rPr>
          <w:rFonts w:ascii="Times New Roman" w:hAnsi="Times New Roman" w:cs="Times New Roman"/>
          <w:sz w:val="24"/>
          <w:szCs w:val="24"/>
        </w:rPr>
      </w:pPr>
    </w:p>
    <w:p w14:paraId="3B1F91A7" w14:textId="02009D2D" w:rsidR="0095230C" w:rsidRDefault="006151F7" w:rsidP="00675719">
      <w:pPr>
        <w:pStyle w:val="NoSpacing"/>
        <w:spacing w:line="480" w:lineRule="auto"/>
        <w:rPr>
          <w:rFonts w:ascii="Times New Roman" w:hAnsi="Times New Roman" w:cs="Times New Roman"/>
          <w:sz w:val="24"/>
          <w:szCs w:val="24"/>
        </w:rPr>
      </w:pPr>
      <w:r w:rsidRPr="006151F7">
        <w:rPr>
          <w:rFonts w:ascii="Times New Roman" w:hAnsi="Times New Roman" w:cs="Times New Roman"/>
          <w:b/>
          <w:sz w:val="24"/>
          <w:szCs w:val="24"/>
        </w:rPr>
        <w:t xml:space="preserve">While refining the criteria and improving monitoring will enhance the ability for making 303(d) assessments, </w:t>
      </w:r>
      <w:r w:rsidR="000023E3">
        <w:rPr>
          <w:rFonts w:ascii="Times New Roman" w:hAnsi="Times New Roman" w:cs="Times New Roman"/>
          <w:b/>
          <w:sz w:val="24"/>
          <w:szCs w:val="24"/>
        </w:rPr>
        <w:t>a</w:t>
      </w:r>
      <w:r w:rsidRPr="006151F7">
        <w:rPr>
          <w:rFonts w:ascii="Times New Roman" w:hAnsi="Times New Roman" w:cs="Times New Roman"/>
          <w:b/>
          <w:sz w:val="24"/>
          <w:szCs w:val="24"/>
        </w:rPr>
        <w:t xml:space="preserve"> TMDL process </w:t>
      </w:r>
      <w:r w:rsidR="00324B6C">
        <w:rPr>
          <w:rFonts w:ascii="Times New Roman" w:hAnsi="Times New Roman" w:cs="Times New Roman"/>
          <w:b/>
          <w:sz w:val="24"/>
          <w:szCs w:val="24"/>
        </w:rPr>
        <w:t>may prove challenging</w:t>
      </w:r>
      <w:r w:rsidRPr="006151F7">
        <w:rPr>
          <w:rFonts w:ascii="Times New Roman" w:hAnsi="Times New Roman" w:cs="Times New Roman"/>
          <w:b/>
          <w:sz w:val="24"/>
          <w:szCs w:val="24"/>
        </w:rPr>
        <w:t>.</w:t>
      </w:r>
      <w:r w:rsidRPr="00131466">
        <w:rPr>
          <w:rFonts w:ascii="Times New Roman" w:hAnsi="Times New Roman" w:cs="Times New Roman"/>
          <w:sz w:val="24"/>
          <w:szCs w:val="24"/>
        </w:rPr>
        <w:t xml:space="preserve"> </w:t>
      </w:r>
      <w:r w:rsidR="00E23E1E">
        <w:rPr>
          <w:rFonts w:ascii="Times New Roman" w:hAnsi="Times New Roman" w:cs="Times New Roman"/>
          <w:sz w:val="24"/>
          <w:szCs w:val="24"/>
        </w:rPr>
        <w:t xml:space="preserve">A 303(d) listing usually leads to a TMDL process. The first step of </w:t>
      </w:r>
      <w:r w:rsidR="00146471">
        <w:rPr>
          <w:rFonts w:ascii="Times New Roman" w:hAnsi="Times New Roman" w:cs="Times New Roman"/>
          <w:sz w:val="24"/>
          <w:szCs w:val="24"/>
        </w:rPr>
        <w:t xml:space="preserve">a TMDL </w:t>
      </w:r>
      <w:r w:rsidR="0095230C">
        <w:rPr>
          <w:rFonts w:ascii="Times New Roman" w:hAnsi="Times New Roman" w:cs="Times New Roman"/>
          <w:sz w:val="24"/>
          <w:szCs w:val="24"/>
        </w:rPr>
        <w:t xml:space="preserve">would be </w:t>
      </w:r>
      <w:r w:rsidR="00E23E1E">
        <w:rPr>
          <w:rFonts w:ascii="Times New Roman" w:hAnsi="Times New Roman" w:cs="Times New Roman"/>
          <w:sz w:val="24"/>
          <w:szCs w:val="24"/>
        </w:rPr>
        <w:t xml:space="preserve">to </w:t>
      </w:r>
      <w:r w:rsidR="0095230C">
        <w:rPr>
          <w:rFonts w:ascii="Times New Roman" w:hAnsi="Times New Roman" w:cs="Times New Roman"/>
          <w:sz w:val="24"/>
          <w:szCs w:val="24"/>
        </w:rPr>
        <w:t xml:space="preserve">quantify the </w:t>
      </w:r>
      <w:r>
        <w:rPr>
          <w:rFonts w:ascii="Times New Roman" w:hAnsi="Times New Roman" w:cs="Times New Roman"/>
          <w:sz w:val="24"/>
          <w:szCs w:val="24"/>
        </w:rPr>
        <w:t xml:space="preserve">various nutrient and carbon loads that contribute to the OA signal. However, our ability to </w:t>
      </w:r>
      <w:r w:rsidR="00BA13C2">
        <w:rPr>
          <w:rFonts w:ascii="Times New Roman" w:hAnsi="Times New Roman" w:cs="Times New Roman"/>
          <w:sz w:val="24"/>
          <w:szCs w:val="24"/>
        </w:rPr>
        <w:t>complete this first step</w:t>
      </w:r>
      <w:r>
        <w:rPr>
          <w:rFonts w:ascii="Times New Roman" w:hAnsi="Times New Roman" w:cs="Times New Roman"/>
          <w:sz w:val="24"/>
          <w:szCs w:val="24"/>
        </w:rPr>
        <w:t xml:space="preserve"> is lacking as </w:t>
      </w:r>
      <w:r w:rsidR="0095230C" w:rsidRPr="00BE37EC">
        <w:rPr>
          <w:rFonts w:ascii="Times New Roman" w:hAnsi="Times New Roman" w:cs="Times New Roman"/>
          <w:sz w:val="24"/>
          <w:szCs w:val="24"/>
        </w:rPr>
        <w:t xml:space="preserve">the modeling </w:t>
      </w:r>
      <w:r w:rsidR="0095230C">
        <w:rPr>
          <w:rFonts w:ascii="Times New Roman" w:hAnsi="Times New Roman" w:cs="Times New Roman"/>
          <w:sz w:val="24"/>
          <w:szCs w:val="24"/>
        </w:rPr>
        <w:t xml:space="preserve">necessary to achieve this, </w:t>
      </w:r>
      <w:r w:rsidR="0095230C" w:rsidRPr="00BE37EC">
        <w:rPr>
          <w:rFonts w:ascii="Times New Roman" w:hAnsi="Times New Roman" w:cs="Times New Roman"/>
          <w:sz w:val="24"/>
          <w:szCs w:val="24"/>
        </w:rPr>
        <w:t xml:space="preserve">and </w:t>
      </w:r>
      <w:r w:rsidR="0095230C">
        <w:rPr>
          <w:rFonts w:ascii="Times New Roman" w:hAnsi="Times New Roman" w:cs="Times New Roman"/>
          <w:sz w:val="24"/>
          <w:szCs w:val="24"/>
        </w:rPr>
        <w:t xml:space="preserve">the </w:t>
      </w:r>
      <w:r w:rsidR="0095230C" w:rsidRPr="00BE37EC">
        <w:rPr>
          <w:rFonts w:ascii="Times New Roman" w:hAnsi="Times New Roman" w:cs="Times New Roman"/>
          <w:sz w:val="24"/>
          <w:szCs w:val="24"/>
        </w:rPr>
        <w:t xml:space="preserve">underlying data to support </w:t>
      </w:r>
      <w:r w:rsidR="0095230C">
        <w:rPr>
          <w:rFonts w:ascii="Times New Roman" w:hAnsi="Times New Roman" w:cs="Times New Roman"/>
          <w:sz w:val="24"/>
          <w:szCs w:val="24"/>
        </w:rPr>
        <w:t xml:space="preserve">such models, </w:t>
      </w:r>
      <w:r w:rsidR="0095230C" w:rsidRPr="00BE37EC">
        <w:rPr>
          <w:rFonts w:ascii="Times New Roman" w:hAnsi="Times New Roman" w:cs="Times New Roman"/>
          <w:sz w:val="24"/>
          <w:szCs w:val="24"/>
        </w:rPr>
        <w:t>vary considerably (Boehm et al.</w:t>
      </w:r>
      <w:r w:rsidR="0024101A">
        <w:rPr>
          <w:rFonts w:ascii="Times New Roman" w:hAnsi="Times New Roman" w:cs="Times New Roman"/>
          <w:sz w:val="24"/>
          <w:szCs w:val="24"/>
        </w:rPr>
        <w:t>,</w:t>
      </w:r>
      <w:r w:rsidR="0095230C" w:rsidRPr="00BE37EC">
        <w:rPr>
          <w:rFonts w:ascii="Times New Roman" w:hAnsi="Times New Roman" w:cs="Times New Roman"/>
          <w:sz w:val="24"/>
          <w:szCs w:val="24"/>
        </w:rPr>
        <w:t xml:space="preserve"> 2015). Existing </w:t>
      </w:r>
      <w:r w:rsidR="00420245">
        <w:rPr>
          <w:rFonts w:ascii="Times New Roman" w:hAnsi="Times New Roman" w:cs="Times New Roman"/>
          <w:sz w:val="24"/>
          <w:szCs w:val="24"/>
        </w:rPr>
        <w:t xml:space="preserve">coastal-scale </w:t>
      </w:r>
      <w:r w:rsidR="0095230C" w:rsidRPr="00BE37EC">
        <w:rPr>
          <w:rFonts w:ascii="Times New Roman" w:hAnsi="Times New Roman" w:cs="Times New Roman"/>
          <w:sz w:val="24"/>
          <w:szCs w:val="24"/>
        </w:rPr>
        <w:t xml:space="preserve">models require validation and further refinement, downscaling and bringing </w:t>
      </w:r>
      <w:r w:rsidR="00224204" w:rsidRPr="00BE37EC">
        <w:rPr>
          <w:rFonts w:ascii="Times New Roman" w:hAnsi="Times New Roman" w:cs="Times New Roman"/>
          <w:sz w:val="24"/>
          <w:szCs w:val="24"/>
        </w:rPr>
        <w:t>the</w:t>
      </w:r>
      <w:r w:rsidR="00224204">
        <w:rPr>
          <w:rFonts w:ascii="Times New Roman" w:hAnsi="Times New Roman" w:cs="Times New Roman"/>
          <w:sz w:val="24"/>
          <w:szCs w:val="24"/>
        </w:rPr>
        <w:t>ir spatial domains</w:t>
      </w:r>
      <w:r w:rsidR="00224204" w:rsidRPr="00BE37EC">
        <w:rPr>
          <w:rFonts w:ascii="Times New Roman" w:hAnsi="Times New Roman" w:cs="Times New Roman"/>
          <w:sz w:val="24"/>
          <w:szCs w:val="24"/>
        </w:rPr>
        <w:t xml:space="preserve"> </w:t>
      </w:r>
      <w:r w:rsidR="0095230C" w:rsidRPr="00BE37EC">
        <w:rPr>
          <w:rFonts w:ascii="Times New Roman" w:hAnsi="Times New Roman" w:cs="Times New Roman"/>
          <w:sz w:val="24"/>
          <w:szCs w:val="24"/>
        </w:rPr>
        <w:t xml:space="preserve">closer to shore at temporal and spatial scales relevant to management decisions. They also need to be better linked with ecosystem effects through both empirical and numerical ecosystem models. </w:t>
      </w:r>
      <w:r w:rsidR="00420245">
        <w:rPr>
          <w:rFonts w:ascii="Times New Roman" w:hAnsi="Times New Roman" w:cs="Times New Roman"/>
          <w:sz w:val="24"/>
          <w:szCs w:val="24"/>
        </w:rPr>
        <w:t xml:space="preserve">Local-scale models are also important. </w:t>
      </w:r>
      <w:r w:rsidR="0095230C" w:rsidRPr="00BE37EC">
        <w:rPr>
          <w:rFonts w:ascii="Times New Roman" w:hAnsi="Times New Roman" w:cs="Times New Roman"/>
          <w:sz w:val="24"/>
          <w:szCs w:val="24"/>
        </w:rPr>
        <w:t>Investments are needed in organizing a modeling forum to summarize the status of existing data and models that would support those needs (Sutula et al.</w:t>
      </w:r>
      <w:r w:rsidR="0024101A">
        <w:rPr>
          <w:rFonts w:ascii="Times New Roman" w:hAnsi="Times New Roman" w:cs="Times New Roman"/>
          <w:sz w:val="24"/>
          <w:szCs w:val="24"/>
        </w:rPr>
        <w:t>,</w:t>
      </w:r>
      <w:r w:rsidR="0095230C" w:rsidRPr="00BE37EC">
        <w:rPr>
          <w:rFonts w:ascii="Times New Roman" w:hAnsi="Times New Roman" w:cs="Times New Roman"/>
          <w:sz w:val="24"/>
          <w:szCs w:val="24"/>
        </w:rPr>
        <w:t xml:space="preserve"> 2014). This would be a wise investment in acidification management regardless of whether it is initiated through a TMDL process, because these models can also serve to aid in marine spatial planning linked to fisheries and reserve management, as well as mariculture applications, by identifying areas that are most/least susceptible to acidification.</w:t>
      </w:r>
    </w:p>
    <w:p w14:paraId="6CFA3231" w14:textId="063BBF87" w:rsidR="00D97E76" w:rsidRDefault="00F63E2C"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ab/>
      </w:r>
      <w:r w:rsidR="00420245">
        <w:rPr>
          <w:rFonts w:ascii="Times New Roman" w:hAnsi="Times New Roman" w:cs="Times New Roman"/>
          <w:sz w:val="24"/>
          <w:szCs w:val="24"/>
        </w:rPr>
        <w:t>Global a</w:t>
      </w:r>
      <w:r w:rsidR="006151F7" w:rsidRPr="00131466">
        <w:rPr>
          <w:rFonts w:ascii="Times New Roman" w:hAnsi="Times New Roman" w:cs="Times New Roman"/>
          <w:sz w:val="24"/>
          <w:szCs w:val="24"/>
        </w:rPr>
        <w:t xml:space="preserve">tmospheric inputs </w:t>
      </w:r>
      <w:r w:rsidR="00DB2E3F">
        <w:rPr>
          <w:rFonts w:ascii="Times New Roman" w:hAnsi="Times New Roman" w:cs="Times New Roman"/>
          <w:sz w:val="24"/>
          <w:szCs w:val="24"/>
        </w:rPr>
        <w:t>will be the main contributor to OA in most settings</w:t>
      </w:r>
      <w:r w:rsidR="006151F7" w:rsidRPr="00131466">
        <w:rPr>
          <w:rFonts w:ascii="Times New Roman" w:hAnsi="Times New Roman" w:cs="Times New Roman"/>
          <w:sz w:val="24"/>
          <w:szCs w:val="24"/>
        </w:rPr>
        <w:t xml:space="preserve">, particularly for oceanic sites. </w:t>
      </w:r>
      <w:r w:rsidR="00945462">
        <w:rPr>
          <w:rFonts w:ascii="Times New Roman" w:hAnsi="Times New Roman" w:cs="Times New Roman"/>
          <w:sz w:val="24"/>
          <w:szCs w:val="24"/>
        </w:rPr>
        <w:t xml:space="preserve">The </w:t>
      </w:r>
      <w:r w:rsidR="00D97E76" w:rsidRPr="00D97E76">
        <w:rPr>
          <w:rFonts w:ascii="Times New Roman" w:hAnsi="Times New Roman" w:cs="Times New Roman"/>
          <w:sz w:val="24"/>
          <w:szCs w:val="24"/>
        </w:rPr>
        <w:t xml:space="preserve">Clean Water Act does not provide </w:t>
      </w:r>
      <w:r w:rsidR="00945462">
        <w:rPr>
          <w:rFonts w:ascii="Times New Roman" w:hAnsi="Times New Roman" w:cs="Times New Roman"/>
          <w:sz w:val="24"/>
          <w:szCs w:val="24"/>
        </w:rPr>
        <w:t xml:space="preserve">specific </w:t>
      </w:r>
      <w:r w:rsidR="00D97E76" w:rsidRPr="00D97E76">
        <w:rPr>
          <w:rFonts w:ascii="Times New Roman" w:hAnsi="Times New Roman" w:cs="Times New Roman"/>
          <w:sz w:val="24"/>
          <w:szCs w:val="24"/>
        </w:rPr>
        <w:t xml:space="preserve">authority to </w:t>
      </w:r>
      <w:r w:rsidR="007B381F">
        <w:rPr>
          <w:rFonts w:ascii="Times New Roman" w:hAnsi="Times New Roman" w:cs="Times New Roman"/>
          <w:sz w:val="24"/>
          <w:szCs w:val="24"/>
        </w:rPr>
        <w:t>limit atmospheric inputs</w:t>
      </w:r>
      <w:r w:rsidR="00D97E76" w:rsidRPr="00D97E76">
        <w:rPr>
          <w:rFonts w:ascii="Times New Roman" w:hAnsi="Times New Roman" w:cs="Times New Roman"/>
          <w:sz w:val="24"/>
          <w:szCs w:val="24"/>
        </w:rPr>
        <w:t xml:space="preserve">, </w:t>
      </w:r>
      <w:r w:rsidR="007B381F">
        <w:rPr>
          <w:rFonts w:ascii="Times New Roman" w:hAnsi="Times New Roman" w:cs="Times New Roman"/>
          <w:sz w:val="24"/>
          <w:szCs w:val="24"/>
        </w:rPr>
        <w:t xml:space="preserve">but </w:t>
      </w:r>
      <w:r w:rsidR="00945462">
        <w:rPr>
          <w:rFonts w:ascii="Times New Roman" w:hAnsi="Times New Roman" w:cs="Times New Roman"/>
          <w:sz w:val="24"/>
          <w:szCs w:val="24"/>
        </w:rPr>
        <w:t xml:space="preserve">there are precedents for atmospheric reductions being </w:t>
      </w:r>
      <w:r w:rsidR="0088345E">
        <w:rPr>
          <w:rFonts w:ascii="Times New Roman" w:hAnsi="Times New Roman" w:cs="Times New Roman"/>
          <w:sz w:val="24"/>
          <w:szCs w:val="24"/>
        </w:rPr>
        <w:t xml:space="preserve">identified in </w:t>
      </w:r>
      <w:r w:rsidR="00D97E76" w:rsidRPr="00D97E76">
        <w:rPr>
          <w:rFonts w:ascii="Times New Roman" w:hAnsi="Times New Roman" w:cs="Times New Roman"/>
          <w:sz w:val="24"/>
          <w:szCs w:val="24"/>
        </w:rPr>
        <w:t>TMDLs</w:t>
      </w:r>
      <w:r w:rsidR="00945462">
        <w:rPr>
          <w:rFonts w:ascii="Times New Roman" w:hAnsi="Times New Roman" w:cs="Times New Roman"/>
          <w:sz w:val="24"/>
          <w:szCs w:val="24"/>
        </w:rPr>
        <w:t>.</w:t>
      </w:r>
      <w:r w:rsidR="00C2230A">
        <w:rPr>
          <w:rFonts w:ascii="Times New Roman" w:hAnsi="Times New Roman" w:cs="Times New Roman"/>
          <w:sz w:val="24"/>
          <w:szCs w:val="24"/>
        </w:rPr>
        <w:t xml:space="preserve"> </w:t>
      </w:r>
      <w:r w:rsidR="007B381F">
        <w:rPr>
          <w:rFonts w:ascii="Times New Roman" w:hAnsi="Times New Roman" w:cs="Times New Roman"/>
          <w:sz w:val="24"/>
          <w:szCs w:val="24"/>
        </w:rPr>
        <w:t xml:space="preserve">For </w:t>
      </w:r>
      <w:r w:rsidR="00D97E76" w:rsidRPr="00D97E76">
        <w:rPr>
          <w:rFonts w:ascii="Times New Roman" w:hAnsi="Times New Roman" w:cs="Times New Roman"/>
          <w:sz w:val="24"/>
          <w:szCs w:val="24"/>
        </w:rPr>
        <w:t xml:space="preserve">example, the nutrient </w:t>
      </w:r>
      <w:r w:rsidR="007B381F" w:rsidRPr="00D97E76">
        <w:rPr>
          <w:rFonts w:ascii="Times New Roman" w:hAnsi="Times New Roman" w:cs="Times New Roman"/>
          <w:sz w:val="24"/>
          <w:szCs w:val="24"/>
        </w:rPr>
        <w:t xml:space="preserve">Chesapeake Bay </w:t>
      </w:r>
      <w:r w:rsidR="00D97E76" w:rsidRPr="00D97E76">
        <w:rPr>
          <w:rFonts w:ascii="Times New Roman" w:hAnsi="Times New Roman" w:cs="Times New Roman"/>
          <w:sz w:val="24"/>
          <w:szCs w:val="24"/>
        </w:rPr>
        <w:t xml:space="preserve">TMDL </w:t>
      </w:r>
      <w:r w:rsidR="007B381F">
        <w:rPr>
          <w:rFonts w:ascii="Times New Roman" w:hAnsi="Times New Roman" w:cs="Times New Roman"/>
          <w:sz w:val="24"/>
          <w:szCs w:val="24"/>
        </w:rPr>
        <w:t xml:space="preserve">quantified </w:t>
      </w:r>
      <w:r w:rsidR="00D97E76" w:rsidRPr="00D97E76">
        <w:rPr>
          <w:rFonts w:ascii="Times New Roman" w:hAnsi="Times New Roman" w:cs="Times New Roman"/>
          <w:sz w:val="24"/>
          <w:szCs w:val="24"/>
        </w:rPr>
        <w:t>the amount of nutrients coming f</w:t>
      </w:r>
      <w:r w:rsidR="007B381F">
        <w:rPr>
          <w:rFonts w:ascii="Times New Roman" w:hAnsi="Times New Roman" w:cs="Times New Roman"/>
          <w:sz w:val="24"/>
          <w:szCs w:val="24"/>
        </w:rPr>
        <w:t xml:space="preserve">rom air sources and identified programs </w:t>
      </w:r>
      <w:r w:rsidR="00D97E76" w:rsidRPr="00D97E76">
        <w:rPr>
          <w:rFonts w:ascii="Times New Roman" w:hAnsi="Times New Roman" w:cs="Times New Roman"/>
          <w:sz w:val="24"/>
          <w:szCs w:val="24"/>
        </w:rPr>
        <w:t xml:space="preserve">that </w:t>
      </w:r>
      <w:r w:rsidR="007B381F">
        <w:rPr>
          <w:rFonts w:ascii="Times New Roman" w:hAnsi="Times New Roman" w:cs="Times New Roman"/>
          <w:sz w:val="24"/>
          <w:szCs w:val="24"/>
        </w:rPr>
        <w:t>c</w:t>
      </w:r>
      <w:r w:rsidR="00D97E76" w:rsidRPr="00D97E76">
        <w:rPr>
          <w:rFonts w:ascii="Times New Roman" w:hAnsi="Times New Roman" w:cs="Times New Roman"/>
          <w:sz w:val="24"/>
          <w:szCs w:val="24"/>
        </w:rPr>
        <w:t xml:space="preserve">ould be </w:t>
      </w:r>
      <w:r w:rsidR="007B381F">
        <w:rPr>
          <w:rFonts w:ascii="Times New Roman" w:hAnsi="Times New Roman" w:cs="Times New Roman"/>
          <w:sz w:val="24"/>
          <w:szCs w:val="24"/>
        </w:rPr>
        <w:t xml:space="preserve">engaged to reduce these inputs </w:t>
      </w:r>
      <w:r w:rsidR="00D97E76" w:rsidRPr="00D97E76">
        <w:rPr>
          <w:rFonts w:ascii="Times New Roman" w:hAnsi="Times New Roman" w:cs="Times New Roman"/>
          <w:sz w:val="24"/>
          <w:szCs w:val="24"/>
        </w:rPr>
        <w:t>(Linker et al., 2013). Additionally, TMDLs have been developed for water bodies impaired by mercury and acid rain, which are caused primarily by atmospheric inputs.</w:t>
      </w:r>
      <w:r w:rsidR="00C2230A">
        <w:rPr>
          <w:rFonts w:ascii="Times New Roman" w:hAnsi="Times New Roman" w:cs="Times New Roman"/>
          <w:sz w:val="24"/>
          <w:szCs w:val="24"/>
        </w:rPr>
        <w:t xml:space="preserve"> </w:t>
      </w:r>
    </w:p>
    <w:p w14:paraId="1296E27F" w14:textId="77777777" w:rsidR="008C4AA4" w:rsidRDefault="008C4AA4" w:rsidP="00675719">
      <w:pPr>
        <w:pStyle w:val="NoSpacing"/>
        <w:spacing w:line="480" w:lineRule="auto"/>
        <w:rPr>
          <w:rFonts w:ascii="Times New Roman" w:hAnsi="Times New Roman" w:cs="Times New Roman"/>
          <w:sz w:val="24"/>
          <w:szCs w:val="24"/>
        </w:rPr>
      </w:pPr>
    </w:p>
    <w:p w14:paraId="5CCE7811" w14:textId="38E427C5" w:rsidR="00093396" w:rsidRDefault="00612727" w:rsidP="00675719">
      <w:pPr>
        <w:pStyle w:val="NoSpacing"/>
        <w:spacing w:line="480" w:lineRule="auto"/>
        <w:rPr>
          <w:rFonts w:ascii="Times New Roman" w:hAnsi="Times New Roman" w:cs="Times New Roman"/>
          <w:sz w:val="24"/>
          <w:szCs w:val="24"/>
        </w:rPr>
      </w:pPr>
      <w:r>
        <w:rPr>
          <w:rFonts w:ascii="Times New Roman" w:hAnsi="Times New Roman" w:cs="Times New Roman"/>
          <w:b/>
          <w:sz w:val="24"/>
          <w:szCs w:val="24"/>
        </w:rPr>
        <w:t>OA requires a</w:t>
      </w:r>
      <w:r w:rsidR="00BE37EC" w:rsidRPr="00DB52DD">
        <w:rPr>
          <w:rFonts w:ascii="Times New Roman" w:hAnsi="Times New Roman" w:cs="Times New Roman"/>
          <w:b/>
          <w:sz w:val="24"/>
          <w:szCs w:val="24"/>
        </w:rPr>
        <w:t xml:space="preserve"> cooperative initiative where multiple jurisdictions work collaboratively toward </w:t>
      </w:r>
      <w:r w:rsidR="00DB52DD" w:rsidRPr="00DB52DD">
        <w:rPr>
          <w:rFonts w:ascii="Times New Roman" w:hAnsi="Times New Roman" w:cs="Times New Roman"/>
          <w:b/>
          <w:sz w:val="24"/>
          <w:szCs w:val="24"/>
        </w:rPr>
        <w:t xml:space="preserve">regional </w:t>
      </w:r>
      <w:r>
        <w:rPr>
          <w:rFonts w:ascii="Times New Roman" w:hAnsi="Times New Roman" w:cs="Times New Roman"/>
          <w:b/>
          <w:sz w:val="24"/>
          <w:szCs w:val="24"/>
        </w:rPr>
        <w:t>scientific tools and assessments</w:t>
      </w:r>
      <w:r w:rsidR="00BE37EC" w:rsidRPr="00324B6C">
        <w:rPr>
          <w:rFonts w:ascii="Times New Roman" w:hAnsi="Times New Roman" w:cs="Times New Roman"/>
          <w:b/>
          <w:sz w:val="24"/>
          <w:szCs w:val="24"/>
        </w:rPr>
        <w:t xml:space="preserve">. </w:t>
      </w:r>
      <w:r w:rsidR="00074110">
        <w:rPr>
          <w:rFonts w:ascii="Times New Roman" w:hAnsi="Times New Roman" w:cs="Times New Roman"/>
          <w:sz w:val="24"/>
          <w:szCs w:val="24"/>
        </w:rPr>
        <w:t xml:space="preserve">OA and the organisms it affects do not respect state boundaries, so actions </w:t>
      </w:r>
      <w:r>
        <w:rPr>
          <w:rFonts w:ascii="Times New Roman" w:hAnsi="Times New Roman" w:cs="Times New Roman"/>
          <w:sz w:val="24"/>
          <w:szCs w:val="24"/>
        </w:rPr>
        <w:t xml:space="preserve">may </w:t>
      </w:r>
      <w:r w:rsidR="00074110">
        <w:rPr>
          <w:rFonts w:ascii="Times New Roman" w:hAnsi="Times New Roman" w:cs="Times New Roman"/>
          <w:sz w:val="24"/>
          <w:szCs w:val="24"/>
        </w:rPr>
        <w:t xml:space="preserve">need to be regional or national. </w:t>
      </w:r>
      <w:r w:rsidRPr="00123315">
        <w:rPr>
          <w:rFonts w:ascii="Times New Roman" w:hAnsi="Times New Roman" w:cs="Times New Roman"/>
          <w:sz w:val="24"/>
          <w:szCs w:val="24"/>
        </w:rPr>
        <w:t>This could start with a multi-state regional assessment of water</w:t>
      </w:r>
      <w:r w:rsidR="007B4437">
        <w:rPr>
          <w:rFonts w:ascii="Times New Roman" w:hAnsi="Times New Roman" w:cs="Times New Roman"/>
          <w:sz w:val="24"/>
          <w:szCs w:val="24"/>
        </w:rPr>
        <w:t xml:space="preserve"> </w:t>
      </w:r>
      <w:r w:rsidRPr="00123315">
        <w:rPr>
          <w:rFonts w:ascii="Times New Roman" w:hAnsi="Times New Roman" w:cs="Times New Roman"/>
          <w:sz w:val="24"/>
          <w:szCs w:val="24"/>
        </w:rPr>
        <w:t>body impairment with respect to OA</w:t>
      </w:r>
      <w:r>
        <w:rPr>
          <w:rFonts w:ascii="Times New Roman" w:hAnsi="Times New Roman" w:cs="Times New Roman"/>
          <w:sz w:val="24"/>
          <w:szCs w:val="24"/>
        </w:rPr>
        <w:t>, but also extend to development of regional management models.</w:t>
      </w:r>
      <w:r w:rsidRPr="00123315">
        <w:rPr>
          <w:rFonts w:ascii="Times New Roman" w:hAnsi="Times New Roman" w:cs="Times New Roman"/>
          <w:sz w:val="24"/>
          <w:szCs w:val="24"/>
        </w:rPr>
        <w:t xml:space="preserve"> </w:t>
      </w:r>
      <w:r w:rsidR="00BE37EC" w:rsidRPr="00131466">
        <w:rPr>
          <w:rFonts w:ascii="Times New Roman" w:hAnsi="Times New Roman" w:cs="Times New Roman"/>
          <w:sz w:val="24"/>
          <w:szCs w:val="24"/>
        </w:rPr>
        <w:t xml:space="preserve">Nutrient management in Chesapeake Bay </w:t>
      </w:r>
      <w:r w:rsidR="00074110">
        <w:rPr>
          <w:rFonts w:ascii="Times New Roman" w:hAnsi="Times New Roman" w:cs="Times New Roman"/>
          <w:sz w:val="24"/>
          <w:szCs w:val="24"/>
        </w:rPr>
        <w:t>has been handled regionally and provides an example of how this might be done. L</w:t>
      </w:r>
      <w:r w:rsidR="00BE37EC" w:rsidRPr="00131466">
        <w:rPr>
          <w:rFonts w:ascii="Times New Roman" w:hAnsi="Times New Roman" w:cs="Times New Roman"/>
          <w:sz w:val="24"/>
          <w:szCs w:val="24"/>
        </w:rPr>
        <w:t xml:space="preserve">arge portions of the inputs that were causing hypoxia flowed from watersheds in </w:t>
      </w:r>
      <w:r w:rsidR="000D0F33" w:rsidRPr="00131466">
        <w:rPr>
          <w:rFonts w:ascii="Times New Roman" w:hAnsi="Times New Roman" w:cs="Times New Roman"/>
          <w:sz w:val="24"/>
          <w:szCs w:val="24"/>
        </w:rPr>
        <w:t>s</w:t>
      </w:r>
      <w:r w:rsidR="00BE37EC" w:rsidRPr="00131466">
        <w:rPr>
          <w:rFonts w:ascii="Times New Roman" w:hAnsi="Times New Roman" w:cs="Times New Roman"/>
          <w:sz w:val="24"/>
          <w:szCs w:val="24"/>
        </w:rPr>
        <w:t>tates upstream of the Bay (Be</w:t>
      </w:r>
      <w:r w:rsidR="00C62754">
        <w:rPr>
          <w:rFonts w:ascii="Times New Roman" w:hAnsi="Times New Roman" w:cs="Times New Roman"/>
          <w:sz w:val="24"/>
          <w:szCs w:val="24"/>
        </w:rPr>
        <w:t>e</w:t>
      </w:r>
      <w:r w:rsidR="00BE37EC" w:rsidRPr="00131466">
        <w:rPr>
          <w:rFonts w:ascii="Times New Roman" w:hAnsi="Times New Roman" w:cs="Times New Roman"/>
          <w:sz w:val="24"/>
          <w:szCs w:val="24"/>
        </w:rPr>
        <w:t>gle</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2013).</w:t>
      </w:r>
      <w:r w:rsidR="002134CA" w:rsidRPr="00131466">
        <w:rPr>
          <w:rFonts w:ascii="Times New Roman" w:hAnsi="Times New Roman" w:cs="Times New Roman"/>
          <w:sz w:val="24"/>
          <w:szCs w:val="24"/>
        </w:rPr>
        <w:t xml:space="preserve"> </w:t>
      </w:r>
      <w:r w:rsidR="00BE37EC" w:rsidRPr="00131466">
        <w:rPr>
          <w:rFonts w:ascii="Times New Roman" w:hAnsi="Times New Roman" w:cs="Times New Roman"/>
          <w:sz w:val="24"/>
          <w:szCs w:val="24"/>
        </w:rPr>
        <w:t>This was compounded by atmospheric inputs from states in the Midwest, which contributed one-third of total nitrogen to the Bay (Fisher and Oppenheimer</w:t>
      </w:r>
      <w:r w:rsidR="0024101A">
        <w:rPr>
          <w:rFonts w:ascii="Times New Roman" w:hAnsi="Times New Roman" w:cs="Times New Roman"/>
          <w:sz w:val="24"/>
          <w:szCs w:val="24"/>
        </w:rPr>
        <w:t>,</w:t>
      </w:r>
      <w:r w:rsidR="00BE37EC" w:rsidRPr="00131466">
        <w:rPr>
          <w:rFonts w:ascii="Times New Roman" w:hAnsi="Times New Roman" w:cs="Times New Roman"/>
          <w:sz w:val="24"/>
          <w:szCs w:val="24"/>
        </w:rPr>
        <w:t xml:space="preserve"> 1991).</w:t>
      </w:r>
      <w:r w:rsidR="002134CA" w:rsidRPr="00131466">
        <w:rPr>
          <w:rFonts w:ascii="Times New Roman" w:hAnsi="Times New Roman" w:cs="Times New Roman"/>
          <w:sz w:val="24"/>
          <w:szCs w:val="24"/>
        </w:rPr>
        <w:t xml:space="preserve"> </w:t>
      </w:r>
      <w:r w:rsidR="00BE37EC" w:rsidRPr="00131466">
        <w:rPr>
          <w:rFonts w:ascii="Times New Roman" w:hAnsi="Times New Roman" w:cs="Times New Roman"/>
          <w:sz w:val="24"/>
          <w:szCs w:val="24"/>
        </w:rPr>
        <w:t>In response, and in part because there was a strong scientific foundation for quantifying relative contributions among sources through physical</w:t>
      </w:r>
      <w:r w:rsidR="00482409" w:rsidRPr="00131466">
        <w:rPr>
          <w:rFonts w:ascii="Times New Roman" w:hAnsi="Times New Roman" w:cs="Times New Roman"/>
          <w:sz w:val="24"/>
          <w:szCs w:val="24"/>
        </w:rPr>
        <w:t>/</w:t>
      </w:r>
      <w:r w:rsidR="00BE37EC" w:rsidRPr="00131466">
        <w:rPr>
          <w:rFonts w:ascii="Times New Roman" w:hAnsi="Times New Roman" w:cs="Times New Roman"/>
          <w:sz w:val="24"/>
          <w:szCs w:val="24"/>
        </w:rPr>
        <w:t xml:space="preserve">biogeochemical modeling, </w:t>
      </w:r>
      <w:r w:rsidR="00BE37EC" w:rsidRPr="00063D4E">
        <w:rPr>
          <w:rFonts w:ascii="Times New Roman" w:hAnsi="Times New Roman" w:cs="Times New Roman"/>
          <w:sz w:val="24"/>
          <w:szCs w:val="24"/>
        </w:rPr>
        <w:t>an innovative watershed agreement was forged to accelerate the pace of restoration and align federal directives with state and local goals (</w:t>
      </w:r>
      <w:r w:rsidR="0091106B" w:rsidRPr="00063D4E">
        <w:rPr>
          <w:rFonts w:ascii="Times New Roman" w:hAnsi="Times New Roman" w:cs="Times New Roman"/>
          <w:sz w:val="24"/>
          <w:szCs w:val="24"/>
        </w:rPr>
        <w:t>Linker et al.</w:t>
      </w:r>
      <w:r w:rsidR="0024101A">
        <w:rPr>
          <w:rFonts w:ascii="Times New Roman" w:hAnsi="Times New Roman" w:cs="Times New Roman"/>
          <w:sz w:val="24"/>
          <w:szCs w:val="24"/>
        </w:rPr>
        <w:t>,</w:t>
      </w:r>
      <w:r w:rsidR="0091106B" w:rsidRPr="00063D4E">
        <w:rPr>
          <w:rFonts w:ascii="Times New Roman" w:hAnsi="Times New Roman" w:cs="Times New Roman"/>
          <w:sz w:val="24"/>
          <w:szCs w:val="24"/>
        </w:rPr>
        <w:t xml:space="preserve"> 2013</w:t>
      </w:r>
      <w:r w:rsidR="00BE37EC" w:rsidRPr="00063D4E">
        <w:rPr>
          <w:rFonts w:ascii="Times New Roman" w:hAnsi="Times New Roman" w:cs="Times New Roman"/>
          <w:sz w:val="24"/>
          <w:szCs w:val="24"/>
        </w:rPr>
        <w:t>). This solution is more challenging for acidification because the atmospheric sources are generated from</w:t>
      </w:r>
      <w:r w:rsidR="00482409" w:rsidRPr="00063D4E">
        <w:rPr>
          <w:rFonts w:ascii="Times New Roman" w:hAnsi="Times New Roman" w:cs="Times New Roman"/>
          <w:sz w:val="24"/>
          <w:szCs w:val="24"/>
        </w:rPr>
        <w:t xml:space="preserve"> an</w:t>
      </w:r>
      <w:r w:rsidR="00BE37EC" w:rsidRPr="00063D4E">
        <w:rPr>
          <w:rFonts w:ascii="Times New Roman" w:hAnsi="Times New Roman" w:cs="Times New Roman"/>
          <w:sz w:val="24"/>
          <w:szCs w:val="24"/>
        </w:rPr>
        <w:t xml:space="preserve"> even larger geographic area</w:t>
      </w:r>
      <w:r w:rsidR="001B096D">
        <w:rPr>
          <w:rFonts w:ascii="Times New Roman" w:hAnsi="Times New Roman" w:cs="Times New Roman"/>
          <w:sz w:val="24"/>
          <w:szCs w:val="24"/>
        </w:rPr>
        <w:t xml:space="preserve"> that could include other </w:t>
      </w:r>
      <w:r w:rsidR="001B096D">
        <w:rPr>
          <w:rFonts w:ascii="Times New Roman" w:hAnsi="Times New Roman" w:cs="Times New Roman"/>
          <w:sz w:val="24"/>
          <w:szCs w:val="24"/>
        </w:rPr>
        <w:lastRenderedPageBreak/>
        <w:t>nations</w:t>
      </w:r>
      <w:r w:rsidR="00BE37EC" w:rsidRPr="00063D4E">
        <w:rPr>
          <w:rFonts w:ascii="Times New Roman" w:hAnsi="Times New Roman" w:cs="Times New Roman"/>
          <w:sz w:val="24"/>
          <w:szCs w:val="24"/>
        </w:rPr>
        <w:t xml:space="preserve">, but similar leadership to address regional/national sources will likely be </w:t>
      </w:r>
      <w:r w:rsidR="00482409" w:rsidRPr="00063D4E">
        <w:rPr>
          <w:rFonts w:ascii="Times New Roman" w:hAnsi="Times New Roman" w:cs="Times New Roman"/>
          <w:sz w:val="24"/>
          <w:szCs w:val="24"/>
        </w:rPr>
        <w:t>required</w:t>
      </w:r>
      <w:r w:rsidR="00BE37EC" w:rsidRPr="00063D4E">
        <w:rPr>
          <w:rFonts w:ascii="Times New Roman" w:hAnsi="Times New Roman" w:cs="Times New Roman"/>
          <w:sz w:val="24"/>
          <w:szCs w:val="24"/>
        </w:rPr>
        <w:t xml:space="preserve"> to address acidification.</w:t>
      </w:r>
      <w:r w:rsidR="002134CA" w:rsidRPr="00063D4E">
        <w:rPr>
          <w:rFonts w:ascii="Times New Roman" w:hAnsi="Times New Roman" w:cs="Times New Roman"/>
          <w:sz w:val="24"/>
          <w:szCs w:val="24"/>
        </w:rPr>
        <w:t xml:space="preserve"> </w:t>
      </w:r>
    </w:p>
    <w:p w14:paraId="77E103DB" w14:textId="77777777" w:rsidR="007E1F91" w:rsidRDefault="007E1F91">
      <w:pPr>
        <w:rPr>
          <w:rFonts w:ascii="Times New Roman" w:hAnsi="Times New Roman" w:cs="Times New Roman"/>
          <w:b/>
          <w:sz w:val="24"/>
          <w:szCs w:val="24"/>
        </w:rPr>
      </w:pPr>
    </w:p>
    <w:p w14:paraId="0E5DE70A" w14:textId="77777777" w:rsidR="00063D4E" w:rsidRPr="00063D4E" w:rsidRDefault="00063D4E" w:rsidP="00675719">
      <w:pPr>
        <w:pStyle w:val="NoSpacing"/>
        <w:spacing w:line="480" w:lineRule="auto"/>
        <w:rPr>
          <w:rFonts w:ascii="Times New Roman" w:hAnsi="Times New Roman" w:cs="Times New Roman"/>
          <w:b/>
          <w:sz w:val="24"/>
          <w:szCs w:val="24"/>
        </w:rPr>
      </w:pPr>
      <w:r w:rsidRPr="00063D4E">
        <w:rPr>
          <w:rFonts w:ascii="Times New Roman" w:hAnsi="Times New Roman" w:cs="Times New Roman"/>
          <w:b/>
          <w:sz w:val="24"/>
          <w:szCs w:val="24"/>
        </w:rPr>
        <w:t>Acknowledgements</w:t>
      </w:r>
    </w:p>
    <w:p w14:paraId="4375357C" w14:textId="0D477FCB" w:rsidR="00093396" w:rsidRPr="007E1F91" w:rsidRDefault="00063D4E" w:rsidP="00675719">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We thank </w:t>
      </w:r>
      <w:r w:rsidR="006E7187">
        <w:rPr>
          <w:rFonts w:ascii="Times New Roman" w:hAnsi="Times New Roman" w:cs="Times New Roman"/>
          <w:sz w:val="24"/>
          <w:szCs w:val="24"/>
        </w:rPr>
        <w:t>Terry Fleming for his assistance as we prepared the manuscript.</w:t>
      </w:r>
      <w:r w:rsidR="00C2230A">
        <w:rPr>
          <w:rFonts w:ascii="Times New Roman" w:hAnsi="Times New Roman" w:cs="Times New Roman"/>
          <w:sz w:val="24"/>
          <w:szCs w:val="24"/>
        </w:rPr>
        <w:t xml:space="preserve"> </w:t>
      </w:r>
      <w:r w:rsidR="006E7187">
        <w:rPr>
          <w:rFonts w:ascii="Times New Roman" w:hAnsi="Times New Roman" w:cs="Times New Roman"/>
          <w:sz w:val="24"/>
          <w:szCs w:val="24"/>
        </w:rPr>
        <w:t xml:space="preserve">We also thank </w:t>
      </w:r>
      <w:r w:rsidR="00123315" w:rsidRPr="00123315">
        <w:rPr>
          <w:rFonts w:ascii="Times New Roman" w:hAnsi="Times New Roman" w:cs="Times New Roman"/>
          <w:sz w:val="24"/>
          <w:szCs w:val="24"/>
        </w:rPr>
        <w:t>Miyoko Sakashita</w:t>
      </w:r>
      <w:r w:rsidR="004E360D">
        <w:rPr>
          <w:rFonts w:ascii="Times New Roman" w:hAnsi="Times New Roman" w:cs="Times New Roman"/>
          <w:sz w:val="24"/>
          <w:szCs w:val="24"/>
        </w:rPr>
        <w:t>, Brian Rappoli, Kelly Sus</w:t>
      </w:r>
      <w:r w:rsidR="00123315">
        <w:rPr>
          <w:rFonts w:ascii="Times New Roman" w:hAnsi="Times New Roman" w:cs="Times New Roman"/>
          <w:sz w:val="24"/>
          <w:szCs w:val="24"/>
        </w:rPr>
        <w:t>e</w:t>
      </w:r>
      <w:r w:rsidR="004E360D">
        <w:rPr>
          <w:rFonts w:ascii="Times New Roman" w:hAnsi="Times New Roman" w:cs="Times New Roman"/>
          <w:sz w:val="24"/>
          <w:szCs w:val="24"/>
        </w:rPr>
        <w:t>wind</w:t>
      </w:r>
      <w:r w:rsidR="0090091C">
        <w:rPr>
          <w:rFonts w:ascii="Times New Roman" w:hAnsi="Times New Roman" w:cs="Times New Roman"/>
          <w:sz w:val="24"/>
          <w:szCs w:val="24"/>
        </w:rPr>
        <w:t>,</w:t>
      </w:r>
      <w:r w:rsidR="00123315">
        <w:rPr>
          <w:rFonts w:ascii="Times New Roman" w:hAnsi="Times New Roman" w:cs="Times New Roman"/>
          <w:sz w:val="24"/>
          <w:szCs w:val="24"/>
        </w:rPr>
        <w:t xml:space="preserve"> </w:t>
      </w:r>
      <w:r w:rsidR="004E360D">
        <w:rPr>
          <w:rFonts w:ascii="Times New Roman" w:hAnsi="Times New Roman" w:cs="Times New Roman"/>
          <w:sz w:val="24"/>
          <w:szCs w:val="24"/>
        </w:rPr>
        <w:t>Catherine Kuhlman</w:t>
      </w:r>
      <w:r w:rsidR="00497B3B">
        <w:rPr>
          <w:rFonts w:ascii="Times New Roman" w:hAnsi="Times New Roman" w:cs="Times New Roman"/>
          <w:sz w:val="24"/>
          <w:szCs w:val="24"/>
        </w:rPr>
        <w:t>,</w:t>
      </w:r>
      <w:r w:rsidR="00CD2498">
        <w:rPr>
          <w:rFonts w:ascii="Times New Roman" w:hAnsi="Times New Roman" w:cs="Times New Roman"/>
          <w:sz w:val="24"/>
          <w:szCs w:val="24"/>
        </w:rPr>
        <w:t xml:space="preserve"> </w:t>
      </w:r>
      <w:r w:rsidR="0090091C">
        <w:rPr>
          <w:rFonts w:ascii="Times New Roman" w:hAnsi="Times New Roman" w:cs="Times New Roman"/>
          <w:sz w:val="24"/>
          <w:szCs w:val="24"/>
        </w:rPr>
        <w:t>Liz Chornesky</w:t>
      </w:r>
      <w:r w:rsidR="00497B3B">
        <w:rPr>
          <w:rFonts w:ascii="Times New Roman" w:hAnsi="Times New Roman" w:cs="Times New Roman"/>
          <w:sz w:val="24"/>
          <w:szCs w:val="24"/>
        </w:rPr>
        <w:t xml:space="preserve">, </w:t>
      </w:r>
      <w:r w:rsidR="004C07F8">
        <w:rPr>
          <w:rFonts w:ascii="Times New Roman" w:hAnsi="Times New Roman" w:cs="Times New Roman"/>
          <w:sz w:val="24"/>
          <w:szCs w:val="24"/>
        </w:rPr>
        <w:t xml:space="preserve">Ruth Chemerys, </w:t>
      </w:r>
      <w:r w:rsidR="00497B3B">
        <w:rPr>
          <w:rFonts w:ascii="Times New Roman" w:hAnsi="Times New Roman" w:cs="Times New Roman"/>
          <w:sz w:val="24"/>
          <w:szCs w:val="24"/>
        </w:rPr>
        <w:t>Sara Shen and Mindy Roberts</w:t>
      </w:r>
      <w:r w:rsidR="0090091C">
        <w:rPr>
          <w:rFonts w:ascii="Times New Roman" w:hAnsi="Times New Roman" w:cs="Times New Roman"/>
          <w:sz w:val="24"/>
          <w:szCs w:val="24"/>
        </w:rPr>
        <w:t xml:space="preserve"> </w:t>
      </w:r>
      <w:r w:rsidR="00123315">
        <w:rPr>
          <w:rFonts w:ascii="Times New Roman" w:hAnsi="Times New Roman" w:cs="Times New Roman"/>
          <w:sz w:val="24"/>
          <w:szCs w:val="24"/>
        </w:rPr>
        <w:t xml:space="preserve">for their helpful suggestions on </w:t>
      </w:r>
      <w:r w:rsidR="0090091C">
        <w:rPr>
          <w:rFonts w:ascii="Times New Roman" w:hAnsi="Times New Roman" w:cs="Times New Roman"/>
          <w:sz w:val="24"/>
          <w:szCs w:val="24"/>
        </w:rPr>
        <w:t xml:space="preserve">the </w:t>
      </w:r>
      <w:r w:rsidR="00123315">
        <w:rPr>
          <w:rFonts w:ascii="Times New Roman" w:hAnsi="Times New Roman" w:cs="Times New Roman"/>
          <w:sz w:val="24"/>
          <w:szCs w:val="24"/>
        </w:rPr>
        <w:t>draft</w:t>
      </w:r>
      <w:r w:rsidR="0090091C">
        <w:rPr>
          <w:rFonts w:ascii="Times New Roman" w:hAnsi="Times New Roman" w:cs="Times New Roman"/>
          <w:sz w:val="24"/>
          <w:szCs w:val="24"/>
        </w:rPr>
        <w:t xml:space="preserve"> manuscript.</w:t>
      </w:r>
      <w:r w:rsidR="00F57947">
        <w:rPr>
          <w:rFonts w:ascii="Times New Roman" w:hAnsi="Times New Roman" w:cs="Times New Roman"/>
          <w:sz w:val="24"/>
          <w:szCs w:val="24"/>
        </w:rPr>
        <w:t xml:space="preserve"> </w:t>
      </w:r>
      <w:r w:rsidR="00957547">
        <w:rPr>
          <w:rFonts w:ascii="Times New Roman" w:hAnsi="Times New Roman" w:cs="Times New Roman"/>
          <w:sz w:val="24"/>
          <w:szCs w:val="24"/>
        </w:rPr>
        <w:t xml:space="preserve">This is </w:t>
      </w:r>
      <w:r w:rsidR="00F57947">
        <w:rPr>
          <w:rFonts w:ascii="Times New Roman" w:hAnsi="Times New Roman" w:cs="Times New Roman"/>
          <w:sz w:val="24"/>
          <w:szCs w:val="24"/>
        </w:rPr>
        <w:t>PMEL Contribution 4396.</w:t>
      </w:r>
    </w:p>
    <w:p w14:paraId="0291C180" w14:textId="5FE240E2" w:rsidR="00A309CB" w:rsidRDefault="00A309CB" w:rsidP="00675719">
      <w:pPr>
        <w:spacing w:line="480" w:lineRule="auto"/>
        <w:rPr>
          <w:rFonts w:ascii="Times New Roman" w:hAnsi="Times New Roman" w:cs="Times New Roman"/>
          <w:b/>
          <w:sz w:val="24"/>
          <w:szCs w:val="24"/>
        </w:rPr>
      </w:pPr>
    </w:p>
    <w:p w14:paraId="2CB8EABF" w14:textId="77777777" w:rsidR="005F5AA0" w:rsidRDefault="007B0490" w:rsidP="00675719">
      <w:pPr>
        <w:pStyle w:val="NoSpacing"/>
        <w:spacing w:line="480" w:lineRule="auto"/>
        <w:ind w:left="360" w:hanging="360"/>
        <w:rPr>
          <w:rFonts w:ascii="Times New Roman" w:hAnsi="Times New Roman" w:cs="Times New Roman"/>
          <w:b/>
          <w:sz w:val="24"/>
          <w:szCs w:val="24"/>
        </w:rPr>
      </w:pPr>
      <w:r>
        <w:rPr>
          <w:rFonts w:ascii="Times New Roman" w:hAnsi="Times New Roman" w:cs="Times New Roman"/>
          <w:b/>
          <w:sz w:val="24"/>
          <w:szCs w:val="24"/>
        </w:rPr>
        <w:t>References</w:t>
      </w:r>
    </w:p>
    <w:p w14:paraId="4D127169" w14:textId="05DFF7A5"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Alin, S.R., Brainard, </w:t>
      </w:r>
      <w:r w:rsidR="007B0490" w:rsidRPr="00131466">
        <w:rPr>
          <w:rFonts w:ascii="Times New Roman" w:hAnsi="Times New Roman" w:cs="Times New Roman"/>
          <w:sz w:val="24"/>
          <w:szCs w:val="24"/>
        </w:rPr>
        <w:t>R.E.</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Price, </w:t>
      </w:r>
      <w:r w:rsidR="007B0490" w:rsidRPr="00131466">
        <w:rPr>
          <w:rFonts w:ascii="Times New Roman" w:hAnsi="Times New Roman" w:cs="Times New Roman"/>
          <w:sz w:val="24"/>
          <w:szCs w:val="24"/>
        </w:rPr>
        <w:t>N.N.</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Newton, </w:t>
      </w:r>
      <w:r w:rsidR="007B0490" w:rsidRPr="00131466">
        <w:rPr>
          <w:rFonts w:ascii="Times New Roman" w:hAnsi="Times New Roman" w:cs="Times New Roman"/>
          <w:sz w:val="24"/>
          <w:szCs w:val="24"/>
        </w:rPr>
        <w:t>J.A.</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Cohen, </w:t>
      </w:r>
      <w:r w:rsidR="007B0490" w:rsidRPr="00131466">
        <w:rPr>
          <w:rFonts w:ascii="Times New Roman" w:hAnsi="Times New Roman" w:cs="Times New Roman"/>
          <w:sz w:val="24"/>
          <w:szCs w:val="24"/>
        </w:rPr>
        <w:t>A.</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Peterson, </w:t>
      </w:r>
      <w:r w:rsidR="007B0490" w:rsidRPr="00131466">
        <w:rPr>
          <w:rFonts w:ascii="Times New Roman" w:hAnsi="Times New Roman" w:cs="Times New Roman"/>
          <w:sz w:val="24"/>
          <w:szCs w:val="24"/>
        </w:rPr>
        <w:t>W.T.</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DeCarlo, </w:t>
      </w:r>
      <w:r w:rsidR="007B0490" w:rsidRPr="00131466">
        <w:rPr>
          <w:rFonts w:ascii="Times New Roman" w:hAnsi="Times New Roman" w:cs="Times New Roman"/>
          <w:sz w:val="24"/>
          <w:szCs w:val="24"/>
        </w:rPr>
        <w:t>E.H.</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Shadwick, </w:t>
      </w:r>
      <w:r w:rsidR="007B0490" w:rsidRPr="00131466">
        <w:rPr>
          <w:rFonts w:ascii="Times New Roman" w:hAnsi="Times New Roman" w:cs="Times New Roman"/>
          <w:sz w:val="24"/>
          <w:szCs w:val="24"/>
        </w:rPr>
        <w:t>E.H.</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Noakes, </w:t>
      </w:r>
      <w:r w:rsidR="007B0490" w:rsidRPr="00131466">
        <w:rPr>
          <w:rFonts w:ascii="Times New Roman" w:hAnsi="Times New Roman" w:cs="Times New Roman"/>
          <w:sz w:val="24"/>
          <w:szCs w:val="24"/>
        </w:rPr>
        <w:t>S.</w:t>
      </w:r>
      <w:r w:rsidR="007B0490">
        <w:rPr>
          <w:rFonts w:ascii="Times New Roman" w:hAnsi="Times New Roman" w:cs="Times New Roman"/>
          <w:sz w:val="24"/>
          <w:szCs w:val="24"/>
        </w:rPr>
        <w:t>,</w:t>
      </w:r>
      <w:r w:rsidR="007B0490" w:rsidRPr="00131466">
        <w:rPr>
          <w:rFonts w:ascii="Times New Roman" w:hAnsi="Times New Roman" w:cs="Times New Roman"/>
          <w:sz w:val="24"/>
          <w:szCs w:val="24"/>
        </w:rPr>
        <w:t xml:space="preserve"> </w:t>
      </w:r>
      <w:r w:rsidRPr="00131466">
        <w:rPr>
          <w:rFonts w:ascii="Times New Roman" w:hAnsi="Times New Roman" w:cs="Times New Roman"/>
          <w:sz w:val="24"/>
          <w:szCs w:val="24"/>
        </w:rPr>
        <w:t>Bednaršek</w:t>
      </w:r>
      <w:r w:rsidR="007B0490">
        <w:rPr>
          <w:rFonts w:ascii="Times New Roman" w:hAnsi="Times New Roman" w:cs="Times New Roman"/>
          <w:sz w:val="24"/>
          <w:szCs w:val="24"/>
        </w:rPr>
        <w:t>, N</w:t>
      </w:r>
      <w:r w:rsidRPr="00131466">
        <w:rPr>
          <w:rFonts w:ascii="Times New Roman" w:hAnsi="Times New Roman" w:cs="Times New Roman"/>
          <w:sz w:val="24"/>
          <w:szCs w:val="24"/>
        </w:rPr>
        <w:t>.</w:t>
      </w:r>
      <w:r w:rsidR="007B0490">
        <w:rPr>
          <w:rFonts w:ascii="Times New Roman" w:hAnsi="Times New Roman" w:cs="Times New Roman"/>
          <w:sz w:val="24"/>
          <w:szCs w:val="24"/>
        </w:rPr>
        <w:t>,</w:t>
      </w:r>
      <w:r w:rsidRPr="00131466">
        <w:rPr>
          <w:rFonts w:ascii="Times New Roman" w:hAnsi="Times New Roman" w:cs="Times New Roman"/>
          <w:sz w:val="24"/>
          <w:szCs w:val="24"/>
        </w:rPr>
        <w:t xml:space="preserve"> 2015. Characterizing the natural system: Toward sustained, integrated coastal ocean acidification observing networks to facilitate resource management and decision support. Oceanography 28</w:t>
      </w:r>
      <w:r w:rsidR="007B0490">
        <w:rPr>
          <w:rFonts w:ascii="Times New Roman" w:hAnsi="Times New Roman" w:cs="Times New Roman"/>
          <w:sz w:val="24"/>
          <w:szCs w:val="24"/>
        </w:rPr>
        <w:t xml:space="preserve">, </w:t>
      </w:r>
      <w:r w:rsidRPr="00131466">
        <w:rPr>
          <w:rFonts w:ascii="Times New Roman" w:hAnsi="Times New Roman" w:cs="Times New Roman"/>
          <w:sz w:val="24"/>
          <w:szCs w:val="24"/>
        </w:rPr>
        <w:t>92–107</w:t>
      </w:r>
      <w:r w:rsidR="007B0490">
        <w:rPr>
          <w:rFonts w:ascii="Times New Roman" w:hAnsi="Times New Roman" w:cs="Times New Roman"/>
          <w:sz w:val="24"/>
          <w:szCs w:val="24"/>
        </w:rPr>
        <w:t>, doi:</w:t>
      </w:r>
      <w:r w:rsidR="007B0490" w:rsidRPr="007B0490">
        <w:rPr>
          <w:rFonts w:ascii="Times New Roman" w:hAnsi="Times New Roman" w:cs="Times New Roman"/>
          <w:sz w:val="24"/>
          <w:szCs w:val="24"/>
        </w:rPr>
        <w:t>10.5670/oceanog.2015.34</w:t>
      </w:r>
      <w:r w:rsidRPr="00131466">
        <w:rPr>
          <w:rFonts w:ascii="Times New Roman" w:hAnsi="Times New Roman" w:cs="Times New Roman"/>
          <w:sz w:val="24"/>
          <w:szCs w:val="24"/>
        </w:rPr>
        <w:t>.</w:t>
      </w:r>
      <w:r w:rsidR="00C2230A">
        <w:rPr>
          <w:rFonts w:ascii="Times New Roman" w:hAnsi="Times New Roman" w:cs="Times New Roman"/>
          <w:sz w:val="24"/>
          <w:szCs w:val="24"/>
        </w:rPr>
        <w:t xml:space="preserve"> </w:t>
      </w:r>
    </w:p>
    <w:p w14:paraId="5795B9B0"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Armstrong, J</w:t>
      </w:r>
      <w:r w:rsidR="009175DA">
        <w:rPr>
          <w:rFonts w:ascii="Times New Roman" w:hAnsi="Times New Roman" w:cs="Times New Roman"/>
          <w:sz w:val="24"/>
          <w:szCs w:val="24"/>
        </w:rPr>
        <w:t>.</w:t>
      </w:r>
      <w:r w:rsidRPr="00131466">
        <w:rPr>
          <w:rFonts w:ascii="Times New Roman" w:hAnsi="Times New Roman" w:cs="Times New Roman"/>
          <w:sz w:val="24"/>
          <w:szCs w:val="24"/>
        </w:rPr>
        <w:t>L., Myers, K</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W., </w:t>
      </w:r>
      <w:r w:rsidR="00146471" w:rsidRPr="00131466">
        <w:rPr>
          <w:rFonts w:ascii="Times New Roman" w:hAnsi="Times New Roman" w:cs="Times New Roman"/>
          <w:sz w:val="24"/>
          <w:szCs w:val="24"/>
        </w:rPr>
        <w:t>Beauchamp,</w:t>
      </w:r>
      <w:r w:rsidR="00146471">
        <w:rPr>
          <w:rFonts w:ascii="Times New Roman" w:hAnsi="Times New Roman" w:cs="Times New Roman"/>
          <w:sz w:val="24"/>
          <w:szCs w:val="24"/>
        </w:rPr>
        <w:t xml:space="preserve"> </w:t>
      </w:r>
      <w:r w:rsidR="00146471" w:rsidRPr="00131466">
        <w:rPr>
          <w:rFonts w:ascii="Times New Roman" w:hAnsi="Times New Roman" w:cs="Times New Roman"/>
          <w:sz w:val="24"/>
          <w:szCs w:val="24"/>
        </w:rPr>
        <w:t>D</w:t>
      </w:r>
      <w:r w:rsidR="009175DA">
        <w:rPr>
          <w:rFonts w:ascii="Times New Roman" w:hAnsi="Times New Roman" w:cs="Times New Roman"/>
          <w:sz w:val="24"/>
          <w:szCs w:val="24"/>
        </w:rPr>
        <w:t>.</w:t>
      </w:r>
      <w:r w:rsidR="00146471" w:rsidRPr="00131466">
        <w:rPr>
          <w:rFonts w:ascii="Times New Roman" w:hAnsi="Times New Roman" w:cs="Times New Roman"/>
          <w:sz w:val="24"/>
          <w:szCs w:val="24"/>
        </w:rPr>
        <w:t>A</w:t>
      </w:r>
      <w:r w:rsidRPr="00131466">
        <w:rPr>
          <w:rFonts w:ascii="Times New Roman" w:hAnsi="Times New Roman" w:cs="Times New Roman"/>
          <w:sz w:val="24"/>
          <w:szCs w:val="24"/>
        </w:rPr>
        <w:t>., Davis, N</w:t>
      </w:r>
      <w:r w:rsidR="009175DA">
        <w:rPr>
          <w:rFonts w:ascii="Times New Roman" w:hAnsi="Times New Roman" w:cs="Times New Roman"/>
          <w:sz w:val="24"/>
          <w:szCs w:val="24"/>
        </w:rPr>
        <w:t>.</w:t>
      </w:r>
      <w:r w:rsidRPr="00131466">
        <w:rPr>
          <w:rFonts w:ascii="Times New Roman" w:hAnsi="Times New Roman" w:cs="Times New Roman"/>
          <w:sz w:val="24"/>
          <w:szCs w:val="24"/>
        </w:rPr>
        <w:t>D., Walker, R</w:t>
      </w:r>
      <w:r w:rsidR="009175DA">
        <w:rPr>
          <w:rFonts w:ascii="Times New Roman" w:hAnsi="Times New Roman" w:cs="Times New Roman"/>
          <w:sz w:val="24"/>
          <w:szCs w:val="24"/>
        </w:rPr>
        <w:t>.</w:t>
      </w:r>
      <w:r w:rsidRPr="00131466">
        <w:rPr>
          <w:rFonts w:ascii="Times New Roman" w:hAnsi="Times New Roman" w:cs="Times New Roman"/>
          <w:sz w:val="24"/>
          <w:szCs w:val="24"/>
        </w:rPr>
        <w:t>V., Boldt, J</w:t>
      </w:r>
      <w:r w:rsidR="009175DA">
        <w:rPr>
          <w:rFonts w:ascii="Times New Roman" w:hAnsi="Times New Roman" w:cs="Times New Roman"/>
          <w:sz w:val="24"/>
          <w:szCs w:val="24"/>
        </w:rPr>
        <w:t>.</w:t>
      </w:r>
      <w:r w:rsidRPr="00131466">
        <w:rPr>
          <w:rFonts w:ascii="Times New Roman" w:hAnsi="Times New Roman" w:cs="Times New Roman"/>
          <w:sz w:val="24"/>
          <w:szCs w:val="24"/>
        </w:rPr>
        <w:t>L., Piccolo, J</w:t>
      </w:r>
      <w:r w:rsidR="009175DA">
        <w:rPr>
          <w:rFonts w:ascii="Times New Roman" w:hAnsi="Times New Roman" w:cs="Times New Roman"/>
          <w:sz w:val="24"/>
          <w:szCs w:val="24"/>
        </w:rPr>
        <w:t>.</w:t>
      </w:r>
      <w:r w:rsidRPr="00131466">
        <w:rPr>
          <w:rFonts w:ascii="Times New Roman" w:hAnsi="Times New Roman" w:cs="Times New Roman"/>
          <w:sz w:val="24"/>
          <w:szCs w:val="24"/>
        </w:rPr>
        <w:t>J., Haldorson, L</w:t>
      </w:r>
      <w:r w:rsidR="009175DA">
        <w:rPr>
          <w:rFonts w:ascii="Times New Roman" w:hAnsi="Times New Roman" w:cs="Times New Roman"/>
          <w:sz w:val="24"/>
          <w:szCs w:val="24"/>
        </w:rPr>
        <w:t>.</w:t>
      </w:r>
      <w:r w:rsidRPr="00131466">
        <w:rPr>
          <w:rFonts w:ascii="Times New Roman" w:hAnsi="Times New Roman" w:cs="Times New Roman"/>
          <w:sz w:val="24"/>
          <w:szCs w:val="24"/>
        </w:rPr>
        <w:t>J., Moss, J</w:t>
      </w:r>
      <w:r w:rsidR="009175DA">
        <w:rPr>
          <w:rFonts w:ascii="Times New Roman" w:hAnsi="Times New Roman" w:cs="Times New Roman"/>
          <w:sz w:val="24"/>
          <w:szCs w:val="24"/>
        </w:rPr>
        <w:t>.</w:t>
      </w:r>
      <w:r w:rsidRPr="00131466">
        <w:rPr>
          <w:rFonts w:ascii="Times New Roman" w:hAnsi="Times New Roman" w:cs="Times New Roman"/>
          <w:sz w:val="24"/>
          <w:szCs w:val="24"/>
        </w:rPr>
        <w:t>H.</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 2008. Interannual and spatial feeding patterns of hatchery and wild juvenile pink salmon in the Gulf of Alaska in years of low and high survival. Trans</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 Amer</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 Fish</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 Soc</w:t>
      </w:r>
      <w:r w:rsidR="009175DA">
        <w:rPr>
          <w:rFonts w:ascii="Times New Roman" w:hAnsi="Times New Roman" w:cs="Times New Roman"/>
          <w:sz w:val="24"/>
          <w:szCs w:val="24"/>
        </w:rPr>
        <w:t>.</w:t>
      </w:r>
      <w:r w:rsidRPr="00131466">
        <w:rPr>
          <w:rFonts w:ascii="Times New Roman" w:hAnsi="Times New Roman" w:cs="Times New Roman"/>
          <w:sz w:val="24"/>
          <w:szCs w:val="24"/>
        </w:rPr>
        <w:t xml:space="preserve"> 137</w:t>
      </w:r>
      <w:r w:rsidR="009175DA">
        <w:rPr>
          <w:rFonts w:ascii="Times New Roman" w:hAnsi="Times New Roman" w:cs="Times New Roman"/>
          <w:sz w:val="24"/>
          <w:szCs w:val="24"/>
        </w:rPr>
        <w:t xml:space="preserve">, </w:t>
      </w:r>
      <w:r w:rsidRPr="00131466">
        <w:rPr>
          <w:rFonts w:ascii="Times New Roman" w:hAnsi="Times New Roman" w:cs="Times New Roman"/>
          <w:sz w:val="24"/>
          <w:szCs w:val="24"/>
        </w:rPr>
        <w:t>1299</w:t>
      </w:r>
      <w:r w:rsidR="009175DA">
        <w:rPr>
          <w:rFonts w:ascii="Times New Roman" w:hAnsi="Times New Roman" w:cs="Times New Roman"/>
          <w:sz w:val="24"/>
          <w:szCs w:val="24"/>
        </w:rPr>
        <w:t>–</w:t>
      </w:r>
      <w:r w:rsidRPr="00131466">
        <w:rPr>
          <w:rFonts w:ascii="Times New Roman" w:hAnsi="Times New Roman" w:cs="Times New Roman"/>
          <w:sz w:val="24"/>
          <w:szCs w:val="24"/>
        </w:rPr>
        <w:t>1316</w:t>
      </w:r>
      <w:r w:rsidR="00F51C73">
        <w:rPr>
          <w:rFonts w:ascii="Times New Roman" w:hAnsi="Times New Roman" w:cs="Times New Roman"/>
          <w:sz w:val="24"/>
          <w:szCs w:val="24"/>
        </w:rPr>
        <w:t>, doi:10.1577/T07-196.1</w:t>
      </w:r>
      <w:r w:rsidRPr="00131466">
        <w:rPr>
          <w:rFonts w:ascii="Times New Roman" w:hAnsi="Times New Roman" w:cs="Times New Roman"/>
          <w:sz w:val="24"/>
          <w:szCs w:val="24"/>
        </w:rPr>
        <w:t>.</w:t>
      </w:r>
    </w:p>
    <w:p w14:paraId="26016809"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Aydin, K.Y., McFarlane, G.A., King, J.R., Megrey, B.A., Myers, K.W., 2005. Linking oceanic food webs to coastal production and growth rates of Pacific salmon (</w:t>
      </w:r>
      <w:r w:rsidRPr="00966BA1">
        <w:rPr>
          <w:rFonts w:ascii="Times New Roman" w:hAnsi="Times New Roman" w:cs="Times New Roman"/>
          <w:i/>
          <w:sz w:val="24"/>
          <w:szCs w:val="24"/>
        </w:rPr>
        <w:t>Oncorhynchus</w:t>
      </w:r>
      <w:r w:rsidRPr="00131466">
        <w:rPr>
          <w:rFonts w:ascii="Times New Roman" w:hAnsi="Times New Roman" w:cs="Times New Roman"/>
          <w:sz w:val="24"/>
          <w:szCs w:val="24"/>
        </w:rPr>
        <w:t xml:space="preserve"> spp.), using models on three scales. Deep Sea Res</w:t>
      </w:r>
      <w:r w:rsidR="00F51C73">
        <w:rPr>
          <w:rFonts w:ascii="Times New Roman" w:hAnsi="Times New Roman" w:cs="Times New Roman"/>
          <w:sz w:val="24"/>
          <w:szCs w:val="24"/>
        </w:rPr>
        <w:t>.</w:t>
      </w:r>
      <w:r w:rsidRPr="00131466">
        <w:rPr>
          <w:rFonts w:ascii="Times New Roman" w:hAnsi="Times New Roman" w:cs="Times New Roman"/>
          <w:sz w:val="24"/>
          <w:szCs w:val="24"/>
        </w:rPr>
        <w:t xml:space="preserve"> Part II 52</w:t>
      </w:r>
      <w:r w:rsidR="00F51C73">
        <w:rPr>
          <w:rFonts w:ascii="Times New Roman" w:hAnsi="Times New Roman" w:cs="Times New Roman"/>
          <w:sz w:val="24"/>
          <w:szCs w:val="24"/>
        </w:rPr>
        <w:t>,</w:t>
      </w:r>
      <w:r w:rsidRPr="00131466">
        <w:rPr>
          <w:rFonts w:ascii="Times New Roman" w:hAnsi="Times New Roman" w:cs="Times New Roman"/>
          <w:sz w:val="24"/>
          <w:szCs w:val="24"/>
        </w:rPr>
        <w:t xml:space="preserve"> 757–780</w:t>
      </w:r>
      <w:r w:rsidR="00F51C73">
        <w:rPr>
          <w:rFonts w:ascii="Times New Roman" w:hAnsi="Times New Roman" w:cs="Times New Roman"/>
          <w:sz w:val="24"/>
          <w:szCs w:val="24"/>
        </w:rPr>
        <w:t xml:space="preserve">, </w:t>
      </w:r>
      <w:r w:rsidR="00F51C73" w:rsidRPr="00F51C73">
        <w:rPr>
          <w:rFonts w:ascii="Times New Roman" w:hAnsi="Times New Roman" w:cs="Times New Roman"/>
          <w:sz w:val="24"/>
          <w:szCs w:val="24"/>
        </w:rPr>
        <w:t>doi:10.1016/j.dsr2.2004.12.017</w:t>
      </w:r>
      <w:r w:rsidRPr="00131466">
        <w:rPr>
          <w:rFonts w:ascii="Times New Roman" w:hAnsi="Times New Roman" w:cs="Times New Roman"/>
          <w:sz w:val="24"/>
          <w:szCs w:val="24"/>
        </w:rPr>
        <w:t>.</w:t>
      </w:r>
    </w:p>
    <w:p w14:paraId="1F00E59B"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Banas</w:t>
      </w:r>
      <w:r w:rsidR="006C685D">
        <w:rPr>
          <w:rFonts w:ascii="Times New Roman" w:hAnsi="Times New Roman" w:cs="Times New Roman"/>
          <w:sz w:val="24"/>
          <w:szCs w:val="24"/>
        </w:rPr>
        <w:t>,</w:t>
      </w:r>
      <w:r w:rsidRPr="00131466">
        <w:rPr>
          <w:rFonts w:ascii="Times New Roman" w:hAnsi="Times New Roman" w:cs="Times New Roman"/>
          <w:sz w:val="24"/>
          <w:szCs w:val="24"/>
        </w:rPr>
        <w:t xml:space="preserve"> N</w:t>
      </w:r>
      <w:r w:rsidR="006C685D">
        <w:rPr>
          <w:rFonts w:ascii="Times New Roman" w:hAnsi="Times New Roman" w:cs="Times New Roman"/>
          <w:sz w:val="24"/>
          <w:szCs w:val="24"/>
        </w:rPr>
        <w:t>.</w:t>
      </w:r>
      <w:r w:rsidRPr="00131466">
        <w:rPr>
          <w:rFonts w:ascii="Times New Roman" w:hAnsi="Times New Roman" w:cs="Times New Roman"/>
          <w:sz w:val="24"/>
          <w:szCs w:val="24"/>
        </w:rPr>
        <w:t>S</w:t>
      </w:r>
      <w:r w:rsidR="006C685D">
        <w:rPr>
          <w:rFonts w:ascii="Times New Roman" w:hAnsi="Times New Roman" w:cs="Times New Roman"/>
          <w:sz w:val="24"/>
          <w:szCs w:val="24"/>
        </w:rPr>
        <w:t>.</w:t>
      </w:r>
      <w:r w:rsidRPr="00131466">
        <w:rPr>
          <w:rFonts w:ascii="Times New Roman" w:hAnsi="Times New Roman" w:cs="Times New Roman"/>
          <w:sz w:val="24"/>
          <w:szCs w:val="24"/>
        </w:rPr>
        <w:t>, Hickey</w:t>
      </w:r>
      <w:r w:rsidR="006C685D">
        <w:rPr>
          <w:rFonts w:ascii="Times New Roman" w:hAnsi="Times New Roman" w:cs="Times New Roman"/>
          <w:sz w:val="24"/>
          <w:szCs w:val="24"/>
        </w:rPr>
        <w:t>,</w:t>
      </w:r>
      <w:r w:rsidRPr="00131466">
        <w:rPr>
          <w:rFonts w:ascii="Times New Roman" w:hAnsi="Times New Roman" w:cs="Times New Roman"/>
          <w:sz w:val="24"/>
          <w:szCs w:val="24"/>
        </w:rPr>
        <w:t xml:space="preserve"> B</w:t>
      </w:r>
      <w:r w:rsidR="006C685D">
        <w:rPr>
          <w:rFonts w:ascii="Times New Roman" w:hAnsi="Times New Roman" w:cs="Times New Roman"/>
          <w:sz w:val="24"/>
          <w:szCs w:val="24"/>
        </w:rPr>
        <w:t>.</w:t>
      </w:r>
      <w:r w:rsidRPr="00131466">
        <w:rPr>
          <w:rFonts w:ascii="Times New Roman" w:hAnsi="Times New Roman" w:cs="Times New Roman"/>
          <w:sz w:val="24"/>
          <w:szCs w:val="24"/>
        </w:rPr>
        <w:t>M</w:t>
      </w:r>
      <w:r w:rsidR="006C685D">
        <w:rPr>
          <w:rFonts w:ascii="Times New Roman" w:hAnsi="Times New Roman" w:cs="Times New Roman"/>
          <w:sz w:val="24"/>
          <w:szCs w:val="24"/>
        </w:rPr>
        <w:t>.</w:t>
      </w:r>
      <w:r w:rsidRPr="00131466">
        <w:rPr>
          <w:rFonts w:ascii="Times New Roman" w:hAnsi="Times New Roman" w:cs="Times New Roman"/>
          <w:sz w:val="24"/>
          <w:szCs w:val="24"/>
        </w:rPr>
        <w:t>, Newton</w:t>
      </w:r>
      <w:r w:rsidR="006C685D">
        <w:rPr>
          <w:rFonts w:ascii="Times New Roman" w:hAnsi="Times New Roman" w:cs="Times New Roman"/>
          <w:sz w:val="24"/>
          <w:szCs w:val="24"/>
        </w:rPr>
        <w:t>,</w:t>
      </w:r>
      <w:r w:rsidRPr="00131466">
        <w:rPr>
          <w:rFonts w:ascii="Times New Roman" w:hAnsi="Times New Roman" w:cs="Times New Roman"/>
          <w:sz w:val="24"/>
          <w:szCs w:val="24"/>
        </w:rPr>
        <w:t xml:space="preserve"> J</w:t>
      </w:r>
      <w:r w:rsidR="006C685D">
        <w:rPr>
          <w:rFonts w:ascii="Times New Roman" w:hAnsi="Times New Roman" w:cs="Times New Roman"/>
          <w:sz w:val="24"/>
          <w:szCs w:val="24"/>
        </w:rPr>
        <w:t>.</w:t>
      </w:r>
      <w:r w:rsidRPr="00131466">
        <w:rPr>
          <w:rFonts w:ascii="Times New Roman" w:hAnsi="Times New Roman" w:cs="Times New Roman"/>
          <w:sz w:val="24"/>
          <w:szCs w:val="24"/>
        </w:rPr>
        <w:t>A</w:t>
      </w:r>
      <w:r w:rsidR="006C685D">
        <w:rPr>
          <w:rFonts w:ascii="Times New Roman" w:hAnsi="Times New Roman" w:cs="Times New Roman"/>
          <w:sz w:val="24"/>
          <w:szCs w:val="24"/>
        </w:rPr>
        <w:t>.</w:t>
      </w:r>
      <w:r w:rsidRPr="00131466">
        <w:rPr>
          <w:rFonts w:ascii="Times New Roman" w:hAnsi="Times New Roman" w:cs="Times New Roman"/>
          <w:sz w:val="24"/>
          <w:szCs w:val="24"/>
        </w:rPr>
        <w:t>, Ruesink</w:t>
      </w:r>
      <w:r w:rsidR="006C685D">
        <w:rPr>
          <w:rFonts w:ascii="Times New Roman" w:hAnsi="Times New Roman" w:cs="Times New Roman"/>
          <w:sz w:val="24"/>
          <w:szCs w:val="24"/>
        </w:rPr>
        <w:t>,</w:t>
      </w:r>
      <w:r w:rsidRPr="00131466">
        <w:rPr>
          <w:rFonts w:ascii="Times New Roman" w:hAnsi="Times New Roman" w:cs="Times New Roman"/>
          <w:sz w:val="24"/>
          <w:szCs w:val="24"/>
        </w:rPr>
        <w:t xml:space="preserve"> J</w:t>
      </w:r>
      <w:r w:rsidR="006C685D">
        <w:rPr>
          <w:rFonts w:ascii="Times New Roman" w:hAnsi="Times New Roman" w:cs="Times New Roman"/>
          <w:sz w:val="24"/>
          <w:szCs w:val="24"/>
        </w:rPr>
        <w:t>.</w:t>
      </w:r>
      <w:r w:rsidRPr="00131466">
        <w:rPr>
          <w:rFonts w:ascii="Times New Roman" w:hAnsi="Times New Roman" w:cs="Times New Roman"/>
          <w:sz w:val="24"/>
          <w:szCs w:val="24"/>
        </w:rPr>
        <w:t>L.</w:t>
      </w:r>
      <w:r w:rsidR="006C685D">
        <w:rPr>
          <w:rFonts w:ascii="Times New Roman" w:hAnsi="Times New Roman" w:cs="Times New Roman"/>
          <w:sz w:val="24"/>
          <w:szCs w:val="24"/>
        </w:rPr>
        <w:t>,</w:t>
      </w:r>
      <w:r w:rsidRPr="00131466">
        <w:rPr>
          <w:rFonts w:ascii="Times New Roman" w:hAnsi="Times New Roman" w:cs="Times New Roman"/>
          <w:sz w:val="24"/>
          <w:szCs w:val="24"/>
        </w:rPr>
        <w:t xml:space="preserve"> 2007. Tidal exchange, bivalve grazing, and patterns of primary production in Willapa Bay, Washington, USA. Mar</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Ecol</w:t>
      </w:r>
      <w:r w:rsidR="0061620D">
        <w:rPr>
          <w:rFonts w:ascii="Times New Roman" w:hAnsi="Times New Roman" w:cs="Times New Roman"/>
          <w:sz w:val="24"/>
          <w:szCs w:val="24"/>
        </w:rPr>
        <w:t xml:space="preserve">. </w:t>
      </w:r>
      <w:r w:rsidRPr="00131466">
        <w:rPr>
          <w:rFonts w:ascii="Times New Roman" w:hAnsi="Times New Roman" w:cs="Times New Roman"/>
          <w:sz w:val="24"/>
          <w:szCs w:val="24"/>
        </w:rPr>
        <w:t>Prog</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Ser</w:t>
      </w:r>
      <w:r w:rsidR="0061620D">
        <w:rPr>
          <w:rFonts w:ascii="Times New Roman" w:hAnsi="Times New Roman" w:cs="Times New Roman"/>
          <w:sz w:val="24"/>
          <w:szCs w:val="24"/>
        </w:rPr>
        <w:t xml:space="preserve">. </w:t>
      </w:r>
      <w:r w:rsidRPr="00131466">
        <w:rPr>
          <w:rFonts w:ascii="Times New Roman" w:hAnsi="Times New Roman" w:cs="Times New Roman"/>
          <w:sz w:val="24"/>
          <w:szCs w:val="24"/>
        </w:rPr>
        <w:t>341</w:t>
      </w:r>
      <w:r w:rsidR="006C685D">
        <w:rPr>
          <w:rFonts w:ascii="Times New Roman" w:hAnsi="Times New Roman" w:cs="Times New Roman"/>
          <w:sz w:val="24"/>
          <w:szCs w:val="24"/>
        </w:rPr>
        <w:t xml:space="preserve">, </w:t>
      </w:r>
      <w:r w:rsidRPr="00131466">
        <w:rPr>
          <w:rFonts w:ascii="Times New Roman" w:hAnsi="Times New Roman" w:cs="Times New Roman"/>
          <w:sz w:val="24"/>
          <w:szCs w:val="24"/>
        </w:rPr>
        <w:t>123</w:t>
      </w:r>
      <w:r w:rsidR="006C685D">
        <w:rPr>
          <w:rFonts w:ascii="Times New Roman" w:hAnsi="Times New Roman" w:cs="Times New Roman"/>
          <w:sz w:val="24"/>
          <w:szCs w:val="24"/>
        </w:rPr>
        <w:t>–</w:t>
      </w:r>
      <w:r w:rsidRPr="00131466">
        <w:rPr>
          <w:rFonts w:ascii="Times New Roman" w:hAnsi="Times New Roman" w:cs="Times New Roman"/>
          <w:sz w:val="24"/>
          <w:szCs w:val="24"/>
        </w:rPr>
        <w:t>139</w:t>
      </w:r>
      <w:r w:rsidR="0061620D">
        <w:rPr>
          <w:rFonts w:ascii="Times New Roman" w:hAnsi="Times New Roman" w:cs="Times New Roman"/>
          <w:sz w:val="24"/>
          <w:szCs w:val="24"/>
        </w:rPr>
        <w:t xml:space="preserve">, </w:t>
      </w:r>
      <w:r w:rsidR="0061620D" w:rsidRPr="0061620D">
        <w:rPr>
          <w:rFonts w:ascii="Times New Roman" w:hAnsi="Times New Roman" w:cs="Times New Roman"/>
          <w:sz w:val="24"/>
          <w:szCs w:val="24"/>
        </w:rPr>
        <w:t>doi:10.3354/meps341123</w:t>
      </w:r>
      <w:r w:rsidRPr="00131466">
        <w:rPr>
          <w:rFonts w:ascii="Times New Roman" w:hAnsi="Times New Roman" w:cs="Times New Roman"/>
          <w:sz w:val="24"/>
          <w:szCs w:val="24"/>
        </w:rPr>
        <w:t>.</w:t>
      </w:r>
    </w:p>
    <w:p w14:paraId="007537F7"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Barton</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A</w:t>
      </w:r>
      <w:r w:rsidR="0061620D">
        <w:rPr>
          <w:rFonts w:ascii="Times New Roman" w:hAnsi="Times New Roman" w:cs="Times New Roman"/>
          <w:sz w:val="24"/>
          <w:szCs w:val="24"/>
        </w:rPr>
        <w:t>.</w:t>
      </w:r>
      <w:r w:rsidRPr="00131466">
        <w:rPr>
          <w:rFonts w:ascii="Times New Roman" w:hAnsi="Times New Roman" w:cs="Times New Roman"/>
          <w:sz w:val="24"/>
          <w:szCs w:val="24"/>
        </w:rPr>
        <w:t>, Hales</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B</w:t>
      </w:r>
      <w:r w:rsidR="0061620D">
        <w:rPr>
          <w:rFonts w:ascii="Times New Roman" w:hAnsi="Times New Roman" w:cs="Times New Roman"/>
          <w:sz w:val="24"/>
          <w:szCs w:val="24"/>
        </w:rPr>
        <w:t>.</w:t>
      </w:r>
      <w:r w:rsidRPr="00131466">
        <w:rPr>
          <w:rFonts w:ascii="Times New Roman" w:hAnsi="Times New Roman" w:cs="Times New Roman"/>
          <w:sz w:val="24"/>
          <w:szCs w:val="24"/>
        </w:rPr>
        <w:t>, Waldbusser</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G</w:t>
      </w:r>
      <w:r w:rsidR="0061620D">
        <w:rPr>
          <w:rFonts w:ascii="Times New Roman" w:hAnsi="Times New Roman" w:cs="Times New Roman"/>
          <w:sz w:val="24"/>
          <w:szCs w:val="24"/>
        </w:rPr>
        <w:t>.</w:t>
      </w:r>
      <w:r w:rsidRPr="00131466">
        <w:rPr>
          <w:rFonts w:ascii="Times New Roman" w:hAnsi="Times New Roman" w:cs="Times New Roman"/>
          <w:sz w:val="24"/>
          <w:szCs w:val="24"/>
        </w:rPr>
        <w:t>G</w:t>
      </w:r>
      <w:r w:rsidR="0061620D">
        <w:rPr>
          <w:rFonts w:ascii="Times New Roman" w:hAnsi="Times New Roman" w:cs="Times New Roman"/>
          <w:sz w:val="24"/>
          <w:szCs w:val="24"/>
        </w:rPr>
        <w:t>.</w:t>
      </w:r>
      <w:r w:rsidRPr="00131466">
        <w:rPr>
          <w:rFonts w:ascii="Times New Roman" w:hAnsi="Times New Roman" w:cs="Times New Roman"/>
          <w:sz w:val="24"/>
          <w:szCs w:val="24"/>
        </w:rPr>
        <w:t>, Langdon</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C</w:t>
      </w:r>
      <w:r w:rsidR="0061620D">
        <w:rPr>
          <w:rFonts w:ascii="Times New Roman" w:hAnsi="Times New Roman" w:cs="Times New Roman"/>
          <w:sz w:val="24"/>
          <w:szCs w:val="24"/>
        </w:rPr>
        <w:t>.</w:t>
      </w:r>
      <w:r w:rsidRPr="00131466">
        <w:rPr>
          <w:rFonts w:ascii="Times New Roman" w:hAnsi="Times New Roman" w:cs="Times New Roman"/>
          <w:sz w:val="24"/>
          <w:szCs w:val="24"/>
        </w:rPr>
        <w:t>, Feely</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R</w:t>
      </w:r>
      <w:r w:rsidR="0061620D">
        <w:rPr>
          <w:rFonts w:ascii="Times New Roman" w:hAnsi="Times New Roman" w:cs="Times New Roman"/>
          <w:sz w:val="24"/>
          <w:szCs w:val="24"/>
        </w:rPr>
        <w:t>.</w:t>
      </w:r>
      <w:r w:rsidRPr="00131466">
        <w:rPr>
          <w:rFonts w:ascii="Times New Roman" w:hAnsi="Times New Roman" w:cs="Times New Roman"/>
          <w:sz w:val="24"/>
          <w:szCs w:val="24"/>
        </w:rPr>
        <w:t>A.</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2012. The Pacific oyster, </w:t>
      </w:r>
      <w:r w:rsidRPr="0061620D">
        <w:rPr>
          <w:rFonts w:ascii="Times New Roman" w:hAnsi="Times New Roman" w:cs="Times New Roman"/>
          <w:i/>
          <w:sz w:val="24"/>
          <w:szCs w:val="24"/>
        </w:rPr>
        <w:t>Crassostrea gigas</w:t>
      </w:r>
      <w:r w:rsidRPr="00131466">
        <w:rPr>
          <w:rFonts w:ascii="Times New Roman" w:hAnsi="Times New Roman" w:cs="Times New Roman"/>
          <w:sz w:val="24"/>
          <w:szCs w:val="24"/>
        </w:rPr>
        <w:t xml:space="preserve">, shows negative correlation to naturally elevated carbon dioxide levels: </w:t>
      </w:r>
      <w:r w:rsidR="005A3AE7">
        <w:rPr>
          <w:rFonts w:ascii="Times New Roman" w:hAnsi="Times New Roman" w:cs="Times New Roman"/>
          <w:sz w:val="24"/>
          <w:szCs w:val="24"/>
        </w:rPr>
        <w:t>I</w:t>
      </w:r>
      <w:r w:rsidRPr="00131466">
        <w:rPr>
          <w:rFonts w:ascii="Times New Roman" w:hAnsi="Times New Roman" w:cs="Times New Roman"/>
          <w:sz w:val="24"/>
          <w:szCs w:val="24"/>
        </w:rPr>
        <w:t>mplications for near-term ocean acidification effects. Limnol</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Oceanogr</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57</w:t>
      </w:r>
      <w:r w:rsidR="0061620D">
        <w:rPr>
          <w:rFonts w:ascii="Times New Roman" w:hAnsi="Times New Roman" w:cs="Times New Roman"/>
          <w:sz w:val="24"/>
          <w:szCs w:val="24"/>
        </w:rPr>
        <w:t>,</w:t>
      </w:r>
      <w:r w:rsidRPr="00131466">
        <w:rPr>
          <w:rFonts w:ascii="Times New Roman" w:hAnsi="Times New Roman" w:cs="Times New Roman"/>
          <w:sz w:val="24"/>
          <w:szCs w:val="24"/>
        </w:rPr>
        <w:t xml:space="preserve"> 698</w:t>
      </w:r>
      <w:r w:rsidR="0061620D">
        <w:rPr>
          <w:rFonts w:ascii="Times New Roman" w:hAnsi="Times New Roman" w:cs="Times New Roman"/>
          <w:sz w:val="24"/>
          <w:szCs w:val="24"/>
        </w:rPr>
        <w:t>–</w:t>
      </w:r>
      <w:r w:rsidRPr="00131466">
        <w:rPr>
          <w:rFonts w:ascii="Times New Roman" w:hAnsi="Times New Roman" w:cs="Times New Roman"/>
          <w:sz w:val="24"/>
          <w:szCs w:val="24"/>
        </w:rPr>
        <w:t>710</w:t>
      </w:r>
      <w:r w:rsidR="00215E97">
        <w:rPr>
          <w:rFonts w:ascii="Times New Roman" w:hAnsi="Times New Roman" w:cs="Times New Roman"/>
          <w:sz w:val="24"/>
          <w:szCs w:val="24"/>
        </w:rPr>
        <w:t>, doi:</w:t>
      </w:r>
      <w:r w:rsidR="00215E97" w:rsidRPr="00215E97">
        <w:rPr>
          <w:rFonts w:ascii="Times New Roman" w:hAnsi="Times New Roman" w:cs="Times New Roman"/>
          <w:sz w:val="24"/>
          <w:szCs w:val="24"/>
        </w:rPr>
        <w:t>10.4319/lo.2012.57.3.0698</w:t>
      </w:r>
      <w:r w:rsidRPr="00131466">
        <w:rPr>
          <w:rFonts w:ascii="Times New Roman" w:hAnsi="Times New Roman" w:cs="Times New Roman"/>
          <w:sz w:val="24"/>
          <w:szCs w:val="24"/>
        </w:rPr>
        <w:t>.</w:t>
      </w:r>
    </w:p>
    <w:p w14:paraId="2BF0AB3D"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Barton, A., G. Waldbusser, R. Feely, S.B. Weisberg, J. Newton, B. Hales, S. Cudd, B. Eudeline, C. Langdon, I. Jefferds, T. King, A. Suhrbier, and K. McLaughlin. 2015. Impacts of coastal acidification on the Pacific Northwest shellfish industry and adaptation strategies implemented in response. Oceanography 28</w:t>
      </w:r>
      <w:r w:rsidR="0008593E">
        <w:rPr>
          <w:rFonts w:ascii="Times New Roman" w:hAnsi="Times New Roman" w:cs="Times New Roman"/>
          <w:sz w:val="24"/>
          <w:szCs w:val="24"/>
        </w:rPr>
        <w:t xml:space="preserve">, </w:t>
      </w:r>
      <w:r w:rsidRPr="00131466">
        <w:rPr>
          <w:rFonts w:ascii="Times New Roman" w:hAnsi="Times New Roman" w:cs="Times New Roman"/>
          <w:sz w:val="24"/>
          <w:szCs w:val="24"/>
        </w:rPr>
        <w:t>146–159</w:t>
      </w:r>
      <w:r w:rsidR="0008593E">
        <w:rPr>
          <w:rFonts w:ascii="Times New Roman" w:hAnsi="Times New Roman" w:cs="Times New Roman"/>
          <w:sz w:val="24"/>
          <w:szCs w:val="24"/>
        </w:rPr>
        <w:t>, doi:</w:t>
      </w:r>
      <w:r w:rsidR="0008593E" w:rsidRPr="0008593E">
        <w:rPr>
          <w:rFonts w:ascii="Times New Roman" w:hAnsi="Times New Roman" w:cs="Times New Roman"/>
          <w:sz w:val="24"/>
          <w:szCs w:val="24"/>
        </w:rPr>
        <w:t>10.5670/oceanog.2015.38</w:t>
      </w:r>
      <w:r w:rsidRPr="00131466">
        <w:rPr>
          <w:rFonts w:ascii="Times New Roman" w:hAnsi="Times New Roman" w:cs="Times New Roman"/>
          <w:sz w:val="24"/>
          <w:szCs w:val="24"/>
        </w:rPr>
        <w:t>.</w:t>
      </w:r>
    </w:p>
    <w:p w14:paraId="4AE618F4" w14:textId="7C2C2ABD"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Bednaršek</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N</w:t>
      </w:r>
      <w:r w:rsidR="003E4AB0">
        <w:rPr>
          <w:rFonts w:ascii="Times New Roman" w:hAnsi="Times New Roman" w:cs="Times New Roman"/>
          <w:sz w:val="24"/>
          <w:szCs w:val="24"/>
        </w:rPr>
        <w:t>.</w:t>
      </w:r>
      <w:r w:rsidRPr="00131466">
        <w:rPr>
          <w:rFonts w:ascii="Times New Roman" w:hAnsi="Times New Roman" w:cs="Times New Roman"/>
          <w:sz w:val="24"/>
          <w:szCs w:val="24"/>
        </w:rPr>
        <w:t>, Tarling</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G</w:t>
      </w:r>
      <w:r w:rsidR="003E4AB0">
        <w:rPr>
          <w:rFonts w:ascii="Times New Roman" w:hAnsi="Times New Roman" w:cs="Times New Roman"/>
          <w:sz w:val="24"/>
          <w:szCs w:val="24"/>
        </w:rPr>
        <w:t>.</w:t>
      </w:r>
      <w:r w:rsidRPr="00131466">
        <w:rPr>
          <w:rFonts w:ascii="Times New Roman" w:hAnsi="Times New Roman" w:cs="Times New Roman"/>
          <w:sz w:val="24"/>
          <w:szCs w:val="24"/>
        </w:rPr>
        <w:t>A</w:t>
      </w:r>
      <w:r w:rsidR="003E4AB0">
        <w:rPr>
          <w:rFonts w:ascii="Times New Roman" w:hAnsi="Times New Roman" w:cs="Times New Roman"/>
          <w:sz w:val="24"/>
          <w:szCs w:val="24"/>
        </w:rPr>
        <w:t>.</w:t>
      </w:r>
      <w:r w:rsidRPr="00131466">
        <w:rPr>
          <w:rFonts w:ascii="Times New Roman" w:hAnsi="Times New Roman" w:cs="Times New Roman"/>
          <w:sz w:val="24"/>
          <w:szCs w:val="24"/>
        </w:rPr>
        <w:t>, Bakker</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D</w:t>
      </w:r>
      <w:r w:rsidR="003E4AB0">
        <w:rPr>
          <w:rFonts w:ascii="Times New Roman" w:hAnsi="Times New Roman" w:cs="Times New Roman"/>
          <w:sz w:val="24"/>
          <w:szCs w:val="24"/>
        </w:rPr>
        <w:t>.</w:t>
      </w:r>
      <w:r w:rsidRPr="00131466">
        <w:rPr>
          <w:rFonts w:ascii="Times New Roman" w:hAnsi="Times New Roman" w:cs="Times New Roman"/>
          <w:sz w:val="24"/>
          <w:szCs w:val="24"/>
        </w:rPr>
        <w:t>C</w:t>
      </w:r>
      <w:r w:rsidR="003E4AB0">
        <w:rPr>
          <w:rFonts w:ascii="Times New Roman" w:hAnsi="Times New Roman" w:cs="Times New Roman"/>
          <w:sz w:val="24"/>
          <w:szCs w:val="24"/>
        </w:rPr>
        <w:t>.E.</w:t>
      </w:r>
      <w:r w:rsidRPr="00131466">
        <w:rPr>
          <w:rFonts w:ascii="Times New Roman" w:hAnsi="Times New Roman" w:cs="Times New Roman"/>
          <w:sz w:val="24"/>
          <w:szCs w:val="24"/>
        </w:rPr>
        <w:t>, Fielding</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S</w:t>
      </w:r>
      <w:r w:rsidR="003E4AB0">
        <w:rPr>
          <w:rFonts w:ascii="Times New Roman" w:hAnsi="Times New Roman" w:cs="Times New Roman"/>
          <w:sz w:val="24"/>
          <w:szCs w:val="24"/>
        </w:rPr>
        <w:t>., Cohen, A., Kuzirian, A., McCorkle, D., Lézé, B., Montagna, R.,</w:t>
      </w:r>
      <w:r w:rsidRPr="00131466">
        <w:rPr>
          <w:rFonts w:ascii="Times New Roman" w:hAnsi="Times New Roman" w:cs="Times New Roman"/>
          <w:sz w:val="24"/>
          <w:szCs w:val="24"/>
        </w:rPr>
        <w:t xml:space="preserve"> 2012.</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 xml:space="preserve">Description and quantification of pteropod shell dissolution: </w:t>
      </w:r>
      <w:r w:rsidR="005A3AE7">
        <w:rPr>
          <w:rFonts w:ascii="Times New Roman" w:hAnsi="Times New Roman" w:cs="Times New Roman"/>
          <w:sz w:val="24"/>
          <w:szCs w:val="24"/>
        </w:rPr>
        <w:t>A</w:t>
      </w:r>
      <w:r w:rsidRPr="00131466">
        <w:rPr>
          <w:rFonts w:ascii="Times New Roman" w:hAnsi="Times New Roman" w:cs="Times New Roman"/>
          <w:sz w:val="24"/>
          <w:szCs w:val="24"/>
        </w:rPr>
        <w:t xml:space="preserve"> sensitive bioindicator of ocean acidification. Glob</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Change Biol</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18</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2378−2388</w:t>
      </w:r>
      <w:r w:rsidR="003E4AB0">
        <w:rPr>
          <w:rFonts w:ascii="Times New Roman" w:hAnsi="Times New Roman" w:cs="Times New Roman"/>
          <w:sz w:val="24"/>
          <w:szCs w:val="24"/>
        </w:rPr>
        <w:t xml:space="preserve">, </w:t>
      </w:r>
      <w:r w:rsidR="003E4AB0" w:rsidRPr="003E4AB0">
        <w:rPr>
          <w:rFonts w:ascii="Times New Roman" w:hAnsi="Times New Roman" w:cs="Times New Roman"/>
          <w:sz w:val="24"/>
          <w:szCs w:val="24"/>
        </w:rPr>
        <w:t>doi:10.1111/j.1365-2486.2012.02668.x</w:t>
      </w:r>
      <w:r w:rsidR="003E4AB0">
        <w:rPr>
          <w:rFonts w:ascii="Times New Roman" w:hAnsi="Times New Roman" w:cs="Times New Roman"/>
          <w:sz w:val="24"/>
          <w:szCs w:val="24"/>
        </w:rPr>
        <w:t>.</w:t>
      </w:r>
    </w:p>
    <w:p w14:paraId="78582D27"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Bednaršek, N., Feely, </w:t>
      </w:r>
      <w:r w:rsidR="003E4AB0" w:rsidRPr="00131466">
        <w:rPr>
          <w:rFonts w:ascii="Times New Roman" w:hAnsi="Times New Roman" w:cs="Times New Roman"/>
          <w:sz w:val="24"/>
          <w:szCs w:val="24"/>
        </w:rPr>
        <w:t>R.A.</w:t>
      </w:r>
      <w:r w:rsidR="003E4AB0">
        <w:rPr>
          <w:rFonts w:ascii="Times New Roman" w:hAnsi="Times New Roman" w:cs="Times New Roman"/>
          <w:sz w:val="24"/>
          <w:szCs w:val="24"/>
        </w:rPr>
        <w:t>,</w:t>
      </w:r>
      <w:r w:rsidR="003E4AB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Reum, </w:t>
      </w:r>
      <w:r w:rsidR="003E4AB0" w:rsidRPr="00131466">
        <w:rPr>
          <w:rFonts w:ascii="Times New Roman" w:hAnsi="Times New Roman" w:cs="Times New Roman"/>
          <w:sz w:val="24"/>
          <w:szCs w:val="24"/>
        </w:rPr>
        <w:t>J.C.P.</w:t>
      </w:r>
      <w:r w:rsidR="003E4AB0">
        <w:rPr>
          <w:rFonts w:ascii="Times New Roman" w:hAnsi="Times New Roman" w:cs="Times New Roman"/>
          <w:sz w:val="24"/>
          <w:szCs w:val="24"/>
        </w:rPr>
        <w:t>,</w:t>
      </w:r>
      <w:r w:rsidR="003E4AB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Peterson, </w:t>
      </w:r>
      <w:r w:rsidR="003E4AB0" w:rsidRPr="00131466">
        <w:rPr>
          <w:rFonts w:ascii="Times New Roman" w:hAnsi="Times New Roman" w:cs="Times New Roman"/>
          <w:sz w:val="24"/>
          <w:szCs w:val="24"/>
        </w:rPr>
        <w:t>B.</w:t>
      </w:r>
      <w:r w:rsidR="003E4AB0">
        <w:rPr>
          <w:rFonts w:ascii="Times New Roman" w:hAnsi="Times New Roman" w:cs="Times New Roman"/>
          <w:sz w:val="24"/>
          <w:szCs w:val="24"/>
        </w:rPr>
        <w:t>,</w:t>
      </w:r>
      <w:r w:rsidR="003E4AB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Menkel, </w:t>
      </w:r>
      <w:r w:rsidR="003E4AB0" w:rsidRPr="00131466">
        <w:rPr>
          <w:rFonts w:ascii="Times New Roman" w:hAnsi="Times New Roman" w:cs="Times New Roman"/>
          <w:sz w:val="24"/>
          <w:szCs w:val="24"/>
        </w:rPr>
        <w:t>J.</w:t>
      </w:r>
      <w:r w:rsidR="003E4AB0">
        <w:rPr>
          <w:rFonts w:ascii="Times New Roman" w:hAnsi="Times New Roman" w:cs="Times New Roman"/>
          <w:sz w:val="24"/>
          <w:szCs w:val="24"/>
        </w:rPr>
        <w:t>,</w:t>
      </w:r>
      <w:r w:rsidR="003E4AB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Alin, </w:t>
      </w:r>
      <w:r w:rsidR="003E4AB0" w:rsidRPr="00131466">
        <w:rPr>
          <w:rFonts w:ascii="Times New Roman" w:hAnsi="Times New Roman" w:cs="Times New Roman"/>
          <w:sz w:val="24"/>
          <w:szCs w:val="24"/>
        </w:rPr>
        <w:t>S.R.</w:t>
      </w:r>
      <w:r w:rsidR="003E4AB0">
        <w:rPr>
          <w:rFonts w:ascii="Times New Roman" w:hAnsi="Times New Roman" w:cs="Times New Roman"/>
          <w:sz w:val="24"/>
          <w:szCs w:val="24"/>
        </w:rPr>
        <w:t>,</w:t>
      </w:r>
      <w:r w:rsidR="003E4AB0" w:rsidRPr="00131466">
        <w:rPr>
          <w:rFonts w:ascii="Times New Roman" w:hAnsi="Times New Roman" w:cs="Times New Roman"/>
          <w:sz w:val="24"/>
          <w:szCs w:val="24"/>
        </w:rPr>
        <w:t xml:space="preserve"> </w:t>
      </w:r>
      <w:r w:rsidRPr="00131466">
        <w:rPr>
          <w:rFonts w:ascii="Times New Roman" w:hAnsi="Times New Roman" w:cs="Times New Roman"/>
          <w:sz w:val="24"/>
          <w:szCs w:val="24"/>
        </w:rPr>
        <w:t>Hales</w:t>
      </w:r>
      <w:r w:rsidR="003E4AB0">
        <w:rPr>
          <w:rFonts w:ascii="Times New Roman" w:hAnsi="Times New Roman" w:cs="Times New Roman"/>
          <w:sz w:val="24"/>
          <w:szCs w:val="24"/>
        </w:rPr>
        <w:t>, B</w:t>
      </w:r>
      <w:r w:rsidRPr="00131466">
        <w:rPr>
          <w:rFonts w:ascii="Times New Roman" w:hAnsi="Times New Roman" w:cs="Times New Roman"/>
          <w:sz w:val="24"/>
          <w:szCs w:val="24"/>
        </w:rPr>
        <w:t>.</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2014a. </w:t>
      </w:r>
      <w:r w:rsidRPr="003E4AB0">
        <w:rPr>
          <w:rFonts w:ascii="Times New Roman" w:hAnsi="Times New Roman" w:cs="Times New Roman"/>
          <w:i/>
          <w:sz w:val="24"/>
          <w:szCs w:val="24"/>
        </w:rPr>
        <w:t>Limacina helicina</w:t>
      </w:r>
      <w:r w:rsidRPr="00131466">
        <w:rPr>
          <w:rFonts w:ascii="Times New Roman" w:hAnsi="Times New Roman" w:cs="Times New Roman"/>
          <w:sz w:val="24"/>
          <w:szCs w:val="24"/>
        </w:rPr>
        <w:t xml:space="preserve"> shell dissolution as an indicator of declining habitat suitability owing to ocean acidification in the California Current Ecosystem. Proc</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Roy</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Soc</w:t>
      </w:r>
      <w:r w:rsidR="003E4AB0">
        <w:rPr>
          <w:rFonts w:ascii="Times New Roman" w:hAnsi="Times New Roman" w:cs="Times New Roman"/>
          <w:sz w:val="24"/>
          <w:szCs w:val="24"/>
        </w:rPr>
        <w:t>.</w:t>
      </w:r>
      <w:r w:rsidRPr="00131466">
        <w:rPr>
          <w:rFonts w:ascii="Times New Roman" w:hAnsi="Times New Roman" w:cs="Times New Roman"/>
          <w:sz w:val="24"/>
          <w:szCs w:val="24"/>
        </w:rPr>
        <w:t xml:space="preserve"> B 281</w:t>
      </w:r>
      <w:r w:rsidR="003E4AB0">
        <w:rPr>
          <w:rFonts w:ascii="Times New Roman" w:hAnsi="Times New Roman" w:cs="Times New Roman"/>
          <w:sz w:val="24"/>
          <w:szCs w:val="24"/>
        </w:rPr>
        <w:t xml:space="preserve">, </w:t>
      </w:r>
      <w:r w:rsidRPr="00131466">
        <w:rPr>
          <w:rFonts w:ascii="Times New Roman" w:hAnsi="Times New Roman" w:cs="Times New Roman"/>
          <w:sz w:val="24"/>
          <w:szCs w:val="24"/>
        </w:rPr>
        <w:t>20140123</w:t>
      </w:r>
      <w:r w:rsidR="003E4AB0">
        <w:rPr>
          <w:rFonts w:ascii="Times New Roman" w:hAnsi="Times New Roman" w:cs="Times New Roman"/>
          <w:sz w:val="24"/>
          <w:szCs w:val="24"/>
        </w:rPr>
        <w:t>, doi:</w:t>
      </w:r>
      <w:r w:rsidR="003E4AB0" w:rsidRPr="003E4AB0">
        <w:rPr>
          <w:rFonts w:ascii="Times New Roman" w:hAnsi="Times New Roman" w:cs="Times New Roman"/>
          <w:sz w:val="24"/>
          <w:szCs w:val="24"/>
        </w:rPr>
        <w:t>10.1098/rspb.2014.0123</w:t>
      </w:r>
      <w:r w:rsidRPr="00131466">
        <w:rPr>
          <w:rFonts w:ascii="Times New Roman" w:hAnsi="Times New Roman" w:cs="Times New Roman"/>
          <w:sz w:val="24"/>
          <w:szCs w:val="24"/>
        </w:rPr>
        <w:t xml:space="preserve">. </w:t>
      </w:r>
    </w:p>
    <w:p w14:paraId="69C937E3" w14:textId="45707E89"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Bednaršek, N., Tarling, G.A., Bakker, D.C.</w:t>
      </w:r>
      <w:r w:rsidR="000A1B1C">
        <w:rPr>
          <w:rFonts w:ascii="Times New Roman" w:hAnsi="Times New Roman" w:cs="Times New Roman"/>
          <w:sz w:val="24"/>
          <w:szCs w:val="24"/>
        </w:rPr>
        <w:t>E.</w:t>
      </w:r>
      <w:r w:rsidRPr="00131466">
        <w:rPr>
          <w:rFonts w:ascii="Times New Roman" w:hAnsi="Times New Roman" w:cs="Times New Roman"/>
          <w:sz w:val="24"/>
          <w:szCs w:val="24"/>
        </w:rPr>
        <w:t>, Fielding, S., Feely, R. A. 2014b. Dissolution dominating calcification process in polar pteropods close to the point of aragonite undersaturation.</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PLoS ONE 9</w:t>
      </w:r>
      <w:r w:rsidR="000A1B1C">
        <w:rPr>
          <w:rFonts w:ascii="Times New Roman" w:hAnsi="Times New Roman" w:cs="Times New Roman"/>
          <w:sz w:val="24"/>
          <w:szCs w:val="24"/>
        </w:rPr>
        <w:t>,</w:t>
      </w:r>
      <w:r w:rsidRPr="00131466">
        <w:rPr>
          <w:rFonts w:ascii="Times New Roman" w:hAnsi="Times New Roman" w:cs="Times New Roman"/>
          <w:sz w:val="24"/>
          <w:szCs w:val="24"/>
        </w:rPr>
        <w:t xml:space="preserve"> e109183</w:t>
      </w:r>
      <w:r w:rsidR="000A1B1C">
        <w:rPr>
          <w:rFonts w:ascii="Times New Roman" w:hAnsi="Times New Roman" w:cs="Times New Roman"/>
          <w:sz w:val="24"/>
          <w:szCs w:val="24"/>
        </w:rPr>
        <w:t>, doi:</w:t>
      </w:r>
      <w:r w:rsidR="000A1B1C" w:rsidRPr="000A1B1C">
        <w:rPr>
          <w:rFonts w:ascii="Times New Roman" w:hAnsi="Times New Roman" w:cs="Times New Roman"/>
          <w:sz w:val="24"/>
          <w:szCs w:val="24"/>
        </w:rPr>
        <w:t>10.1371/journal.pone.0109183</w:t>
      </w:r>
      <w:r w:rsidRPr="00131466">
        <w:rPr>
          <w:rFonts w:ascii="Times New Roman" w:hAnsi="Times New Roman" w:cs="Times New Roman"/>
          <w:sz w:val="24"/>
          <w:szCs w:val="24"/>
        </w:rPr>
        <w:t>.</w:t>
      </w:r>
    </w:p>
    <w:p w14:paraId="6771F01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Bednaršek, N., Ohman</w:t>
      </w:r>
      <w:r w:rsidR="00A64452">
        <w:rPr>
          <w:rFonts w:ascii="Times New Roman" w:hAnsi="Times New Roman" w:cs="Times New Roman"/>
          <w:sz w:val="24"/>
          <w:szCs w:val="24"/>
        </w:rPr>
        <w:t xml:space="preserve">, </w:t>
      </w:r>
      <w:r w:rsidR="00A64452" w:rsidRPr="00131466">
        <w:rPr>
          <w:rFonts w:ascii="Times New Roman" w:hAnsi="Times New Roman" w:cs="Times New Roman"/>
          <w:sz w:val="24"/>
          <w:szCs w:val="24"/>
        </w:rPr>
        <w:t>M.D.</w:t>
      </w:r>
      <w:r w:rsidR="00A64452">
        <w:rPr>
          <w:rFonts w:ascii="Times New Roman" w:hAnsi="Times New Roman" w:cs="Times New Roman"/>
          <w:sz w:val="24"/>
          <w:szCs w:val="24"/>
        </w:rPr>
        <w:t>,</w:t>
      </w:r>
      <w:r w:rsidRPr="00131466">
        <w:rPr>
          <w:rFonts w:ascii="Times New Roman" w:hAnsi="Times New Roman" w:cs="Times New Roman"/>
          <w:sz w:val="24"/>
          <w:szCs w:val="24"/>
        </w:rPr>
        <w:t xml:space="preserve"> 2015. Changes in pteropod distributions and shell dissolution across a frontal system in the California Current System. Mar. Ecol. Prog. Ser. 523</w:t>
      </w:r>
      <w:r w:rsidR="00A64452">
        <w:rPr>
          <w:rFonts w:ascii="Times New Roman" w:hAnsi="Times New Roman" w:cs="Times New Roman"/>
          <w:sz w:val="24"/>
          <w:szCs w:val="24"/>
        </w:rPr>
        <w:t xml:space="preserve">, </w:t>
      </w:r>
      <w:r w:rsidRPr="00131466">
        <w:rPr>
          <w:rFonts w:ascii="Times New Roman" w:hAnsi="Times New Roman" w:cs="Times New Roman"/>
          <w:sz w:val="24"/>
          <w:szCs w:val="24"/>
        </w:rPr>
        <w:t>93</w:t>
      </w:r>
      <w:r w:rsidR="00A64452">
        <w:rPr>
          <w:rFonts w:ascii="Times New Roman" w:hAnsi="Times New Roman" w:cs="Times New Roman"/>
          <w:sz w:val="24"/>
          <w:szCs w:val="24"/>
        </w:rPr>
        <w:t>–1</w:t>
      </w:r>
      <w:r w:rsidRPr="00131466">
        <w:rPr>
          <w:rFonts w:ascii="Times New Roman" w:hAnsi="Times New Roman" w:cs="Times New Roman"/>
          <w:sz w:val="24"/>
          <w:szCs w:val="24"/>
        </w:rPr>
        <w:t>03</w:t>
      </w:r>
      <w:r w:rsidR="00A64452">
        <w:rPr>
          <w:rFonts w:ascii="Times New Roman" w:hAnsi="Times New Roman" w:cs="Times New Roman"/>
          <w:sz w:val="24"/>
          <w:szCs w:val="24"/>
        </w:rPr>
        <w:t xml:space="preserve">, </w:t>
      </w:r>
      <w:r w:rsidR="00A64452" w:rsidRPr="00A64452">
        <w:rPr>
          <w:rFonts w:ascii="Times New Roman" w:hAnsi="Times New Roman" w:cs="Times New Roman"/>
          <w:sz w:val="24"/>
          <w:szCs w:val="24"/>
        </w:rPr>
        <w:t>doi:10.3354/meps11199</w:t>
      </w:r>
      <w:r w:rsidRPr="00131466">
        <w:rPr>
          <w:rFonts w:ascii="Times New Roman" w:hAnsi="Times New Roman" w:cs="Times New Roman"/>
          <w:sz w:val="24"/>
          <w:szCs w:val="24"/>
        </w:rPr>
        <w:t xml:space="preserve">. </w:t>
      </w:r>
    </w:p>
    <w:p w14:paraId="19142FB2" w14:textId="77777777" w:rsidR="000A1B1C" w:rsidRPr="00131466" w:rsidRDefault="000A1B1C"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Beegle, D.</w:t>
      </w:r>
      <w:r>
        <w:rPr>
          <w:rFonts w:ascii="Times New Roman" w:hAnsi="Times New Roman" w:cs="Times New Roman"/>
          <w:sz w:val="24"/>
          <w:szCs w:val="24"/>
        </w:rPr>
        <w:t>,</w:t>
      </w:r>
      <w:r w:rsidRPr="00131466">
        <w:rPr>
          <w:rFonts w:ascii="Times New Roman" w:hAnsi="Times New Roman" w:cs="Times New Roman"/>
          <w:sz w:val="24"/>
          <w:szCs w:val="24"/>
        </w:rPr>
        <w:t xml:space="preserve"> 2013. Nutrient </w:t>
      </w:r>
      <w:r>
        <w:rPr>
          <w:rFonts w:ascii="Times New Roman" w:hAnsi="Times New Roman" w:cs="Times New Roman"/>
          <w:sz w:val="24"/>
          <w:szCs w:val="24"/>
        </w:rPr>
        <w:t>m</w:t>
      </w:r>
      <w:r w:rsidRPr="00131466">
        <w:rPr>
          <w:rFonts w:ascii="Times New Roman" w:hAnsi="Times New Roman" w:cs="Times New Roman"/>
          <w:sz w:val="24"/>
          <w:szCs w:val="24"/>
        </w:rPr>
        <w:t>anagement and the Chesapeake Bay. J</w:t>
      </w:r>
      <w:r>
        <w:rPr>
          <w:rFonts w:ascii="Times New Roman" w:hAnsi="Times New Roman" w:cs="Times New Roman"/>
          <w:sz w:val="24"/>
          <w:szCs w:val="24"/>
        </w:rPr>
        <w:t>.</w:t>
      </w:r>
      <w:r w:rsidRPr="00131466">
        <w:rPr>
          <w:rFonts w:ascii="Times New Roman" w:hAnsi="Times New Roman" w:cs="Times New Roman"/>
          <w:sz w:val="24"/>
          <w:szCs w:val="24"/>
        </w:rPr>
        <w:t xml:space="preserve"> Contemp</w:t>
      </w:r>
      <w:r>
        <w:rPr>
          <w:rFonts w:ascii="Times New Roman" w:hAnsi="Times New Roman" w:cs="Times New Roman"/>
          <w:sz w:val="24"/>
          <w:szCs w:val="24"/>
        </w:rPr>
        <w:t>.</w:t>
      </w:r>
      <w:r w:rsidRPr="00131466">
        <w:rPr>
          <w:rFonts w:ascii="Times New Roman" w:hAnsi="Times New Roman" w:cs="Times New Roman"/>
          <w:sz w:val="24"/>
          <w:szCs w:val="24"/>
        </w:rPr>
        <w:t xml:space="preserve"> Water Res</w:t>
      </w:r>
      <w:r>
        <w:rPr>
          <w:rFonts w:ascii="Times New Roman" w:hAnsi="Times New Roman" w:cs="Times New Roman"/>
          <w:sz w:val="24"/>
          <w:szCs w:val="24"/>
        </w:rPr>
        <w:t>.</w:t>
      </w:r>
      <w:r w:rsidRPr="00131466">
        <w:rPr>
          <w:rFonts w:ascii="Times New Roman" w:hAnsi="Times New Roman" w:cs="Times New Roman"/>
          <w:sz w:val="24"/>
          <w:szCs w:val="24"/>
        </w:rPr>
        <w:t xml:space="preserve"> Educ</w:t>
      </w:r>
      <w:r>
        <w:rPr>
          <w:rFonts w:ascii="Times New Roman" w:hAnsi="Times New Roman" w:cs="Times New Roman"/>
          <w:sz w:val="24"/>
          <w:szCs w:val="24"/>
        </w:rPr>
        <w:t>.</w:t>
      </w:r>
      <w:r w:rsidRPr="00131466">
        <w:rPr>
          <w:rFonts w:ascii="Times New Roman" w:hAnsi="Times New Roman" w:cs="Times New Roman"/>
          <w:sz w:val="24"/>
          <w:szCs w:val="24"/>
        </w:rPr>
        <w:t xml:space="preserve"> 151</w:t>
      </w:r>
      <w:r>
        <w:rPr>
          <w:rFonts w:ascii="Times New Roman" w:hAnsi="Times New Roman" w:cs="Times New Roman"/>
          <w:sz w:val="24"/>
          <w:szCs w:val="24"/>
        </w:rPr>
        <w:t xml:space="preserve">, </w:t>
      </w:r>
      <w:r w:rsidRPr="00131466">
        <w:rPr>
          <w:rFonts w:ascii="Times New Roman" w:hAnsi="Times New Roman" w:cs="Times New Roman"/>
          <w:sz w:val="24"/>
          <w:szCs w:val="24"/>
        </w:rPr>
        <w:t>3–8</w:t>
      </w:r>
      <w:r>
        <w:rPr>
          <w:rFonts w:ascii="Times New Roman" w:hAnsi="Times New Roman" w:cs="Times New Roman"/>
          <w:sz w:val="24"/>
          <w:szCs w:val="24"/>
        </w:rPr>
        <w:t>, doi:</w:t>
      </w:r>
      <w:r w:rsidRPr="0008593E">
        <w:rPr>
          <w:rFonts w:ascii="Times New Roman" w:hAnsi="Times New Roman" w:cs="Times New Roman"/>
          <w:sz w:val="24"/>
          <w:szCs w:val="24"/>
        </w:rPr>
        <w:t>10.1111/j.1936-704X.2013.03146.x</w:t>
      </w:r>
      <w:r w:rsidRPr="00131466">
        <w:rPr>
          <w:rFonts w:ascii="Times New Roman" w:hAnsi="Times New Roman" w:cs="Times New Roman"/>
          <w:sz w:val="24"/>
          <w:szCs w:val="24"/>
        </w:rPr>
        <w:t xml:space="preserve">. </w:t>
      </w:r>
    </w:p>
    <w:p w14:paraId="36767FE1"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Ben Kheder</w:t>
      </w:r>
      <w:r w:rsidR="0007101C">
        <w:rPr>
          <w:rFonts w:ascii="Times New Roman" w:hAnsi="Times New Roman" w:cs="Times New Roman"/>
          <w:sz w:val="24"/>
          <w:szCs w:val="24"/>
        </w:rPr>
        <w:t>,</w:t>
      </w:r>
      <w:r w:rsidRPr="00131466">
        <w:rPr>
          <w:rFonts w:ascii="Times New Roman" w:hAnsi="Times New Roman" w:cs="Times New Roman"/>
          <w:sz w:val="24"/>
          <w:szCs w:val="24"/>
        </w:rPr>
        <w:t xml:space="preserve"> R</w:t>
      </w:r>
      <w:r w:rsidR="0007101C">
        <w:rPr>
          <w:rFonts w:ascii="Times New Roman" w:hAnsi="Times New Roman" w:cs="Times New Roman"/>
          <w:sz w:val="24"/>
          <w:szCs w:val="24"/>
        </w:rPr>
        <w:t>.</w:t>
      </w:r>
      <w:r w:rsidRPr="00131466">
        <w:rPr>
          <w:rFonts w:ascii="Times New Roman" w:hAnsi="Times New Roman" w:cs="Times New Roman"/>
          <w:sz w:val="24"/>
          <w:szCs w:val="24"/>
        </w:rPr>
        <w:t>, Moal</w:t>
      </w:r>
      <w:r w:rsidR="0007101C">
        <w:rPr>
          <w:rFonts w:ascii="Times New Roman" w:hAnsi="Times New Roman" w:cs="Times New Roman"/>
          <w:sz w:val="24"/>
          <w:szCs w:val="24"/>
        </w:rPr>
        <w:t>,</w:t>
      </w:r>
      <w:r w:rsidRPr="00131466">
        <w:rPr>
          <w:rFonts w:ascii="Times New Roman" w:hAnsi="Times New Roman" w:cs="Times New Roman"/>
          <w:sz w:val="24"/>
          <w:szCs w:val="24"/>
        </w:rPr>
        <w:t xml:space="preserve"> J</w:t>
      </w:r>
      <w:r w:rsidR="0007101C">
        <w:rPr>
          <w:rFonts w:ascii="Times New Roman" w:hAnsi="Times New Roman" w:cs="Times New Roman"/>
          <w:sz w:val="24"/>
          <w:szCs w:val="24"/>
        </w:rPr>
        <w:t>.</w:t>
      </w:r>
      <w:r w:rsidRPr="00131466">
        <w:rPr>
          <w:rFonts w:ascii="Times New Roman" w:hAnsi="Times New Roman" w:cs="Times New Roman"/>
          <w:sz w:val="24"/>
          <w:szCs w:val="24"/>
        </w:rPr>
        <w:t>, Robert</w:t>
      </w:r>
      <w:r w:rsidR="0007101C">
        <w:rPr>
          <w:rFonts w:ascii="Times New Roman" w:hAnsi="Times New Roman" w:cs="Times New Roman"/>
          <w:sz w:val="24"/>
          <w:szCs w:val="24"/>
        </w:rPr>
        <w:t>,</w:t>
      </w:r>
      <w:r w:rsidRPr="00131466">
        <w:rPr>
          <w:rFonts w:ascii="Times New Roman" w:hAnsi="Times New Roman" w:cs="Times New Roman"/>
          <w:sz w:val="24"/>
          <w:szCs w:val="24"/>
        </w:rPr>
        <w:t xml:space="preserve"> R.</w:t>
      </w:r>
      <w:r w:rsidR="0007101C">
        <w:rPr>
          <w:rFonts w:ascii="Times New Roman" w:hAnsi="Times New Roman" w:cs="Times New Roman"/>
          <w:sz w:val="24"/>
          <w:szCs w:val="24"/>
        </w:rPr>
        <w:t>,</w:t>
      </w:r>
      <w:r w:rsidRPr="00131466">
        <w:rPr>
          <w:rFonts w:ascii="Times New Roman" w:hAnsi="Times New Roman" w:cs="Times New Roman"/>
          <w:sz w:val="24"/>
          <w:szCs w:val="24"/>
        </w:rPr>
        <w:t xml:space="preserve"> 2010. Impact of temperature on larval development and evolution of physiological indices in </w:t>
      </w:r>
      <w:r w:rsidRPr="0007101C">
        <w:rPr>
          <w:rFonts w:ascii="Times New Roman" w:hAnsi="Times New Roman" w:cs="Times New Roman"/>
          <w:i/>
          <w:sz w:val="24"/>
          <w:szCs w:val="24"/>
        </w:rPr>
        <w:t>Crassostrea gigas</w:t>
      </w:r>
      <w:r w:rsidRPr="00131466">
        <w:rPr>
          <w:rFonts w:ascii="Times New Roman" w:hAnsi="Times New Roman" w:cs="Times New Roman"/>
          <w:sz w:val="24"/>
          <w:szCs w:val="24"/>
        </w:rPr>
        <w:t>. Aquaculture 309</w:t>
      </w:r>
      <w:r w:rsidR="0007101C">
        <w:rPr>
          <w:rFonts w:ascii="Times New Roman" w:hAnsi="Times New Roman" w:cs="Times New Roman"/>
          <w:sz w:val="24"/>
          <w:szCs w:val="24"/>
        </w:rPr>
        <w:t>,</w:t>
      </w:r>
      <w:r w:rsidRPr="00131466">
        <w:rPr>
          <w:rFonts w:ascii="Times New Roman" w:hAnsi="Times New Roman" w:cs="Times New Roman"/>
          <w:sz w:val="24"/>
          <w:szCs w:val="24"/>
        </w:rPr>
        <w:t xml:space="preserve"> 286</w:t>
      </w:r>
      <w:r w:rsidR="0007101C">
        <w:rPr>
          <w:rFonts w:ascii="Times New Roman" w:hAnsi="Times New Roman" w:cs="Times New Roman"/>
          <w:sz w:val="24"/>
          <w:szCs w:val="24"/>
        </w:rPr>
        <w:t>–</w:t>
      </w:r>
      <w:r w:rsidRPr="00131466">
        <w:rPr>
          <w:rFonts w:ascii="Times New Roman" w:hAnsi="Times New Roman" w:cs="Times New Roman"/>
          <w:sz w:val="24"/>
          <w:szCs w:val="24"/>
        </w:rPr>
        <w:t>289</w:t>
      </w:r>
      <w:r w:rsidR="0007101C">
        <w:rPr>
          <w:rFonts w:ascii="Times New Roman" w:hAnsi="Times New Roman" w:cs="Times New Roman"/>
          <w:sz w:val="24"/>
          <w:szCs w:val="24"/>
        </w:rPr>
        <w:t xml:space="preserve">, </w:t>
      </w:r>
      <w:r w:rsidR="0007101C" w:rsidRPr="0007101C">
        <w:rPr>
          <w:rFonts w:ascii="Times New Roman" w:hAnsi="Times New Roman" w:cs="Times New Roman"/>
          <w:sz w:val="24"/>
          <w:szCs w:val="24"/>
        </w:rPr>
        <w:t>doi:10.1016/j.aquaculture.2010.09.005</w:t>
      </w:r>
      <w:r w:rsidRPr="00131466">
        <w:rPr>
          <w:rFonts w:ascii="Times New Roman" w:hAnsi="Times New Roman" w:cs="Times New Roman"/>
          <w:sz w:val="24"/>
          <w:szCs w:val="24"/>
        </w:rPr>
        <w:t>.</w:t>
      </w:r>
    </w:p>
    <w:p w14:paraId="7B14A7C3" w14:textId="77777777" w:rsidR="005F5AA0" w:rsidRPr="00131466" w:rsidRDefault="008F4AD7" w:rsidP="00675719">
      <w:pPr>
        <w:pStyle w:val="NoSpacing"/>
        <w:spacing w:line="480" w:lineRule="auto"/>
        <w:ind w:left="360" w:hanging="360"/>
        <w:rPr>
          <w:rFonts w:ascii="Times New Roman" w:hAnsi="Times New Roman" w:cs="Times New Roman"/>
          <w:sz w:val="24"/>
          <w:szCs w:val="24"/>
        </w:rPr>
      </w:pPr>
      <w:r>
        <w:rPr>
          <w:rFonts w:ascii="Times New Roman" w:hAnsi="Times New Roman" w:cs="Times New Roman"/>
          <w:sz w:val="24"/>
          <w:szCs w:val="24"/>
        </w:rPr>
        <w:t>Best, M.</w:t>
      </w:r>
      <w:r w:rsidR="005F5AA0" w:rsidRPr="00131466">
        <w:rPr>
          <w:rFonts w:ascii="Times New Roman" w:hAnsi="Times New Roman" w:cs="Times New Roman"/>
          <w:sz w:val="24"/>
          <w:szCs w:val="24"/>
        </w:rPr>
        <w:t xml:space="preserve">A., Wither, </w:t>
      </w:r>
      <w:r>
        <w:rPr>
          <w:rFonts w:ascii="Times New Roman" w:hAnsi="Times New Roman" w:cs="Times New Roman"/>
          <w:sz w:val="24"/>
          <w:szCs w:val="24"/>
        </w:rPr>
        <w:t>A.</w:t>
      </w:r>
      <w:r w:rsidRPr="00131466">
        <w:rPr>
          <w:rFonts w:ascii="Times New Roman" w:hAnsi="Times New Roman" w:cs="Times New Roman"/>
          <w:sz w:val="24"/>
          <w:szCs w:val="24"/>
        </w:rPr>
        <w:t>W.</w:t>
      </w:r>
      <w:r>
        <w:rPr>
          <w:rFonts w:ascii="Times New Roman" w:hAnsi="Times New Roman" w:cs="Times New Roman"/>
          <w:sz w:val="24"/>
          <w:szCs w:val="24"/>
        </w:rPr>
        <w:t>,</w:t>
      </w:r>
      <w:r w:rsidRPr="00131466">
        <w:rPr>
          <w:rFonts w:ascii="Times New Roman" w:hAnsi="Times New Roman" w:cs="Times New Roman"/>
          <w:sz w:val="24"/>
          <w:szCs w:val="24"/>
        </w:rPr>
        <w:t xml:space="preserve"> </w:t>
      </w:r>
      <w:r w:rsidR="005F5AA0" w:rsidRPr="00131466">
        <w:rPr>
          <w:rFonts w:ascii="Times New Roman" w:hAnsi="Times New Roman" w:cs="Times New Roman"/>
          <w:sz w:val="24"/>
          <w:szCs w:val="24"/>
        </w:rPr>
        <w:t>Coates</w:t>
      </w:r>
      <w:r>
        <w:rPr>
          <w:rFonts w:ascii="Times New Roman" w:hAnsi="Times New Roman" w:cs="Times New Roman"/>
          <w:sz w:val="24"/>
          <w:szCs w:val="24"/>
        </w:rPr>
        <w:t>, S.,</w:t>
      </w:r>
      <w:r w:rsidR="005F5AA0" w:rsidRPr="00131466">
        <w:rPr>
          <w:rFonts w:ascii="Times New Roman" w:hAnsi="Times New Roman" w:cs="Times New Roman"/>
          <w:sz w:val="24"/>
          <w:szCs w:val="24"/>
        </w:rPr>
        <w:t xml:space="preserve"> 2007. Dissolved oxygen as a physico-chemical supporting element in the Water Framework Directive</w:t>
      </w:r>
      <w:r>
        <w:rPr>
          <w:rFonts w:ascii="Times New Roman" w:hAnsi="Times New Roman" w:cs="Times New Roman"/>
          <w:sz w:val="24"/>
          <w:szCs w:val="24"/>
        </w:rPr>
        <w:t>.</w:t>
      </w:r>
      <w:r w:rsidR="005F5AA0" w:rsidRPr="00131466">
        <w:rPr>
          <w:rFonts w:ascii="Times New Roman" w:hAnsi="Times New Roman" w:cs="Times New Roman"/>
          <w:sz w:val="24"/>
          <w:szCs w:val="24"/>
        </w:rPr>
        <w:t xml:space="preserve"> Mar</w:t>
      </w:r>
      <w:r>
        <w:rPr>
          <w:rFonts w:ascii="Times New Roman" w:hAnsi="Times New Roman" w:cs="Times New Roman"/>
          <w:sz w:val="24"/>
          <w:szCs w:val="24"/>
        </w:rPr>
        <w:t>.</w:t>
      </w:r>
      <w:r w:rsidR="005F5AA0" w:rsidRPr="00131466">
        <w:rPr>
          <w:rFonts w:ascii="Times New Roman" w:hAnsi="Times New Roman" w:cs="Times New Roman"/>
          <w:sz w:val="24"/>
          <w:szCs w:val="24"/>
        </w:rPr>
        <w:t xml:space="preserve"> Pollut</w:t>
      </w:r>
      <w:r>
        <w:rPr>
          <w:rFonts w:ascii="Times New Roman" w:hAnsi="Times New Roman" w:cs="Times New Roman"/>
          <w:sz w:val="24"/>
          <w:szCs w:val="24"/>
        </w:rPr>
        <w:t xml:space="preserve">. </w:t>
      </w:r>
      <w:r w:rsidR="005F5AA0" w:rsidRPr="00131466">
        <w:rPr>
          <w:rFonts w:ascii="Times New Roman" w:hAnsi="Times New Roman" w:cs="Times New Roman"/>
          <w:sz w:val="24"/>
          <w:szCs w:val="24"/>
        </w:rPr>
        <w:t>Bull</w:t>
      </w:r>
      <w:r>
        <w:rPr>
          <w:rFonts w:ascii="Times New Roman" w:hAnsi="Times New Roman" w:cs="Times New Roman"/>
          <w:sz w:val="24"/>
          <w:szCs w:val="24"/>
        </w:rPr>
        <w:t>.</w:t>
      </w:r>
      <w:r w:rsidR="005F5AA0" w:rsidRPr="00131466">
        <w:rPr>
          <w:rFonts w:ascii="Times New Roman" w:hAnsi="Times New Roman" w:cs="Times New Roman"/>
          <w:sz w:val="24"/>
          <w:szCs w:val="24"/>
        </w:rPr>
        <w:t xml:space="preserve"> 55</w:t>
      </w:r>
      <w:r>
        <w:rPr>
          <w:rFonts w:ascii="Times New Roman" w:hAnsi="Times New Roman" w:cs="Times New Roman"/>
          <w:sz w:val="24"/>
          <w:szCs w:val="24"/>
        </w:rPr>
        <w:t xml:space="preserve">, </w:t>
      </w:r>
      <w:r w:rsidR="005F5AA0" w:rsidRPr="00131466">
        <w:rPr>
          <w:rFonts w:ascii="Times New Roman" w:hAnsi="Times New Roman" w:cs="Times New Roman"/>
          <w:sz w:val="24"/>
          <w:szCs w:val="24"/>
        </w:rPr>
        <w:t>53</w:t>
      </w:r>
      <w:r>
        <w:rPr>
          <w:rFonts w:ascii="Times New Roman" w:hAnsi="Times New Roman" w:cs="Times New Roman"/>
          <w:sz w:val="24"/>
          <w:szCs w:val="24"/>
        </w:rPr>
        <w:t>–</w:t>
      </w:r>
      <w:r w:rsidR="005F5AA0" w:rsidRPr="00131466">
        <w:rPr>
          <w:rFonts w:ascii="Times New Roman" w:hAnsi="Times New Roman" w:cs="Times New Roman"/>
          <w:sz w:val="24"/>
          <w:szCs w:val="24"/>
        </w:rPr>
        <w:t>64</w:t>
      </w:r>
      <w:r>
        <w:rPr>
          <w:rFonts w:ascii="Times New Roman" w:hAnsi="Times New Roman" w:cs="Times New Roman"/>
          <w:sz w:val="24"/>
          <w:szCs w:val="24"/>
        </w:rPr>
        <w:t>, d</w:t>
      </w:r>
      <w:r w:rsidRPr="008F4AD7">
        <w:rPr>
          <w:rFonts w:ascii="Times New Roman" w:hAnsi="Times New Roman" w:cs="Times New Roman"/>
          <w:sz w:val="24"/>
          <w:szCs w:val="24"/>
        </w:rPr>
        <w:t>oi:10.1016/j.marpolbul.2006.08.037</w:t>
      </w:r>
      <w:r w:rsidR="005F5AA0" w:rsidRPr="00131466">
        <w:rPr>
          <w:rFonts w:ascii="Times New Roman" w:hAnsi="Times New Roman" w:cs="Times New Roman"/>
          <w:sz w:val="24"/>
          <w:szCs w:val="24"/>
        </w:rPr>
        <w:t>.</w:t>
      </w:r>
    </w:p>
    <w:p w14:paraId="6274D98D" w14:textId="77777777" w:rsidR="00046302"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Boehm, A.B., Jacobson, </w:t>
      </w:r>
      <w:r w:rsidR="008F4AD7" w:rsidRPr="00131466">
        <w:rPr>
          <w:rFonts w:ascii="Times New Roman" w:hAnsi="Times New Roman" w:cs="Times New Roman"/>
          <w:sz w:val="24"/>
          <w:szCs w:val="24"/>
        </w:rPr>
        <w:t>M.Z.</w:t>
      </w:r>
      <w:r w:rsidR="008F4AD7">
        <w:rPr>
          <w:rFonts w:ascii="Times New Roman" w:hAnsi="Times New Roman" w:cs="Times New Roman"/>
          <w:sz w:val="24"/>
          <w:szCs w:val="24"/>
        </w:rPr>
        <w:t>,</w:t>
      </w:r>
      <w:r w:rsidR="008F4AD7"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O’Donnell, </w:t>
      </w:r>
      <w:r w:rsidR="008F4AD7" w:rsidRPr="00131466">
        <w:rPr>
          <w:rFonts w:ascii="Times New Roman" w:hAnsi="Times New Roman" w:cs="Times New Roman"/>
          <w:sz w:val="24"/>
          <w:szCs w:val="24"/>
        </w:rPr>
        <w:t>M.J.</w:t>
      </w:r>
      <w:r w:rsidR="008F4AD7">
        <w:rPr>
          <w:rFonts w:ascii="Times New Roman" w:hAnsi="Times New Roman" w:cs="Times New Roman"/>
          <w:sz w:val="24"/>
          <w:szCs w:val="24"/>
        </w:rPr>
        <w:t>,</w:t>
      </w:r>
      <w:r w:rsidR="008F4AD7"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Sutula, </w:t>
      </w:r>
      <w:r w:rsidR="008F4AD7" w:rsidRPr="00131466">
        <w:rPr>
          <w:rFonts w:ascii="Times New Roman" w:hAnsi="Times New Roman" w:cs="Times New Roman"/>
          <w:sz w:val="24"/>
          <w:szCs w:val="24"/>
        </w:rPr>
        <w:t>M.</w:t>
      </w:r>
      <w:r w:rsidR="008F4AD7">
        <w:rPr>
          <w:rFonts w:ascii="Times New Roman" w:hAnsi="Times New Roman" w:cs="Times New Roman"/>
          <w:sz w:val="24"/>
          <w:szCs w:val="24"/>
        </w:rPr>
        <w:t>,</w:t>
      </w:r>
      <w:r w:rsidR="008F4AD7"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Wakefield, </w:t>
      </w:r>
      <w:r w:rsidR="008F4AD7" w:rsidRPr="00131466">
        <w:rPr>
          <w:rFonts w:ascii="Times New Roman" w:hAnsi="Times New Roman" w:cs="Times New Roman"/>
          <w:sz w:val="24"/>
          <w:szCs w:val="24"/>
        </w:rPr>
        <w:t>W.</w:t>
      </w:r>
      <w:r w:rsidR="008F4AD7">
        <w:rPr>
          <w:rFonts w:ascii="Times New Roman" w:hAnsi="Times New Roman" w:cs="Times New Roman"/>
          <w:sz w:val="24"/>
          <w:szCs w:val="24"/>
        </w:rPr>
        <w:t>W.,</w:t>
      </w:r>
      <w:r w:rsidR="008F4AD7" w:rsidRPr="00131466">
        <w:rPr>
          <w:rFonts w:ascii="Times New Roman" w:hAnsi="Times New Roman" w:cs="Times New Roman"/>
          <w:sz w:val="24"/>
          <w:szCs w:val="24"/>
        </w:rPr>
        <w:t xml:space="preserve"> </w:t>
      </w:r>
      <w:r w:rsidRPr="00131466">
        <w:rPr>
          <w:rFonts w:ascii="Times New Roman" w:hAnsi="Times New Roman" w:cs="Times New Roman"/>
          <w:sz w:val="24"/>
          <w:szCs w:val="24"/>
        </w:rPr>
        <w:t>Weisberg</w:t>
      </w:r>
      <w:r w:rsidR="008F4AD7">
        <w:rPr>
          <w:rFonts w:ascii="Times New Roman" w:hAnsi="Times New Roman" w:cs="Times New Roman"/>
          <w:sz w:val="24"/>
          <w:szCs w:val="24"/>
        </w:rPr>
        <w:t>,</w:t>
      </w:r>
      <w:r w:rsidR="008F4AD7" w:rsidRPr="008F4AD7">
        <w:rPr>
          <w:rFonts w:ascii="Times New Roman" w:hAnsi="Times New Roman" w:cs="Times New Roman"/>
          <w:sz w:val="24"/>
          <w:szCs w:val="24"/>
        </w:rPr>
        <w:t xml:space="preserve"> </w:t>
      </w:r>
      <w:r w:rsidR="008F4AD7">
        <w:rPr>
          <w:rFonts w:ascii="Times New Roman" w:hAnsi="Times New Roman" w:cs="Times New Roman"/>
          <w:sz w:val="24"/>
          <w:szCs w:val="24"/>
        </w:rPr>
        <w:t>S.B.,</w:t>
      </w:r>
      <w:r w:rsidRPr="00131466">
        <w:rPr>
          <w:rFonts w:ascii="Times New Roman" w:hAnsi="Times New Roman" w:cs="Times New Roman"/>
          <w:sz w:val="24"/>
          <w:szCs w:val="24"/>
        </w:rPr>
        <w:t xml:space="preserve"> Whiteman</w:t>
      </w:r>
      <w:r w:rsidR="008F4AD7">
        <w:rPr>
          <w:rFonts w:ascii="Times New Roman" w:hAnsi="Times New Roman" w:cs="Times New Roman"/>
          <w:sz w:val="24"/>
          <w:szCs w:val="24"/>
        </w:rPr>
        <w:t xml:space="preserve">, </w:t>
      </w:r>
      <w:r w:rsidR="008F4AD7" w:rsidRPr="00131466">
        <w:rPr>
          <w:rFonts w:ascii="Times New Roman" w:hAnsi="Times New Roman" w:cs="Times New Roman"/>
          <w:sz w:val="24"/>
          <w:szCs w:val="24"/>
        </w:rPr>
        <w:t>E.</w:t>
      </w:r>
      <w:r w:rsidR="008F4AD7">
        <w:rPr>
          <w:rFonts w:ascii="Times New Roman" w:hAnsi="Times New Roman" w:cs="Times New Roman"/>
          <w:sz w:val="24"/>
          <w:szCs w:val="24"/>
        </w:rPr>
        <w:t>,</w:t>
      </w:r>
      <w:r w:rsidRPr="00131466">
        <w:rPr>
          <w:rFonts w:ascii="Times New Roman" w:hAnsi="Times New Roman" w:cs="Times New Roman"/>
          <w:sz w:val="24"/>
          <w:szCs w:val="24"/>
        </w:rPr>
        <w:t xml:space="preserve"> 2015. Ocean acidification science needs for natural resource managers of the North American west coast. Oceanography 28</w:t>
      </w:r>
      <w:r w:rsidR="008F4AD7">
        <w:rPr>
          <w:rFonts w:ascii="Times New Roman" w:hAnsi="Times New Roman" w:cs="Times New Roman"/>
          <w:sz w:val="24"/>
          <w:szCs w:val="24"/>
        </w:rPr>
        <w:t xml:space="preserve">, </w:t>
      </w:r>
      <w:r w:rsidRPr="00131466">
        <w:rPr>
          <w:rFonts w:ascii="Times New Roman" w:hAnsi="Times New Roman" w:cs="Times New Roman"/>
          <w:sz w:val="24"/>
          <w:szCs w:val="24"/>
        </w:rPr>
        <w:t>170–181</w:t>
      </w:r>
      <w:r w:rsidR="008F4AD7">
        <w:rPr>
          <w:rFonts w:ascii="Times New Roman" w:hAnsi="Times New Roman" w:cs="Times New Roman"/>
          <w:sz w:val="24"/>
          <w:szCs w:val="24"/>
        </w:rPr>
        <w:t>, doi:</w:t>
      </w:r>
      <w:r w:rsidR="008F4AD7" w:rsidRPr="008F4AD7">
        <w:rPr>
          <w:rFonts w:ascii="Times New Roman" w:hAnsi="Times New Roman" w:cs="Times New Roman"/>
          <w:sz w:val="24"/>
          <w:szCs w:val="24"/>
        </w:rPr>
        <w:t>10.5670/oceanog.2015.40</w:t>
      </w:r>
      <w:r w:rsidRPr="00131466">
        <w:rPr>
          <w:rFonts w:ascii="Times New Roman" w:hAnsi="Times New Roman" w:cs="Times New Roman"/>
          <w:sz w:val="24"/>
          <w:szCs w:val="24"/>
        </w:rPr>
        <w:t xml:space="preserve">. </w:t>
      </w:r>
    </w:p>
    <w:p w14:paraId="37CADDD9" w14:textId="77777777" w:rsidR="00B1770C" w:rsidRDefault="00B1770C" w:rsidP="00675719">
      <w:pPr>
        <w:pStyle w:val="NoSpacing"/>
        <w:spacing w:line="480" w:lineRule="auto"/>
        <w:ind w:left="360" w:hanging="360"/>
        <w:rPr>
          <w:rFonts w:ascii="Times New Roman" w:hAnsi="Times New Roman" w:cs="Times New Roman"/>
          <w:sz w:val="24"/>
          <w:szCs w:val="24"/>
        </w:rPr>
      </w:pPr>
      <w:r w:rsidRPr="00B1770C">
        <w:rPr>
          <w:rFonts w:ascii="Times New Roman" w:hAnsi="Times New Roman" w:cs="Times New Roman"/>
          <w:sz w:val="24"/>
          <w:szCs w:val="24"/>
        </w:rPr>
        <w:t xml:space="preserve">Borges, A.V., 2011. Present day carbon dioxide fluxes in the coastal ocean and possible feedbacks under global change, in Duarte, P., Santana-Casiano, J.M. (Eds.), Oceans and the Atmospheric Carbon Content, Springer, pp. 47–77. </w:t>
      </w:r>
    </w:p>
    <w:p w14:paraId="7CADAFAF"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Bourlès</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Y</w:t>
      </w:r>
      <w:r w:rsidR="005A3AE7">
        <w:rPr>
          <w:rFonts w:ascii="Times New Roman" w:hAnsi="Times New Roman" w:cs="Times New Roman"/>
          <w:sz w:val="24"/>
          <w:szCs w:val="24"/>
        </w:rPr>
        <w:t>.</w:t>
      </w:r>
      <w:r w:rsidRPr="00131466">
        <w:rPr>
          <w:rFonts w:ascii="Times New Roman" w:hAnsi="Times New Roman" w:cs="Times New Roman"/>
          <w:sz w:val="24"/>
          <w:szCs w:val="24"/>
        </w:rPr>
        <w:t>, Alunno-Bruscia</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M</w:t>
      </w:r>
      <w:r w:rsidR="005A3AE7">
        <w:rPr>
          <w:rFonts w:ascii="Times New Roman" w:hAnsi="Times New Roman" w:cs="Times New Roman"/>
          <w:sz w:val="24"/>
          <w:szCs w:val="24"/>
        </w:rPr>
        <w:t>.</w:t>
      </w:r>
      <w:r w:rsidRPr="00131466">
        <w:rPr>
          <w:rFonts w:ascii="Times New Roman" w:hAnsi="Times New Roman" w:cs="Times New Roman"/>
          <w:sz w:val="24"/>
          <w:szCs w:val="24"/>
        </w:rPr>
        <w:t>, Pouvreau</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S</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w:t>
      </w:r>
      <w:r w:rsidR="005A3AE7">
        <w:rPr>
          <w:rFonts w:ascii="Times New Roman" w:hAnsi="Times New Roman" w:cs="Times New Roman"/>
          <w:sz w:val="24"/>
          <w:szCs w:val="24"/>
        </w:rPr>
        <w:t xml:space="preserve">Tollu, G., Leguay, D., Arnaud, C., Goulletquer, P., </w:t>
      </w:r>
      <w:r w:rsidR="005A3AE7" w:rsidRPr="005A3AE7">
        <w:rPr>
          <w:rFonts w:ascii="Times New Roman" w:hAnsi="Times New Roman" w:cs="Times New Roman"/>
          <w:sz w:val="24"/>
          <w:szCs w:val="24"/>
        </w:rPr>
        <w:t>Kooijman</w:t>
      </w:r>
      <w:r w:rsidR="005A3AE7">
        <w:rPr>
          <w:rFonts w:ascii="Times New Roman" w:hAnsi="Times New Roman" w:cs="Times New Roman"/>
          <w:sz w:val="24"/>
          <w:szCs w:val="24"/>
        </w:rPr>
        <w:t>, S.A.L.M.,</w:t>
      </w:r>
      <w:r w:rsidRPr="00131466">
        <w:rPr>
          <w:rFonts w:ascii="Times New Roman" w:hAnsi="Times New Roman" w:cs="Times New Roman"/>
          <w:sz w:val="24"/>
          <w:szCs w:val="24"/>
        </w:rPr>
        <w:t xml:space="preserve"> 2009. Modelling growth and reproduction of the Pacific oyster </w:t>
      </w:r>
      <w:r w:rsidRPr="005A3AE7">
        <w:rPr>
          <w:rFonts w:ascii="Times New Roman" w:hAnsi="Times New Roman" w:cs="Times New Roman"/>
          <w:i/>
          <w:sz w:val="24"/>
          <w:szCs w:val="24"/>
        </w:rPr>
        <w:t>Crassostrea gigas</w:t>
      </w:r>
      <w:r w:rsidRPr="00131466">
        <w:rPr>
          <w:rFonts w:ascii="Times New Roman" w:hAnsi="Times New Roman" w:cs="Times New Roman"/>
          <w:sz w:val="24"/>
          <w:szCs w:val="24"/>
        </w:rPr>
        <w:t xml:space="preserve">: </w:t>
      </w:r>
      <w:r w:rsidR="005A3AE7">
        <w:rPr>
          <w:rFonts w:ascii="Times New Roman" w:hAnsi="Times New Roman" w:cs="Times New Roman"/>
          <w:sz w:val="24"/>
          <w:szCs w:val="24"/>
        </w:rPr>
        <w:t>A</w:t>
      </w:r>
      <w:r w:rsidRPr="00131466">
        <w:rPr>
          <w:rFonts w:ascii="Times New Roman" w:hAnsi="Times New Roman" w:cs="Times New Roman"/>
          <w:sz w:val="24"/>
          <w:szCs w:val="24"/>
        </w:rPr>
        <w:t>dvances in the oyster-DEB model through application to a coastal pond. J</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Sea Res</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62</w:t>
      </w:r>
      <w:r w:rsidR="005A3AE7">
        <w:rPr>
          <w:rFonts w:ascii="Times New Roman" w:hAnsi="Times New Roman" w:cs="Times New Roman"/>
          <w:sz w:val="24"/>
          <w:szCs w:val="24"/>
        </w:rPr>
        <w:t>,</w:t>
      </w:r>
      <w:r w:rsidRPr="00131466">
        <w:rPr>
          <w:rFonts w:ascii="Times New Roman" w:hAnsi="Times New Roman" w:cs="Times New Roman"/>
          <w:sz w:val="24"/>
          <w:szCs w:val="24"/>
        </w:rPr>
        <w:t xml:space="preserve"> 62</w:t>
      </w:r>
      <w:r w:rsidR="005A3AE7">
        <w:rPr>
          <w:rFonts w:ascii="Times New Roman" w:hAnsi="Times New Roman" w:cs="Times New Roman"/>
          <w:sz w:val="24"/>
          <w:szCs w:val="24"/>
        </w:rPr>
        <w:t>–</w:t>
      </w:r>
      <w:r w:rsidRPr="00131466">
        <w:rPr>
          <w:rFonts w:ascii="Times New Roman" w:hAnsi="Times New Roman" w:cs="Times New Roman"/>
          <w:sz w:val="24"/>
          <w:szCs w:val="24"/>
        </w:rPr>
        <w:t>71</w:t>
      </w:r>
      <w:r w:rsidR="005A3AE7">
        <w:rPr>
          <w:rFonts w:ascii="Times New Roman" w:hAnsi="Times New Roman" w:cs="Times New Roman"/>
          <w:sz w:val="24"/>
          <w:szCs w:val="24"/>
        </w:rPr>
        <w:t xml:space="preserve">, </w:t>
      </w:r>
      <w:r w:rsidR="005A3AE7" w:rsidRPr="005A3AE7">
        <w:rPr>
          <w:rFonts w:ascii="Times New Roman" w:hAnsi="Times New Roman" w:cs="Times New Roman"/>
          <w:sz w:val="24"/>
          <w:szCs w:val="24"/>
        </w:rPr>
        <w:t>doi:10.1016/j.seares.2009.03.002</w:t>
      </w:r>
      <w:r w:rsidRPr="00131466">
        <w:rPr>
          <w:rFonts w:ascii="Times New Roman" w:hAnsi="Times New Roman" w:cs="Times New Roman"/>
          <w:sz w:val="24"/>
          <w:szCs w:val="24"/>
        </w:rPr>
        <w:t>.</w:t>
      </w:r>
    </w:p>
    <w:p w14:paraId="2E39D552"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Breitburg, D.L., Salisbury, </w:t>
      </w:r>
      <w:r w:rsidR="00C86983" w:rsidRPr="00131466">
        <w:rPr>
          <w:rFonts w:ascii="Times New Roman" w:hAnsi="Times New Roman" w:cs="Times New Roman"/>
          <w:sz w:val="24"/>
          <w:szCs w:val="24"/>
        </w:rPr>
        <w:t>J.</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Bernhard, </w:t>
      </w:r>
      <w:r w:rsidR="00C86983" w:rsidRPr="00131466">
        <w:rPr>
          <w:rFonts w:ascii="Times New Roman" w:hAnsi="Times New Roman" w:cs="Times New Roman"/>
          <w:sz w:val="24"/>
          <w:szCs w:val="24"/>
        </w:rPr>
        <w:t>J.M.</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Cai, </w:t>
      </w:r>
      <w:r w:rsidR="00C86983" w:rsidRPr="00131466">
        <w:rPr>
          <w:rFonts w:ascii="Times New Roman" w:hAnsi="Times New Roman" w:cs="Times New Roman"/>
          <w:sz w:val="24"/>
          <w:szCs w:val="24"/>
        </w:rPr>
        <w:t>W.-J.</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Dupont, </w:t>
      </w:r>
      <w:r w:rsidR="00C86983" w:rsidRPr="00131466">
        <w:rPr>
          <w:rFonts w:ascii="Times New Roman" w:hAnsi="Times New Roman" w:cs="Times New Roman"/>
          <w:sz w:val="24"/>
          <w:szCs w:val="24"/>
        </w:rPr>
        <w:t>S.</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Doney, </w:t>
      </w:r>
      <w:r w:rsidR="00C86983" w:rsidRPr="00131466">
        <w:rPr>
          <w:rFonts w:ascii="Times New Roman" w:hAnsi="Times New Roman" w:cs="Times New Roman"/>
          <w:sz w:val="24"/>
          <w:szCs w:val="24"/>
        </w:rPr>
        <w:t>S.C.</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Kroeker, </w:t>
      </w:r>
      <w:r w:rsidR="00C86983" w:rsidRPr="00131466">
        <w:rPr>
          <w:rFonts w:ascii="Times New Roman" w:hAnsi="Times New Roman" w:cs="Times New Roman"/>
          <w:sz w:val="24"/>
          <w:szCs w:val="24"/>
        </w:rPr>
        <w:t>K.J.</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Levin, </w:t>
      </w:r>
      <w:r w:rsidR="00C86983" w:rsidRPr="00131466">
        <w:rPr>
          <w:rFonts w:ascii="Times New Roman" w:hAnsi="Times New Roman" w:cs="Times New Roman"/>
          <w:sz w:val="24"/>
          <w:szCs w:val="24"/>
        </w:rPr>
        <w:t>L.A.</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Long, </w:t>
      </w:r>
      <w:r w:rsidR="00C86983" w:rsidRPr="00131466">
        <w:rPr>
          <w:rFonts w:ascii="Times New Roman" w:hAnsi="Times New Roman" w:cs="Times New Roman"/>
          <w:sz w:val="24"/>
          <w:szCs w:val="24"/>
        </w:rPr>
        <w:t>W.C.</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Milke, </w:t>
      </w:r>
      <w:r w:rsidR="00C86983" w:rsidRPr="00131466">
        <w:rPr>
          <w:rFonts w:ascii="Times New Roman" w:hAnsi="Times New Roman" w:cs="Times New Roman"/>
          <w:sz w:val="24"/>
          <w:szCs w:val="24"/>
        </w:rPr>
        <w:t>L.M.</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Miller, </w:t>
      </w:r>
      <w:r w:rsidR="00C86983" w:rsidRPr="00131466">
        <w:rPr>
          <w:rFonts w:ascii="Times New Roman" w:hAnsi="Times New Roman" w:cs="Times New Roman"/>
          <w:sz w:val="24"/>
          <w:szCs w:val="24"/>
        </w:rPr>
        <w:t>S.H.</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Phelan, </w:t>
      </w:r>
      <w:r w:rsidR="00C86983" w:rsidRPr="00131466">
        <w:rPr>
          <w:rFonts w:ascii="Times New Roman" w:hAnsi="Times New Roman" w:cs="Times New Roman"/>
          <w:sz w:val="24"/>
          <w:szCs w:val="24"/>
        </w:rPr>
        <w:t>B.</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Passow, </w:t>
      </w:r>
      <w:r w:rsidR="00C86983" w:rsidRPr="00131466">
        <w:rPr>
          <w:rFonts w:ascii="Times New Roman" w:hAnsi="Times New Roman" w:cs="Times New Roman"/>
          <w:sz w:val="24"/>
          <w:szCs w:val="24"/>
        </w:rPr>
        <w:t>U.</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Seibel, </w:t>
      </w:r>
      <w:r w:rsidR="00C86983" w:rsidRPr="00131466">
        <w:rPr>
          <w:rFonts w:ascii="Times New Roman" w:hAnsi="Times New Roman" w:cs="Times New Roman"/>
          <w:sz w:val="24"/>
          <w:szCs w:val="24"/>
        </w:rPr>
        <w:t>B.A.</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lastRenderedPageBreak/>
        <w:t xml:space="preserve">Todgham, </w:t>
      </w:r>
      <w:r w:rsidR="00C86983" w:rsidRPr="00131466">
        <w:rPr>
          <w:rFonts w:ascii="Times New Roman" w:hAnsi="Times New Roman" w:cs="Times New Roman"/>
          <w:sz w:val="24"/>
          <w:szCs w:val="24"/>
        </w:rPr>
        <w:t>A.E.</w:t>
      </w:r>
      <w:r w:rsidR="00C86983">
        <w:rPr>
          <w:rFonts w:ascii="Times New Roman" w:hAnsi="Times New Roman" w:cs="Times New Roman"/>
          <w:sz w:val="24"/>
          <w:szCs w:val="24"/>
        </w:rPr>
        <w:t>,</w:t>
      </w:r>
      <w:r w:rsidR="00C86983" w:rsidRPr="00131466">
        <w:rPr>
          <w:rFonts w:ascii="Times New Roman" w:hAnsi="Times New Roman" w:cs="Times New Roman"/>
          <w:sz w:val="24"/>
          <w:szCs w:val="24"/>
        </w:rPr>
        <w:t xml:space="preserve"> </w:t>
      </w:r>
      <w:r w:rsidRPr="00131466">
        <w:rPr>
          <w:rFonts w:ascii="Times New Roman" w:hAnsi="Times New Roman" w:cs="Times New Roman"/>
          <w:sz w:val="24"/>
          <w:szCs w:val="24"/>
        </w:rPr>
        <w:t>Tarrant</w:t>
      </w:r>
      <w:r w:rsidR="00C86983">
        <w:rPr>
          <w:rFonts w:ascii="Times New Roman" w:hAnsi="Times New Roman" w:cs="Times New Roman"/>
          <w:sz w:val="24"/>
          <w:szCs w:val="24"/>
        </w:rPr>
        <w:t xml:space="preserve">, </w:t>
      </w:r>
      <w:r w:rsidR="00C86983" w:rsidRPr="00131466">
        <w:rPr>
          <w:rFonts w:ascii="Times New Roman" w:hAnsi="Times New Roman" w:cs="Times New Roman"/>
          <w:sz w:val="24"/>
          <w:szCs w:val="24"/>
        </w:rPr>
        <w:t>A.M.</w:t>
      </w:r>
      <w:r w:rsidR="00C86983">
        <w:rPr>
          <w:rFonts w:ascii="Times New Roman" w:hAnsi="Times New Roman" w:cs="Times New Roman"/>
          <w:sz w:val="24"/>
          <w:szCs w:val="24"/>
        </w:rPr>
        <w:t>,</w:t>
      </w:r>
      <w:r w:rsidRPr="00131466">
        <w:rPr>
          <w:rFonts w:ascii="Times New Roman" w:hAnsi="Times New Roman" w:cs="Times New Roman"/>
          <w:sz w:val="24"/>
          <w:szCs w:val="24"/>
        </w:rPr>
        <w:t xml:space="preserve"> 2015. And on top of all that… Coping with ocean acidification in the midst of many stressors. Oceanography 28</w:t>
      </w:r>
      <w:r w:rsidR="00C86983">
        <w:rPr>
          <w:rFonts w:ascii="Times New Roman" w:hAnsi="Times New Roman" w:cs="Times New Roman"/>
          <w:sz w:val="24"/>
          <w:szCs w:val="24"/>
        </w:rPr>
        <w:t xml:space="preserve">, </w:t>
      </w:r>
      <w:r w:rsidRPr="00131466">
        <w:rPr>
          <w:rFonts w:ascii="Times New Roman" w:hAnsi="Times New Roman" w:cs="Times New Roman"/>
          <w:sz w:val="24"/>
          <w:szCs w:val="24"/>
        </w:rPr>
        <w:t>48–61</w:t>
      </w:r>
      <w:r w:rsidR="005C1D0B">
        <w:rPr>
          <w:rFonts w:ascii="Times New Roman" w:hAnsi="Times New Roman" w:cs="Times New Roman"/>
          <w:sz w:val="24"/>
          <w:szCs w:val="24"/>
        </w:rPr>
        <w:t>, doi:</w:t>
      </w:r>
      <w:r w:rsidR="005C1D0B" w:rsidRPr="005C1D0B">
        <w:rPr>
          <w:rFonts w:ascii="Times New Roman" w:hAnsi="Times New Roman" w:cs="Times New Roman"/>
          <w:sz w:val="24"/>
          <w:szCs w:val="24"/>
        </w:rPr>
        <w:t>10.5670/oceanog.2015.31</w:t>
      </w:r>
      <w:r w:rsidRPr="00131466">
        <w:rPr>
          <w:rFonts w:ascii="Times New Roman" w:hAnsi="Times New Roman" w:cs="Times New Roman"/>
          <w:sz w:val="24"/>
          <w:szCs w:val="24"/>
        </w:rPr>
        <w:t>.</w:t>
      </w:r>
    </w:p>
    <w:p w14:paraId="7BB9714B"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Bresnahan</w:t>
      </w:r>
      <w:r w:rsidR="005C1D0B">
        <w:rPr>
          <w:rFonts w:ascii="Times New Roman" w:hAnsi="Times New Roman" w:cs="Times New Roman"/>
          <w:sz w:val="24"/>
          <w:szCs w:val="24"/>
        </w:rPr>
        <w:t xml:space="preserve"> Jr.</w:t>
      </w:r>
      <w:r w:rsidRPr="00131466">
        <w:rPr>
          <w:rFonts w:ascii="Times New Roman" w:hAnsi="Times New Roman" w:cs="Times New Roman"/>
          <w:sz w:val="24"/>
          <w:szCs w:val="24"/>
        </w:rPr>
        <w:t>, P.</w:t>
      </w:r>
      <w:r w:rsidR="005C1D0B">
        <w:rPr>
          <w:rFonts w:ascii="Times New Roman" w:hAnsi="Times New Roman" w:cs="Times New Roman"/>
          <w:sz w:val="24"/>
          <w:szCs w:val="24"/>
        </w:rPr>
        <w:t>J.</w:t>
      </w:r>
      <w:r w:rsidRPr="00131466">
        <w:rPr>
          <w:rFonts w:ascii="Times New Roman" w:hAnsi="Times New Roman" w:cs="Times New Roman"/>
          <w:sz w:val="24"/>
          <w:szCs w:val="24"/>
        </w:rPr>
        <w:t xml:space="preserve">, Martz, </w:t>
      </w:r>
      <w:r w:rsidR="005C1D0B" w:rsidRPr="00131466">
        <w:rPr>
          <w:rFonts w:ascii="Times New Roman" w:hAnsi="Times New Roman" w:cs="Times New Roman"/>
          <w:sz w:val="24"/>
          <w:szCs w:val="24"/>
        </w:rPr>
        <w:t>T.R.</w:t>
      </w:r>
      <w:r w:rsidR="005C1D0B">
        <w:rPr>
          <w:rFonts w:ascii="Times New Roman" w:hAnsi="Times New Roman" w:cs="Times New Roman"/>
          <w:sz w:val="24"/>
          <w:szCs w:val="24"/>
        </w:rPr>
        <w:t>,</w:t>
      </w:r>
      <w:r w:rsidR="005C1D0B"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Takeshita, </w:t>
      </w:r>
      <w:r w:rsidR="005C1D0B" w:rsidRPr="00131466">
        <w:rPr>
          <w:rFonts w:ascii="Times New Roman" w:hAnsi="Times New Roman" w:cs="Times New Roman"/>
          <w:sz w:val="24"/>
          <w:szCs w:val="24"/>
        </w:rPr>
        <w:t>Y.</w:t>
      </w:r>
      <w:r w:rsidR="005C1D0B">
        <w:rPr>
          <w:rFonts w:ascii="Times New Roman" w:hAnsi="Times New Roman" w:cs="Times New Roman"/>
          <w:sz w:val="24"/>
          <w:szCs w:val="24"/>
        </w:rPr>
        <w:t>,</w:t>
      </w:r>
      <w:r w:rsidR="005C1D0B"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Johnson, </w:t>
      </w:r>
      <w:r w:rsidR="005C1D0B" w:rsidRPr="00131466">
        <w:rPr>
          <w:rFonts w:ascii="Times New Roman" w:hAnsi="Times New Roman" w:cs="Times New Roman"/>
          <w:sz w:val="24"/>
          <w:szCs w:val="24"/>
        </w:rPr>
        <w:t>K.S.</w:t>
      </w:r>
      <w:r w:rsidR="005C1D0B">
        <w:rPr>
          <w:rFonts w:ascii="Times New Roman" w:hAnsi="Times New Roman" w:cs="Times New Roman"/>
          <w:sz w:val="24"/>
          <w:szCs w:val="24"/>
        </w:rPr>
        <w:t>,</w:t>
      </w:r>
      <w:r w:rsidR="005C1D0B" w:rsidRPr="00131466">
        <w:rPr>
          <w:rFonts w:ascii="Times New Roman" w:hAnsi="Times New Roman" w:cs="Times New Roman"/>
          <w:sz w:val="24"/>
          <w:szCs w:val="24"/>
        </w:rPr>
        <w:t xml:space="preserve"> </w:t>
      </w:r>
      <w:r w:rsidRPr="00131466">
        <w:rPr>
          <w:rFonts w:ascii="Times New Roman" w:hAnsi="Times New Roman" w:cs="Times New Roman"/>
          <w:sz w:val="24"/>
          <w:szCs w:val="24"/>
        </w:rPr>
        <w:t>LaShomb</w:t>
      </w:r>
      <w:r w:rsidR="005C1D0B">
        <w:rPr>
          <w:rFonts w:ascii="Times New Roman" w:hAnsi="Times New Roman" w:cs="Times New Roman"/>
          <w:sz w:val="24"/>
          <w:szCs w:val="24"/>
        </w:rPr>
        <w:t xml:space="preserve">, </w:t>
      </w:r>
      <w:r w:rsidR="005C1D0B" w:rsidRPr="00131466">
        <w:rPr>
          <w:rFonts w:ascii="Times New Roman" w:hAnsi="Times New Roman" w:cs="Times New Roman"/>
          <w:sz w:val="24"/>
          <w:szCs w:val="24"/>
        </w:rPr>
        <w:t>M.</w:t>
      </w:r>
      <w:r w:rsidR="005C1D0B">
        <w:rPr>
          <w:rFonts w:ascii="Times New Roman" w:hAnsi="Times New Roman" w:cs="Times New Roman"/>
          <w:sz w:val="24"/>
          <w:szCs w:val="24"/>
        </w:rPr>
        <w:t>,</w:t>
      </w:r>
      <w:r w:rsidRPr="00131466">
        <w:rPr>
          <w:rFonts w:ascii="Times New Roman" w:hAnsi="Times New Roman" w:cs="Times New Roman"/>
          <w:sz w:val="24"/>
          <w:szCs w:val="24"/>
        </w:rPr>
        <w:t xml:space="preserve"> 2014. Best practices for autonomous measurement of seawater pH with the Honeywell Durafet. Methods Oceanogr</w:t>
      </w:r>
      <w:r w:rsidR="00572315">
        <w:rPr>
          <w:rFonts w:ascii="Times New Roman" w:hAnsi="Times New Roman" w:cs="Times New Roman"/>
          <w:sz w:val="24"/>
          <w:szCs w:val="24"/>
        </w:rPr>
        <w:t>.</w:t>
      </w:r>
      <w:r w:rsidRPr="00131466">
        <w:rPr>
          <w:rFonts w:ascii="Times New Roman" w:hAnsi="Times New Roman" w:cs="Times New Roman"/>
          <w:sz w:val="24"/>
          <w:szCs w:val="24"/>
        </w:rPr>
        <w:t xml:space="preserve"> 9</w:t>
      </w:r>
      <w:r w:rsidR="005C1D0B">
        <w:rPr>
          <w:rFonts w:ascii="Times New Roman" w:hAnsi="Times New Roman" w:cs="Times New Roman"/>
          <w:sz w:val="24"/>
          <w:szCs w:val="24"/>
        </w:rPr>
        <w:t xml:space="preserve">, </w:t>
      </w:r>
      <w:r w:rsidRPr="00131466">
        <w:rPr>
          <w:rFonts w:ascii="Times New Roman" w:hAnsi="Times New Roman" w:cs="Times New Roman"/>
          <w:sz w:val="24"/>
          <w:szCs w:val="24"/>
        </w:rPr>
        <w:t>44</w:t>
      </w:r>
      <w:r w:rsidR="005C1D0B">
        <w:rPr>
          <w:rFonts w:ascii="Times New Roman" w:hAnsi="Times New Roman" w:cs="Times New Roman"/>
          <w:sz w:val="24"/>
          <w:szCs w:val="24"/>
        </w:rPr>
        <w:t>–</w:t>
      </w:r>
      <w:r w:rsidRPr="00131466">
        <w:rPr>
          <w:rFonts w:ascii="Times New Roman" w:hAnsi="Times New Roman" w:cs="Times New Roman"/>
          <w:sz w:val="24"/>
          <w:szCs w:val="24"/>
        </w:rPr>
        <w:t>60</w:t>
      </w:r>
      <w:r w:rsidR="005C1D0B">
        <w:rPr>
          <w:rFonts w:ascii="Times New Roman" w:hAnsi="Times New Roman" w:cs="Times New Roman"/>
          <w:sz w:val="24"/>
          <w:szCs w:val="24"/>
        </w:rPr>
        <w:t xml:space="preserve">, </w:t>
      </w:r>
      <w:r w:rsidR="005C1D0B" w:rsidRPr="005C1D0B">
        <w:rPr>
          <w:rFonts w:ascii="Times New Roman" w:hAnsi="Times New Roman" w:cs="Times New Roman"/>
          <w:sz w:val="24"/>
          <w:szCs w:val="24"/>
        </w:rPr>
        <w:t>doi:10.1016/j.mio.2014.08.003</w:t>
      </w:r>
      <w:r w:rsidRPr="00131466">
        <w:rPr>
          <w:rFonts w:ascii="Times New Roman" w:hAnsi="Times New Roman" w:cs="Times New Roman"/>
          <w:sz w:val="24"/>
          <w:szCs w:val="24"/>
        </w:rPr>
        <w:t>.</w:t>
      </w:r>
    </w:p>
    <w:p w14:paraId="143C4787"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Bricker, S.B., Ferreira, </w:t>
      </w:r>
      <w:r w:rsidR="00572315" w:rsidRPr="00131466">
        <w:rPr>
          <w:rFonts w:ascii="Times New Roman" w:hAnsi="Times New Roman" w:cs="Times New Roman"/>
          <w:sz w:val="24"/>
          <w:szCs w:val="24"/>
        </w:rPr>
        <w:t>J.G.</w:t>
      </w:r>
      <w:r w:rsidR="00572315">
        <w:rPr>
          <w:rFonts w:ascii="Times New Roman" w:hAnsi="Times New Roman" w:cs="Times New Roman"/>
          <w:sz w:val="24"/>
          <w:szCs w:val="24"/>
        </w:rPr>
        <w:t>,</w:t>
      </w:r>
      <w:r w:rsidR="00572315" w:rsidRPr="00131466">
        <w:rPr>
          <w:rFonts w:ascii="Times New Roman" w:hAnsi="Times New Roman" w:cs="Times New Roman"/>
          <w:sz w:val="24"/>
          <w:szCs w:val="24"/>
        </w:rPr>
        <w:t xml:space="preserve"> </w:t>
      </w:r>
      <w:r w:rsidRPr="00131466">
        <w:rPr>
          <w:rFonts w:ascii="Times New Roman" w:hAnsi="Times New Roman" w:cs="Times New Roman"/>
          <w:sz w:val="24"/>
          <w:szCs w:val="24"/>
        </w:rPr>
        <w:t>Simas</w:t>
      </w:r>
      <w:r w:rsidR="00572315">
        <w:rPr>
          <w:rFonts w:ascii="Times New Roman" w:hAnsi="Times New Roman" w:cs="Times New Roman"/>
          <w:sz w:val="24"/>
          <w:szCs w:val="24"/>
        </w:rPr>
        <w:t>, T.,</w:t>
      </w:r>
      <w:r w:rsidRPr="00131466">
        <w:rPr>
          <w:rFonts w:ascii="Times New Roman" w:hAnsi="Times New Roman" w:cs="Times New Roman"/>
          <w:sz w:val="24"/>
          <w:szCs w:val="24"/>
        </w:rPr>
        <w:t xml:space="preserve"> 2003</w:t>
      </w:r>
      <w:r w:rsidR="00572315">
        <w:rPr>
          <w:rFonts w:ascii="Times New Roman" w:hAnsi="Times New Roman" w:cs="Times New Roman"/>
          <w:sz w:val="24"/>
          <w:szCs w:val="24"/>
        </w:rPr>
        <w:t>.</w:t>
      </w:r>
      <w:r w:rsidRPr="00131466">
        <w:rPr>
          <w:rFonts w:ascii="Times New Roman" w:hAnsi="Times New Roman" w:cs="Times New Roman"/>
          <w:sz w:val="24"/>
          <w:szCs w:val="24"/>
        </w:rPr>
        <w:t xml:space="preserve"> An integrated methodology for assessment of estuarine trophic status</w:t>
      </w:r>
      <w:r w:rsidR="00572315">
        <w:rPr>
          <w:rFonts w:ascii="Times New Roman" w:hAnsi="Times New Roman" w:cs="Times New Roman"/>
          <w:sz w:val="24"/>
          <w:szCs w:val="24"/>
        </w:rPr>
        <w:t>.</w:t>
      </w:r>
      <w:r w:rsidRPr="00131466">
        <w:rPr>
          <w:rFonts w:ascii="Times New Roman" w:hAnsi="Times New Roman" w:cs="Times New Roman"/>
          <w:sz w:val="24"/>
          <w:szCs w:val="24"/>
        </w:rPr>
        <w:t xml:space="preserve"> Ecol</w:t>
      </w:r>
      <w:r w:rsidR="00572315">
        <w:rPr>
          <w:rFonts w:ascii="Times New Roman" w:hAnsi="Times New Roman" w:cs="Times New Roman"/>
          <w:sz w:val="24"/>
          <w:szCs w:val="24"/>
        </w:rPr>
        <w:t>.</w:t>
      </w:r>
      <w:r w:rsidRPr="00131466">
        <w:rPr>
          <w:rFonts w:ascii="Times New Roman" w:hAnsi="Times New Roman" w:cs="Times New Roman"/>
          <w:sz w:val="24"/>
          <w:szCs w:val="24"/>
        </w:rPr>
        <w:t xml:space="preserve"> Model</w:t>
      </w:r>
      <w:r w:rsidR="00572315">
        <w:rPr>
          <w:rFonts w:ascii="Times New Roman" w:hAnsi="Times New Roman" w:cs="Times New Roman"/>
          <w:sz w:val="24"/>
          <w:szCs w:val="24"/>
        </w:rPr>
        <w:t>.</w:t>
      </w:r>
      <w:r w:rsidRPr="00131466">
        <w:rPr>
          <w:rFonts w:ascii="Times New Roman" w:hAnsi="Times New Roman" w:cs="Times New Roman"/>
          <w:sz w:val="24"/>
          <w:szCs w:val="24"/>
        </w:rPr>
        <w:t xml:space="preserve"> 169</w:t>
      </w:r>
      <w:r w:rsidR="00572315">
        <w:rPr>
          <w:rFonts w:ascii="Times New Roman" w:hAnsi="Times New Roman" w:cs="Times New Roman"/>
          <w:sz w:val="24"/>
          <w:szCs w:val="24"/>
        </w:rPr>
        <w:t xml:space="preserve">, </w:t>
      </w:r>
      <w:r w:rsidRPr="00131466">
        <w:rPr>
          <w:rFonts w:ascii="Times New Roman" w:hAnsi="Times New Roman" w:cs="Times New Roman"/>
          <w:sz w:val="24"/>
          <w:szCs w:val="24"/>
        </w:rPr>
        <w:t>39</w:t>
      </w:r>
      <w:r w:rsidR="00572315">
        <w:rPr>
          <w:rFonts w:ascii="Times New Roman" w:hAnsi="Times New Roman" w:cs="Times New Roman"/>
          <w:sz w:val="24"/>
          <w:szCs w:val="24"/>
        </w:rPr>
        <w:t>–</w:t>
      </w:r>
      <w:r w:rsidRPr="00131466">
        <w:rPr>
          <w:rFonts w:ascii="Times New Roman" w:hAnsi="Times New Roman" w:cs="Times New Roman"/>
          <w:sz w:val="24"/>
          <w:szCs w:val="24"/>
        </w:rPr>
        <w:t>60</w:t>
      </w:r>
      <w:r w:rsidR="00572315">
        <w:rPr>
          <w:rFonts w:ascii="Times New Roman" w:hAnsi="Times New Roman" w:cs="Times New Roman"/>
          <w:sz w:val="24"/>
          <w:szCs w:val="24"/>
        </w:rPr>
        <w:t xml:space="preserve">, </w:t>
      </w:r>
      <w:r w:rsidR="00572315" w:rsidRPr="00572315">
        <w:rPr>
          <w:rFonts w:ascii="Times New Roman" w:hAnsi="Times New Roman" w:cs="Times New Roman"/>
          <w:sz w:val="24"/>
          <w:szCs w:val="24"/>
        </w:rPr>
        <w:t>doi:10.1016/S0304-3800(03)00199-6</w:t>
      </w:r>
      <w:r w:rsidRPr="00131466">
        <w:rPr>
          <w:rFonts w:ascii="Times New Roman" w:hAnsi="Times New Roman" w:cs="Times New Roman"/>
          <w:sz w:val="24"/>
          <w:szCs w:val="24"/>
        </w:rPr>
        <w:t>.</w:t>
      </w:r>
    </w:p>
    <w:p w14:paraId="4807B554" w14:textId="77777777" w:rsidR="00FB7CFB" w:rsidRDefault="005F5AA0" w:rsidP="00FB7CFB">
      <w:pPr>
        <w:widowControl w:val="0"/>
        <w:autoSpaceDE w:val="0"/>
        <w:autoSpaceDN w:val="0"/>
        <w:adjustRightInd w:val="0"/>
        <w:spacing w:line="480" w:lineRule="auto"/>
        <w:ind w:left="720" w:hanging="720"/>
        <w:rPr>
          <w:rFonts w:ascii="Times New Roman" w:hAnsi="Times New Roman"/>
          <w:sz w:val="24"/>
          <w:szCs w:val="24"/>
        </w:rPr>
      </w:pPr>
      <w:r w:rsidRPr="00131466">
        <w:rPr>
          <w:rFonts w:ascii="Times New Roman" w:hAnsi="Times New Roman" w:cs="Times New Roman"/>
          <w:sz w:val="24"/>
          <w:szCs w:val="24"/>
        </w:rPr>
        <w:t>Brodeur, R.D., Pearcy</w:t>
      </w:r>
      <w:r w:rsidR="00C23209">
        <w:rPr>
          <w:rFonts w:ascii="Times New Roman" w:hAnsi="Times New Roman" w:cs="Times New Roman"/>
          <w:sz w:val="24"/>
          <w:szCs w:val="24"/>
        </w:rPr>
        <w:t xml:space="preserve">, </w:t>
      </w:r>
      <w:r w:rsidR="00C23209" w:rsidRPr="00131466">
        <w:rPr>
          <w:rFonts w:ascii="Times New Roman" w:hAnsi="Times New Roman" w:cs="Times New Roman"/>
          <w:sz w:val="24"/>
          <w:szCs w:val="24"/>
        </w:rPr>
        <w:t>W.G.</w:t>
      </w:r>
      <w:r w:rsidR="00C23209">
        <w:rPr>
          <w:rFonts w:ascii="Times New Roman" w:hAnsi="Times New Roman" w:cs="Times New Roman"/>
          <w:sz w:val="24"/>
          <w:szCs w:val="24"/>
        </w:rPr>
        <w:t>,</w:t>
      </w:r>
      <w:r w:rsidRPr="00131466">
        <w:rPr>
          <w:rFonts w:ascii="Times New Roman" w:hAnsi="Times New Roman" w:cs="Times New Roman"/>
          <w:sz w:val="24"/>
          <w:szCs w:val="24"/>
        </w:rPr>
        <w:t xml:space="preserve"> 1990. Trophic relations of juvenile Pacific salmon off the Oregon and Washington coast. Fish</w:t>
      </w:r>
      <w:r w:rsidR="00C23209">
        <w:rPr>
          <w:rFonts w:ascii="Times New Roman" w:hAnsi="Times New Roman" w:cs="Times New Roman"/>
          <w:sz w:val="24"/>
          <w:szCs w:val="24"/>
        </w:rPr>
        <w:t>.</w:t>
      </w:r>
      <w:r w:rsidRPr="00131466">
        <w:rPr>
          <w:rFonts w:ascii="Times New Roman" w:hAnsi="Times New Roman" w:cs="Times New Roman"/>
          <w:sz w:val="24"/>
          <w:szCs w:val="24"/>
        </w:rPr>
        <w:t xml:space="preserve"> Bull</w:t>
      </w:r>
      <w:r w:rsidR="00C23209">
        <w:rPr>
          <w:rFonts w:ascii="Times New Roman" w:hAnsi="Times New Roman" w:cs="Times New Roman"/>
          <w:sz w:val="24"/>
          <w:szCs w:val="24"/>
        </w:rPr>
        <w:t>.</w:t>
      </w:r>
      <w:r w:rsidRPr="00131466">
        <w:rPr>
          <w:rFonts w:ascii="Times New Roman" w:hAnsi="Times New Roman" w:cs="Times New Roman"/>
          <w:sz w:val="24"/>
          <w:szCs w:val="24"/>
        </w:rPr>
        <w:t xml:space="preserve"> 88</w:t>
      </w:r>
      <w:r w:rsidR="00C23209">
        <w:rPr>
          <w:rFonts w:ascii="Times New Roman" w:hAnsi="Times New Roman" w:cs="Times New Roman"/>
          <w:sz w:val="24"/>
          <w:szCs w:val="24"/>
        </w:rPr>
        <w:t xml:space="preserve">, </w:t>
      </w:r>
      <w:r w:rsidRPr="00131466">
        <w:rPr>
          <w:rFonts w:ascii="Times New Roman" w:hAnsi="Times New Roman" w:cs="Times New Roman"/>
          <w:sz w:val="24"/>
          <w:szCs w:val="24"/>
        </w:rPr>
        <w:t>617</w:t>
      </w:r>
      <w:r w:rsidR="00C23209">
        <w:rPr>
          <w:rFonts w:ascii="Times New Roman" w:hAnsi="Times New Roman" w:cs="Times New Roman"/>
          <w:sz w:val="24"/>
          <w:szCs w:val="24"/>
        </w:rPr>
        <w:t>–</w:t>
      </w:r>
      <w:r w:rsidRPr="00131466">
        <w:rPr>
          <w:rFonts w:ascii="Times New Roman" w:hAnsi="Times New Roman" w:cs="Times New Roman"/>
          <w:sz w:val="24"/>
          <w:szCs w:val="24"/>
        </w:rPr>
        <w:t>636.</w:t>
      </w:r>
      <w:r w:rsidR="00FB7CFB" w:rsidRPr="00FB7CFB">
        <w:rPr>
          <w:rFonts w:ascii="Times New Roman" w:hAnsi="Times New Roman"/>
          <w:sz w:val="24"/>
          <w:szCs w:val="24"/>
        </w:rPr>
        <w:t xml:space="preserve"> </w:t>
      </w:r>
    </w:p>
    <w:p w14:paraId="3A34C66E" w14:textId="07B31A93" w:rsidR="005F5AA0" w:rsidRPr="00131466" w:rsidRDefault="00FB7CFB" w:rsidP="00675719">
      <w:pPr>
        <w:pStyle w:val="NoSpacing"/>
        <w:spacing w:line="480" w:lineRule="auto"/>
        <w:ind w:left="360" w:hanging="360"/>
        <w:rPr>
          <w:rFonts w:ascii="Times New Roman" w:hAnsi="Times New Roman" w:cs="Times New Roman"/>
          <w:sz w:val="24"/>
          <w:szCs w:val="24"/>
        </w:rPr>
      </w:pPr>
      <w:r w:rsidRPr="00FB7CFB">
        <w:rPr>
          <w:rFonts w:ascii="Times New Roman" w:hAnsi="Times New Roman"/>
          <w:sz w:val="24"/>
          <w:szCs w:val="24"/>
        </w:rPr>
        <w:t>Busch DS, Maher M, Thibodeau P, McElhany P</w:t>
      </w:r>
      <w:r>
        <w:rPr>
          <w:rFonts w:ascii="Times New Roman" w:hAnsi="Times New Roman"/>
          <w:sz w:val="24"/>
          <w:szCs w:val="24"/>
        </w:rPr>
        <w:t xml:space="preserve">. </w:t>
      </w:r>
      <w:r w:rsidRPr="00FB7CFB">
        <w:rPr>
          <w:rFonts w:ascii="Times New Roman" w:hAnsi="Times New Roman"/>
          <w:sz w:val="24"/>
          <w:szCs w:val="24"/>
        </w:rPr>
        <w:t>2014</w:t>
      </w:r>
      <w:r>
        <w:rPr>
          <w:rFonts w:ascii="Times New Roman" w:hAnsi="Times New Roman"/>
          <w:sz w:val="24"/>
          <w:szCs w:val="24"/>
        </w:rPr>
        <w:t>.</w:t>
      </w:r>
      <w:r w:rsidRPr="00FB7CFB">
        <w:rPr>
          <w:rFonts w:ascii="Times New Roman" w:hAnsi="Times New Roman"/>
          <w:sz w:val="24"/>
          <w:szCs w:val="24"/>
        </w:rPr>
        <w:t xml:space="preserve"> Shell Condition and Survival of Puget Sound Pteropods Are Impaired by Ocean Acidification Conditions. PLoS ONE 9: e105884. doi:10.1371/journal.pone.0105884</w:t>
      </w:r>
      <w:r w:rsidR="005F5AA0" w:rsidRPr="00131466">
        <w:rPr>
          <w:rFonts w:ascii="Times New Roman" w:hAnsi="Times New Roman" w:cs="Times New Roman"/>
          <w:sz w:val="24"/>
          <w:szCs w:val="24"/>
        </w:rPr>
        <w:t>Byrne, R.H.</w:t>
      </w:r>
      <w:r w:rsidR="00C23209">
        <w:rPr>
          <w:rFonts w:ascii="Times New Roman" w:hAnsi="Times New Roman" w:cs="Times New Roman"/>
          <w:sz w:val="24"/>
          <w:szCs w:val="24"/>
        </w:rPr>
        <w:t>,</w:t>
      </w:r>
      <w:r w:rsidR="005F5AA0" w:rsidRPr="00131466">
        <w:rPr>
          <w:rFonts w:ascii="Times New Roman" w:hAnsi="Times New Roman" w:cs="Times New Roman"/>
          <w:sz w:val="24"/>
          <w:szCs w:val="24"/>
        </w:rPr>
        <w:t xml:space="preserve"> 2014. Measuring ocean acidification: New technology for a new era of ocean chemistry. Environ</w:t>
      </w:r>
      <w:r w:rsidR="00C23209">
        <w:rPr>
          <w:rFonts w:ascii="Times New Roman" w:hAnsi="Times New Roman" w:cs="Times New Roman"/>
          <w:sz w:val="24"/>
          <w:szCs w:val="24"/>
        </w:rPr>
        <w:t>.</w:t>
      </w:r>
      <w:r w:rsidR="005F5AA0" w:rsidRPr="00131466">
        <w:rPr>
          <w:rFonts w:ascii="Times New Roman" w:hAnsi="Times New Roman" w:cs="Times New Roman"/>
          <w:sz w:val="24"/>
          <w:szCs w:val="24"/>
        </w:rPr>
        <w:t xml:space="preserve"> Sci</w:t>
      </w:r>
      <w:r w:rsidR="00C23209">
        <w:rPr>
          <w:rFonts w:ascii="Times New Roman" w:hAnsi="Times New Roman" w:cs="Times New Roman"/>
          <w:sz w:val="24"/>
          <w:szCs w:val="24"/>
        </w:rPr>
        <w:t>.</w:t>
      </w:r>
      <w:r w:rsidR="005F5AA0" w:rsidRPr="00131466">
        <w:rPr>
          <w:rFonts w:ascii="Times New Roman" w:hAnsi="Times New Roman" w:cs="Times New Roman"/>
          <w:sz w:val="24"/>
          <w:szCs w:val="24"/>
        </w:rPr>
        <w:t xml:space="preserve"> Tech</w:t>
      </w:r>
      <w:r w:rsidR="00C23209">
        <w:rPr>
          <w:rFonts w:ascii="Times New Roman" w:hAnsi="Times New Roman" w:cs="Times New Roman"/>
          <w:sz w:val="24"/>
          <w:szCs w:val="24"/>
        </w:rPr>
        <w:t>.</w:t>
      </w:r>
      <w:r w:rsidR="005F5AA0" w:rsidRPr="00131466">
        <w:rPr>
          <w:rFonts w:ascii="Times New Roman" w:hAnsi="Times New Roman" w:cs="Times New Roman"/>
          <w:sz w:val="24"/>
          <w:szCs w:val="24"/>
        </w:rPr>
        <w:t xml:space="preserve"> 48</w:t>
      </w:r>
      <w:r w:rsidR="00C23209">
        <w:rPr>
          <w:rFonts w:ascii="Times New Roman" w:hAnsi="Times New Roman" w:cs="Times New Roman"/>
          <w:sz w:val="24"/>
          <w:szCs w:val="24"/>
        </w:rPr>
        <w:t xml:space="preserve">, </w:t>
      </w:r>
      <w:r w:rsidR="005F5AA0" w:rsidRPr="00131466">
        <w:rPr>
          <w:rFonts w:ascii="Times New Roman" w:hAnsi="Times New Roman" w:cs="Times New Roman"/>
          <w:sz w:val="24"/>
          <w:szCs w:val="24"/>
        </w:rPr>
        <w:t>5352–5360</w:t>
      </w:r>
      <w:r w:rsidR="00C23209">
        <w:rPr>
          <w:rFonts w:ascii="Times New Roman" w:hAnsi="Times New Roman" w:cs="Times New Roman"/>
          <w:sz w:val="24"/>
          <w:szCs w:val="24"/>
        </w:rPr>
        <w:t>, doi:</w:t>
      </w:r>
      <w:r w:rsidR="00C23209" w:rsidRPr="00C23209">
        <w:rPr>
          <w:rFonts w:ascii="Times New Roman" w:hAnsi="Times New Roman" w:cs="Times New Roman"/>
          <w:sz w:val="24"/>
          <w:szCs w:val="24"/>
        </w:rPr>
        <w:t>10.1021/es405819p</w:t>
      </w:r>
      <w:r w:rsidR="005F5AA0" w:rsidRPr="00131466">
        <w:rPr>
          <w:rFonts w:ascii="Times New Roman" w:hAnsi="Times New Roman" w:cs="Times New Roman"/>
          <w:sz w:val="24"/>
          <w:szCs w:val="24"/>
        </w:rPr>
        <w:t>.</w:t>
      </w:r>
    </w:p>
    <w:p w14:paraId="15AD4FF1" w14:textId="7D0F33D8"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Byrne, R.H., Mecking, </w:t>
      </w:r>
      <w:r w:rsidR="00D47B08" w:rsidRPr="00131466">
        <w:rPr>
          <w:rFonts w:ascii="Times New Roman" w:hAnsi="Times New Roman" w:cs="Times New Roman"/>
          <w:sz w:val="24"/>
          <w:szCs w:val="24"/>
        </w:rPr>
        <w:t>S.</w:t>
      </w:r>
      <w:r w:rsidR="00D47B08">
        <w:rPr>
          <w:rFonts w:ascii="Times New Roman" w:hAnsi="Times New Roman" w:cs="Times New Roman"/>
          <w:sz w:val="24"/>
          <w:szCs w:val="24"/>
        </w:rPr>
        <w:t>,</w:t>
      </w:r>
      <w:r w:rsidR="00D47B08"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Feely, </w:t>
      </w:r>
      <w:r w:rsidR="00D47B08" w:rsidRPr="00131466">
        <w:rPr>
          <w:rFonts w:ascii="Times New Roman" w:hAnsi="Times New Roman" w:cs="Times New Roman"/>
          <w:sz w:val="24"/>
          <w:szCs w:val="24"/>
        </w:rPr>
        <w:t>R.A.</w:t>
      </w:r>
      <w:r w:rsidR="00D47B08">
        <w:rPr>
          <w:rFonts w:ascii="Times New Roman" w:hAnsi="Times New Roman" w:cs="Times New Roman"/>
          <w:sz w:val="24"/>
          <w:szCs w:val="24"/>
        </w:rPr>
        <w:t>,</w:t>
      </w:r>
      <w:r w:rsidR="00D47B08" w:rsidRPr="00131466">
        <w:rPr>
          <w:rFonts w:ascii="Times New Roman" w:hAnsi="Times New Roman" w:cs="Times New Roman"/>
          <w:sz w:val="24"/>
          <w:szCs w:val="24"/>
        </w:rPr>
        <w:t xml:space="preserve"> </w:t>
      </w:r>
      <w:r w:rsidRPr="00131466">
        <w:rPr>
          <w:rFonts w:ascii="Times New Roman" w:hAnsi="Times New Roman" w:cs="Times New Roman"/>
          <w:sz w:val="24"/>
          <w:szCs w:val="24"/>
        </w:rPr>
        <w:t>Liu</w:t>
      </w:r>
      <w:r w:rsidR="00D47B08">
        <w:rPr>
          <w:rFonts w:ascii="Times New Roman" w:hAnsi="Times New Roman" w:cs="Times New Roman"/>
          <w:sz w:val="24"/>
          <w:szCs w:val="24"/>
        </w:rPr>
        <w:t xml:space="preserve">, </w:t>
      </w:r>
      <w:r w:rsidR="00D47B08" w:rsidRPr="00131466">
        <w:rPr>
          <w:rFonts w:ascii="Times New Roman" w:hAnsi="Times New Roman" w:cs="Times New Roman"/>
          <w:sz w:val="24"/>
          <w:szCs w:val="24"/>
        </w:rPr>
        <w:t>X.</w:t>
      </w:r>
      <w:r w:rsidR="00D47B08">
        <w:rPr>
          <w:rFonts w:ascii="Times New Roman" w:hAnsi="Times New Roman" w:cs="Times New Roman"/>
          <w:sz w:val="24"/>
          <w:szCs w:val="24"/>
        </w:rPr>
        <w:t>,</w:t>
      </w:r>
      <w:r w:rsidRPr="00131466">
        <w:rPr>
          <w:rFonts w:ascii="Times New Roman" w:hAnsi="Times New Roman" w:cs="Times New Roman"/>
          <w:sz w:val="24"/>
          <w:szCs w:val="24"/>
        </w:rPr>
        <w:t xml:space="preserve"> 2010.</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Direct observations of basin-wide acidification of the North Pacific Ocean</w:t>
      </w:r>
      <w:r w:rsidR="00D47B08">
        <w:rPr>
          <w:rFonts w:ascii="Times New Roman" w:hAnsi="Times New Roman" w:cs="Times New Roman"/>
          <w:sz w:val="24"/>
          <w:szCs w:val="24"/>
        </w:rPr>
        <w:t>.</w:t>
      </w:r>
      <w:r w:rsidRPr="00131466">
        <w:rPr>
          <w:rFonts w:ascii="Times New Roman" w:hAnsi="Times New Roman" w:cs="Times New Roman"/>
          <w:sz w:val="24"/>
          <w:szCs w:val="24"/>
        </w:rPr>
        <w:t xml:space="preserve"> Geophys. Res. Lett. 37, L02601</w:t>
      </w:r>
      <w:r w:rsidR="00D47B08">
        <w:rPr>
          <w:rFonts w:ascii="Times New Roman" w:hAnsi="Times New Roman" w:cs="Times New Roman"/>
          <w:sz w:val="24"/>
          <w:szCs w:val="24"/>
        </w:rPr>
        <w:t xml:space="preserve">, </w:t>
      </w:r>
      <w:r w:rsidR="00D47B08" w:rsidRPr="00D47B08">
        <w:rPr>
          <w:rFonts w:ascii="Times New Roman" w:hAnsi="Times New Roman" w:cs="Times New Roman"/>
          <w:sz w:val="24"/>
          <w:szCs w:val="24"/>
        </w:rPr>
        <w:t>doi:10.1029/2009GL040999</w:t>
      </w:r>
      <w:r w:rsidRPr="00131466">
        <w:rPr>
          <w:rFonts w:ascii="Times New Roman" w:hAnsi="Times New Roman" w:cs="Times New Roman"/>
          <w:sz w:val="24"/>
          <w:szCs w:val="24"/>
        </w:rPr>
        <w:t>.</w:t>
      </w:r>
    </w:p>
    <w:p w14:paraId="34E08C32"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Cai, W.-J., Hu, </w:t>
      </w:r>
      <w:r w:rsidR="00B61269" w:rsidRPr="00131466">
        <w:rPr>
          <w:rFonts w:ascii="Times New Roman" w:hAnsi="Times New Roman" w:cs="Times New Roman"/>
          <w:sz w:val="24"/>
          <w:szCs w:val="24"/>
        </w:rPr>
        <w:t>X.</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Huang, </w:t>
      </w:r>
      <w:r w:rsidR="00B61269" w:rsidRPr="00131466">
        <w:rPr>
          <w:rFonts w:ascii="Times New Roman" w:hAnsi="Times New Roman" w:cs="Times New Roman"/>
          <w:sz w:val="24"/>
          <w:szCs w:val="24"/>
        </w:rPr>
        <w:t>W.-J.</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Murrell, </w:t>
      </w:r>
      <w:r w:rsidR="00B61269" w:rsidRPr="00131466">
        <w:rPr>
          <w:rFonts w:ascii="Times New Roman" w:hAnsi="Times New Roman" w:cs="Times New Roman"/>
          <w:sz w:val="24"/>
          <w:szCs w:val="24"/>
        </w:rPr>
        <w:t>M.C.</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Lehrter, </w:t>
      </w:r>
      <w:r w:rsidR="00B61269" w:rsidRPr="00131466">
        <w:rPr>
          <w:rFonts w:ascii="Times New Roman" w:hAnsi="Times New Roman" w:cs="Times New Roman"/>
          <w:sz w:val="24"/>
          <w:szCs w:val="24"/>
        </w:rPr>
        <w:t>J.C.</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Lohrenz, </w:t>
      </w:r>
      <w:r w:rsidR="00B61269" w:rsidRPr="00131466">
        <w:rPr>
          <w:rFonts w:ascii="Times New Roman" w:hAnsi="Times New Roman" w:cs="Times New Roman"/>
          <w:sz w:val="24"/>
          <w:szCs w:val="24"/>
        </w:rPr>
        <w:t>S.E.</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Chou, </w:t>
      </w:r>
      <w:r w:rsidR="00B61269" w:rsidRPr="00131466">
        <w:rPr>
          <w:rFonts w:ascii="Times New Roman" w:hAnsi="Times New Roman" w:cs="Times New Roman"/>
          <w:sz w:val="24"/>
          <w:szCs w:val="24"/>
        </w:rPr>
        <w:t>W.-C.</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Zhai, </w:t>
      </w:r>
      <w:r w:rsidR="00B61269" w:rsidRPr="00131466">
        <w:rPr>
          <w:rFonts w:ascii="Times New Roman" w:hAnsi="Times New Roman" w:cs="Times New Roman"/>
          <w:sz w:val="24"/>
          <w:szCs w:val="24"/>
        </w:rPr>
        <w:t>W.</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Hollibaugh, </w:t>
      </w:r>
      <w:r w:rsidR="00B61269" w:rsidRPr="00131466">
        <w:rPr>
          <w:rFonts w:ascii="Times New Roman" w:hAnsi="Times New Roman" w:cs="Times New Roman"/>
          <w:sz w:val="24"/>
          <w:szCs w:val="24"/>
        </w:rPr>
        <w:t>J.T.</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Wang, </w:t>
      </w:r>
      <w:r w:rsidR="00B61269" w:rsidRPr="00131466">
        <w:rPr>
          <w:rFonts w:ascii="Times New Roman" w:hAnsi="Times New Roman" w:cs="Times New Roman"/>
          <w:sz w:val="24"/>
          <w:szCs w:val="24"/>
        </w:rPr>
        <w:t>Y.</w:t>
      </w:r>
      <w:r w:rsidR="00B61269">
        <w:rPr>
          <w:rFonts w:ascii="Times New Roman" w:hAnsi="Times New Roman" w:cs="Times New Roman"/>
          <w:sz w:val="24"/>
          <w:szCs w:val="24"/>
        </w:rPr>
        <w:t>,</w:t>
      </w:r>
      <w:r w:rsidR="00B61269" w:rsidRPr="00131466">
        <w:rPr>
          <w:rFonts w:ascii="Times New Roman" w:hAnsi="Times New Roman" w:cs="Times New Roman"/>
          <w:sz w:val="24"/>
          <w:szCs w:val="24"/>
        </w:rPr>
        <w:t xml:space="preserve"> </w:t>
      </w:r>
      <w:r w:rsidR="00B61269">
        <w:rPr>
          <w:rFonts w:ascii="Times New Roman" w:hAnsi="Times New Roman" w:cs="Times New Roman"/>
          <w:sz w:val="24"/>
          <w:szCs w:val="24"/>
        </w:rPr>
        <w:t>Zhao, P., Guo, X., Gunderson, K., Dai, M., Gong, G</w:t>
      </w:r>
      <w:r w:rsidRPr="00131466">
        <w:rPr>
          <w:rFonts w:ascii="Times New Roman" w:hAnsi="Times New Roman" w:cs="Times New Roman"/>
          <w:sz w:val="24"/>
          <w:szCs w:val="24"/>
        </w:rPr>
        <w:t>.</w:t>
      </w:r>
      <w:r w:rsidR="00B61269">
        <w:rPr>
          <w:rFonts w:ascii="Times New Roman" w:hAnsi="Times New Roman" w:cs="Times New Roman"/>
          <w:sz w:val="24"/>
          <w:szCs w:val="24"/>
        </w:rPr>
        <w:t>-C.,</w:t>
      </w:r>
      <w:r w:rsidRPr="00131466">
        <w:rPr>
          <w:rFonts w:ascii="Times New Roman" w:hAnsi="Times New Roman" w:cs="Times New Roman"/>
          <w:sz w:val="24"/>
          <w:szCs w:val="24"/>
        </w:rPr>
        <w:t xml:space="preserve"> 2011. Acidification of subsurface coastal waters enhanced by eutrophication. Nature Geosci</w:t>
      </w:r>
      <w:r w:rsidR="00B61269">
        <w:rPr>
          <w:rFonts w:ascii="Times New Roman" w:hAnsi="Times New Roman" w:cs="Times New Roman"/>
          <w:sz w:val="24"/>
          <w:szCs w:val="24"/>
        </w:rPr>
        <w:t>.</w:t>
      </w:r>
      <w:r w:rsidRPr="00131466">
        <w:rPr>
          <w:rFonts w:ascii="Times New Roman" w:hAnsi="Times New Roman" w:cs="Times New Roman"/>
          <w:sz w:val="24"/>
          <w:szCs w:val="24"/>
        </w:rPr>
        <w:t xml:space="preserve"> 4</w:t>
      </w:r>
      <w:r w:rsidR="00B61269">
        <w:rPr>
          <w:rFonts w:ascii="Times New Roman" w:hAnsi="Times New Roman" w:cs="Times New Roman"/>
          <w:sz w:val="24"/>
          <w:szCs w:val="24"/>
        </w:rPr>
        <w:t xml:space="preserve">, </w:t>
      </w:r>
      <w:r w:rsidRPr="00131466">
        <w:rPr>
          <w:rFonts w:ascii="Times New Roman" w:hAnsi="Times New Roman" w:cs="Times New Roman"/>
          <w:sz w:val="24"/>
          <w:szCs w:val="24"/>
        </w:rPr>
        <w:t>766–770</w:t>
      </w:r>
      <w:r w:rsidR="00B61269">
        <w:rPr>
          <w:rFonts w:ascii="Times New Roman" w:hAnsi="Times New Roman" w:cs="Times New Roman"/>
          <w:sz w:val="24"/>
          <w:szCs w:val="24"/>
        </w:rPr>
        <w:t xml:space="preserve">, </w:t>
      </w:r>
      <w:r w:rsidR="00B61269" w:rsidRPr="00B61269">
        <w:rPr>
          <w:rFonts w:ascii="Times New Roman" w:hAnsi="Times New Roman" w:cs="Times New Roman"/>
          <w:sz w:val="24"/>
          <w:szCs w:val="24"/>
        </w:rPr>
        <w:t>doi:10.1038/ngeo1297</w:t>
      </w:r>
      <w:r w:rsidR="00B61269">
        <w:rPr>
          <w:rFonts w:ascii="Times New Roman" w:hAnsi="Times New Roman" w:cs="Times New Roman"/>
          <w:sz w:val="24"/>
          <w:szCs w:val="24"/>
        </w:rPr>
        <w:t>.</w:t>
      </w:r>
    </w:p>
    <w:p w14:paraId="256F241F" w14:textId="4B44D962"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Caldeira, K.</w:t>
      </w:r>
      <w:r w:rsidR="00B61269">
        <w:rPr>
          <w:rFonts w:ascii="Times New Roman" w:hAnsi="Times New Roman" w:cs="Times New Roman"/>
          <w:sz w:val="24"/>
          <w:szCs w:val="24"/>
        </w:rPr>
        <w:t>,</w:t>
      </w:r>
      <w:r w:rsidRPr="00131466">
        <w:rPr>
          <w:rFonts w:ascii="Times New Roman" w:hAnsi="Times New Roman" w:cs="Times New Roman"/>
          <w:sz w:val="24"/>
          <w:szCs w:val="24"/>
        </w:rPr>
        <w:t xml:space="preserve"> Wickett</w:t>
      </w:r>
      <w:r w:rsidR="00B61269">
        <w:rPr>
          <w:rFonts w:ascii="Times New Roman" w:hAnsi="Times New Roman" w:cs="Times New Roman"/>
          <w:sz w:val="24"/>
          <w:szCs w:val="24"/>
        </w:rPr>
        <w:t xml:space="preserve">, </w:t>
      </w:r>
      <w:r w:rsidR="00B61269" w:rsidRPr="00131466">
        <w:rPr>
          <w:rFonts w:ascii="Times New Roman" w:hAnsi="Times New Roman" w:cs="Times New Roman"/>
          <w:sz w:val="24"/>
          <w:szCs w:val="24"/>
        </w:rPr>
        <w:t>M.E.</w:t>
      </w:r>
      <w:r w:rsidR="00B61269">
        <w:rPr>
          <w:rFonts w:ascii="Times New Roman" w:hAnsi="Times New Roman" w:cs="Times New Roman"/>
          <w:sz w:val="24"/>
          <w:szCs w:val="24"/>
        </w:rPr>
        <w:t>,</w:t>
      </w:r>
      <w:r w:rsidRPr="00131466">
        <w:rPr>
          <w:rFonts w:ascii="Times New Roman" w:hAnsi="Times New Roman" w:cs="Times New Roman"/>
          <w:sz w:val="24"/>
          <w:szCs w:val="24"/>
        </w:rPr>
        <w:t xml:space="preserve"> 2003. Oceanography: Anthropogenic carbon and ocean pH.</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Nature 425</w:t>
      </w:r>
      <w:r w:rsidR="00B61269">
        <w:rPr>
          <w:rFonts w:ascii="Times New Roman" w:hAnsi="Times New Roman" w:cs="Times New Roman"/>
          <w:sz w:val="24"/>
          <w:szCs w:val="24"/>
        </w:rPr>
        <w:t xml:space="preserve">, </w:t>
      </w:r>
      <w:r w:rsidRPr="00131466">
        <w:rPr>
          <w:rFonts w:ascii="Times New Roman" w:hAnsi="Times New Roman" w:cs="Times New Roman"/>
          <w:sz w:val="24"/>
          <w:szCs w:val="24"/>
        </w:rPr>
        <w:t>365</w:t>
      </w:r>
      <w:r w:rsidR="00B61269">
        <w:rPr>
          <w:rFonts w:ascii="Times New Roman" w:hAnsi="Times New Roman" w:cs="Times New Roman"/>
          <w:sz w:val="24"/>
          <w:szCs w:val="24"/>
        </w:rPr>
        <w:t xml:space="preserve">, </w:t>
      </w:r>
      <w:r w:rsidR="00B61269" w:rsidRPr="00B61269">
        <w:rPr>
          <w:rFonts w:ascii="Times New Roman" w:hAnsi="Times New Roman" w:cs="Times New Roman"/>
          <w:sz w:val="24"/>
          <w:szCs w:val="24"/>
        </w:rPr>
        <w:t>doi:10.1038/425365a</w:t>
      </w:r>
      <w:r w:rsidRPr="00131466">
        <w:rPr>
          <w:rFonts w:ascii="Times New Roman" w:hAnsi="Times New Roman" w:cs="Times New Roman"/>
          <w:sz w:val="24"/>
          <w:szCs w:val="24"/>
        </w:rPr>
        <w:t>.</w:t>
      </w:r>
    </w:p>
    <w:p w14:paraId="33C9777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Carter, B.R., Radich, </w:t>
      </w:r>
      <w:r w:rsidR="00E62F2E" w:rsidRPr="00131466">
        <w:rPr>
          <w:rFonts w:ascii="Times New Roman" w:hAnsi="Times New Roman" w:cs="Times New Roman"/>
          <w:sz w:val="24"/>
          <w:szCs w:val="24"/>
        </w:rPr>
        <w:t>J.A.</w:t>
      </w:r>
      <w:r w:rsidR="00E62F2E">
        <w:rPr>
          <w:rFonts w:ascii="Times New Roman" w:hAnsi="Times New Roman" w:cs="Times New Roman"/>
          <w:sz w:val="24"/>
          <w:szCs w:val="24"/>
        </w:rPr>
        <w:t>,</w:t>
      </w:r>
      <w:r w:rsidR="00E62F2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Doyle, </w:t>
      </w:r>
      <w:r w:rsidR="00E62F2E" w:rsidRPr="00131466">
        <w:rPr>
          <w:rFonts w:ascii="Times New Roman" w:hAnsi="Times New Roman" w:cs="Times New Roman"/>
          <w:sz w:val="24"/>
          <w:szCs w:val="24"/>
        </w:rPr>
        <w:t>H.L.</w:t>
      </w:r>
      <w:r w:rsidR="00E62F2E">
        <w:rPr>
          <w:rFonts w:ascii="Times New Roman" w:hAnsi="Times New Roman" w:cs="Times New Roman"/>
          <w:sz w:val="24"/>
          <w:szCs w:val="24"/>
        </w:rPr>
        <w:t>,</w:t>
      </w:r>
      <w:r w:rsidR="00E62F2E" w:rsidRPr="00131466">
        <w:rPr>
          <w:rFonts w:ascii="Times New Roman" w:hAnsi="Times New Roman" w:cs="Times New Roman"/>
          <w:sz w:val="24"/>
          <w:szCs w:val="24"/>
        </w:rPr>
        <w:t xml:space="preserve"> </w:t>
      </w:r>
      <w:r w:rsidRPr="00131466">
        <w:rPr>
          <w:rFonts w:ascii="Times New Roman" w:hAnsi="Times New Roman" w:cs="Times New Roman"/>
          <w:sz w:val="24"/>
          <w:szCs w:val="24"/>
        </w:rPr>
        <w:t>Dickson</w:t>
      </w:r>
      <w:r w:rsidR="00E62F2E">
        <w:rPr>
          <w:rFonts w:ascii="Times New Roman" w:hAnsi="Times New Roman" w:cs="Times New Roman"/>
          <w:sz w:val="24"/>
          <w:szCs w:val="24"/>
        </w:rPr>
        <w:t xml:space="preserve">, </w:t>
      </w:r>
      <w:r w:rsidR="00E62F2E" w:rsidRPr="00131466">
        <w:rPr>
          <w:rFonts w:ascii="Times New Roman" w:hAnsi="Times New Roman" w:cs="Times New Roman"/>
          <w:sz w:val="24"/>
          <w:szCs w:val="24"/>
        </w:rPr>
        <w:t>A.G.</w:t>
      </w:r>
      <w:r w:rsidR="00E62F2E">
        <w:rPr>
          <w:rFonts w:ascii="Times New Roman" w:hAnsi="Times New Roman" w:cs="Times New Roman"/>
          <w:sz w:val="24"/>
          <w:szCs w:val="24"/>
        </w:rPr>
        <w:t>,</w:t>
      </w:r>
      <w:r w:rsidRPr="00131466">
        <w:rPr>
          <w:rFonts w:ascii="Times New Roman" w:hAnsi="Times New Roman" w:cs="Times New Roman"/>
          <w:sz w:val="24"/>
          <w:szCs w:val="24"/>
        </w:rPr>
        <w:t xml:space="preserve"> 2013. An automated system for spectrophotometric seawater pH measurements. Limnol</w:t>
      </w:r>
      <w:r w:rsidR="00E62F2E">
        <w:rPr>
          <w:rFonts w:ascii="Times New Roman" w:hAnsi="Times New Roman" w:cs="Times New Roman"/>
          <w:sz w:val="24"/>
          <w:szCs w:val="24"/>
        </w:rPr>
        <w:t>.</w:t>
      </w:r>
      <w:r w:rsidRPr="00131466">
        <w:rPr>
          <w:rFonts w:ascii="Times New Roman" w:hAnsi="Times New Roman" w:cs="Times New Roman"/>
          <w:sz w:val="24"/>
          <w:szCs w:val="24"/>
        </w:rPr>
        <w:t xml:space="preserve"> Oceanogr</w:t>
      </w:r>
      <w:r w:rsidR="00E62F2E">
        <w:rPr>
          <w:rFonts w:ascii="Times New Roman" w:hAnsi="Times New Roman" w:cs="Times New Roman"/>
          <w:sz w:val="24"/>
          <w:szCs w:val="24"/>
        </w:rPr>
        <w:t>.</w:t>
      </w:r>
      <w:r w:rsidRPr="00131466">
        <w:rPr>
          <w:rFonts w:ascii="Times New Roman" w:hAnsi="Times New Roman" w:cs="Times New Roman"/>
          <w:sz w:val="24"/>
          <w:szCs w:val="24"/>
        </w:rPr>
        <w:t xml:space="preserve"> Methods 11</w:t>
      </w:r>
      <w:r w:rsidR="00E62F2E">
        <w:rPr>
          <w:rFonts w:ascii="Times New Roman" w:hAnsi="Times New Roman" w:cs="Times New Roman"/>
          <w:sz w:val="24"/>
          <w:szCs w:val="24"/>
        </w:rPr>
        <w:t xml:space="preserve">, </w:t>
      </w:r>
      <w:r w:rsidRPr="00131466">
        <w:rPr>
          <w:rFonts w:ascii="Times New Roman" w:hAnsi="Times New Roman" w:cs="Times New Roman"/>
          <w:sz w:val="24"/>
          <w:szCs w:val="24"/>
        </w:rPr>
        <w:t>16–27</w:t>
      </w:r>
      <w:r w:rsidR="003E2784">
        <w:rPr>
          <w:rFonts w:ascii="Times New Roman" w:hAnsi="Times New Roman" w:cs="Times New Roman"/>
          <w:sz w:val="24"/>
          <w:szCs w:val="24"/>
        </w:rPr>
        <w:t>, doi:</w:t>
      </w:r>
      <w:r w:rsidR="003E2784" w:rsidRPr="003E2784">
        <w:rPr>
          <w:rFonts w:ascii="Times New Roman" w:hAnsi="Times New Roman" w:cs="Times New Roman"/>
          <w:sz w:val="24"/>
          <w:szCs w:val="24"/>
        </w:rPr>
        <w:t>10.4319/lom.2013.11.16</w:t>
      </w:r>
      <w:r w:rsidRPr="00131466">
        <w:rPr>
          <w:rFonts w:ascii="Times New Roman" w:hAnsi="Times New Roman" w:cs="Times New Roman"/>
          <w:sz w:val="24"/>
          <w:szCs w:val="24"/>
        </w:rPr>
        <w:t>.</w:t>
      </w:r>
    </w:p>
    <w:p w14:paraId="52F86DD6" w14:textId="77777777" w:rsidR="005F5AA0" w:rsidRPr="00113E7D" w:rsidRDefault="005F5AA0" w:rsidP="00675719">
      <w:pPr>
        <w:pStyle w:val="NoSpacing"/>
        <w:spacing w:line="480" w:lineRule="auto"/>
        <w:ind w:left="360" w:hanging="360"/>
        <w:rPr>
          <w:rFonts w:ascii="Times New Roman" w:hAnsi="Times New Roman" w:cs="Times New Roman"/>
          <w:sz w:val="24"/>
          <w:szCs w:val="24"/>
        </w:rPr>
      </w:pPr>
      <w:r w:rsidRPr="001C5793">
        <w:rPr>
          <w:rFonts w:ascii="Times New Roman" w:hAnsi="Times New Roman" w:cs="Times New Roman"/>
          <w:sz w:val="24"/>
          <w:szCs w:val="24"/>
        </w:rPr>
        <w:t>Center for Biological Diversity</w:t>
      </w:r>
      <w:r w:rsidR="007A3F28">
        <w:rPr>
          <w:rFonts w:ascii="Times New Roman" w:hAnsi="Times New Roman" w:cs="Times New Roman"/>
          <w:sz w:val="24"/>
          <w:szCs w:val="24"/>
        </w:rPr>
        <w:t>,</w:t>
      </w:r>
      <w:r w:rsidRPr="001C5793">
        <w:rPr>
          <w:rFonts w:ascii="Times New Roman" w:hAnsi="Times New Roman" w:cs="Times New Roman"/>
          <w:sz w:val="24"/>
          <w:szCs w:val="24"/>
        </w:rPr>
        <w:t xml:space="preserve"> 2013. Petition for Additional Water Quality Criteria and Guidance Under Section 304 of the Clean Water Act, 33 U.S.C. § 1314, to Address Ocean Acidification (before the Environmental Protection Agency). 66 pp., </w:t>
      </w:r>
      <w:r w:rsidR="002A3A6D">
        <w:rPr>
          <w:rFonts w:ascii="Times New Roman" w:hAnsi="Times New Roman" w:cs="Times New Roman"/>
          <w:sz w:val="24"/>
          <w:szCs w:val="24"/>
        </w:rPr>
        <w:t>Online at [</w:t>
      </w:r>
      <w:r w:rsidRPr="001C5793">
        <w:rPr>
          <w:rFonts w:ascii="Times New Roman" w:hAnsi="Times New Roman" w:cs="Times New Roman"/>
          <w:sz w:val="24"/>
          <w:szCs w:val="24"/>
        </w:rPr>
        <w:t>http://www.biologicaldiversity.org/campaigns/ocean_acidification/pdfs/EPA_OA_petition_2013.pdf</w:t>
      </w:r>
      <w:r w:rsidR="002A3A6D">
        <w:rPr>
          <w:rFonts w:ascii="Times New Roman" w:hAnsi="Times New Roman" w:cs="Times New Roman"/>
          <w:sz w:val="24"/>
          <w:szCs w:val="24"/>
        </w:rPr>
        <w:t>]</w:t>
      </w:r>
      <w:r w:rsidRPr="001C5793">
        <w:rPr>
          <w:rFonts w:ascii="Times New Roman" w:hAnsi="Times New Roman" w:cs="Times New Roman"/>
          <w:sz w:val="24"/>
          <w:szCs w:val="24"/>
        </w:rPr>
        <w:t>.</w:t>
      </w:r>
    </w:p>
    <w:p w14:paraId="1F9A9CA3" w14:textId="77777777" w:rsidR="005F5AA0" w:rsidRPr="007A3F28" w:rsidRDefault="005F5AA0" w:rsidP="00675719">
      <w:pPr>
        <w:pStyle w:val="NoSpacing"/>
        <w:spacing w:line="480" w:lineRule="auto"/>
        <w:ind w:left="360" w:hanging="360"/>
        <w:rPr>
          <w:rFonts w:ascii="Times New Roman" w:hAnsi="Times New Roman" w:cs="Times New Roman"/>
          <w:sz w:val="24"/>
          <w:szCs w:val="24"/>
        </w:rPr>
      </w:pPr>
      <w:r w:rsidRPr="007A3F28">
        <w:rPr>
          <w:rFonts w:ascii="Times New Roman" w:hAnsi="Times New Roman" w:cs="Times New Roman"/>
          <w:sz w:val="24"/>
          <w:szCs w:val="24"/>
        </w:rPr>
        <w:t>Center for Biological Diversity vs US EPA, Order on Cross Motions for Summary Judgment. No. 2:13-cv-01866-JLR (United States District Court Western District of Washington at Seattle, February 19, 2015).</w:t>
      </w:r>
    </w:p>
    <w:p w14:paraId="0977D04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Chapman</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W</w:t>
      </w:r>
      <w:r w:rsidR="00097C93">
        <w:rPr>
          <w:rFonts w:ascii="Times New Roman" w:hAnsi="Times New Roman" w:cs="Times New Roman"/>
          <w:sz w:val="24"/>
          <w:szCs w:val="24"/>
        </w:rPr>
        <w:t>.</w:t>
      </w:r>
      <w:r w:rsidRPr="00131466">
        <w:rPr>
          <w:rFonts w:ascii="Times New Roman" w:hAnsi="Times New Roman" w:cs="Times New Roman"/>
          <w:sz w:val="24"/>
          <w:szCs w:val="24"/>
        </w:rPr>
        <w:t>M</w:t>
      </w:r>
      <w:r w:rsidR="00097C93">
        <w:rPr>
          <w:rFonts w:ascii="Times New Roman" w:hAnsi="Times New Roman" w:cs="Times New Roman"/>
          <w:sz w:val="24"/>
          <w:szCs w:val="24"/>
        </w:rPr>
        <w:t>.</w:t>
      </w:r>
      <w:r w:rsidRPr="00131466">
        <w:rPr>
          <w:rFonts w:ascii="Times New Roman" w:hAnsi="Times New Roman" w:cs="Times New Roman"/>
          <w:sz w:val="24"/>
          <w:szCs w:val="24"/>
        </w:rPr>
        <w:t>, Esveldt</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G</w:t>
      </w:r>
      <w:r w:rsidR="00097C93">
        <w:rPr>
          <w:rFonts w:ascii="Times New Roman" w:hAnsi="Times New Roman" w:cs="Times New Roman"/>
          <w:sz w:val="24"/>
          <w:szCs w:val="24"/>
        </w:rPr>
        <w:t>.</w:t>
      </w:r>
      <w:r w:rsidRPr="00131466">
        <w:rPr>
          <w:rFonts w:ascii="Times New Roman" w:hAnsi="Times New Roman" w:cs="Times New Roman"/>
          <w:sz w:val="24"/>
          <w:szCs w:val="24"/>
        </w:rPr>
        <w:t>D.</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1943. The spawning and setting of the Pacific oyster (</w:t>
      </w:r>
      <w:r w:rsidRPr="00097C93">
        <w:rPr>
          <w:rFonts w:ascii="Times New Roman" w:hAnsi="Times New Roman" w:cs="Times New Roman"/>
          <w:i/>
          <w:sz w:val="24"/>
          <w:szCs w:val="24"/>
        </w:rPr>
        <w:t>Ostrea gigas Thunberg</w:t>
      </w:r>
      <w:r w:rsidRPr="00131466">
        <w:rPr>
          <w:rFonts w:ascii="Times New Roman" w:hAnsi="Times New Roman" w:cs="Times New Roman"/>
          <w:sz w:val="24"/>
          <w:szCs w:val="24"/>
        </w:rPr>
        <w:t xml:space="preserve">) in the state of Washington in 1942. Biological Report No. 43A, Department of Fisheries, State of Washington, Seattle, Washington. </w:t>
      </w:r>
    </w:p>
    <w:p w14:paraId="547E6DC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Clayton, T.D., Byrne, R.H.</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1993. Spectrophotometric seawater pH measurements: </w:t>
      </w:r>
      <w:r w:rsidR="00097C93">
        <w:rPr>
          <w:rFonts w:ascii="Times New Roman" w:hAnsi="Times New Roman" w:cs="Times New Roman"/>
          <w:sz w:val="24"/>
          <w:szCs w:val="24"/>
        </w:rPr>
        <w:t>T</w:t>
      </w:r>
      <w:r w:rsidRPr="00131466">
        <w:rPr>
          <w:rFonts w:ascii="Times New Roman" w:hAnsi="Times New Roman" w:cs="Times New Roman"/>
          <w:sz w:val="24"/>
          <w:szCs w:val="24"/>
        </w:rPr>
        <w:t>otal hydrogen ion concentration scale calibration of m-cresol purple and at-sea results. Deep Sea Res</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Part I 40</w:t>
      </w:r>
      <w:r w:rsidR="00097C93">
        <w:rPr>
          <w:rFonts w:ascii="Times New Roman" w:hAnsi="Times New Roman" w:cs="Times New Roman"/>
          <w:sz w:val="24"/>
          <w:szCs w:val="24"/>
        </w:rPr>
        <w:t xml:space="preserve">, </w:t>
      </w:r>
      <w:r w:rsidRPr="00131466">
        <w:rPr>
          <w:rFonts w:ascii="Times New Roman" w:hAnsi="Times New Roman" w:cs="Times New Roman"/>
          <w:sz w:val="24"/>
          <w:szCs w:val="24"/>
        </w:rPr>
        <w:t>2115</w:t>
      </w:r>
      <w:r w:rsidR="00097C93">
        <w:rPr>
          <w:rFonts w:ascii="Times New Roman" w:hAnsi="Times New Roman" w:cs="Times New Roman"/>
          <w:sz w:val="24"/>
          <w:szCs w:val="24"/>
        </w:rPr>
        <w:t>–</w:t>
      </w:r>
      <w:r w:rsidRPr="00131466">
        <w:rPr>
          <w:rFonts w:ascii="Times New Roman" w:hAnsi="Times New Roman" w:cs="Times New Roman"/>
          <w:sz w:val="24"/>
          <w:szCs w:val="24"/>
        </w:rPr>
        <w:t>2129</w:t>
      </w:r>
      <w:r w:rsidR="00097C93">
        <w:rPr>
          <w:rFonts w:ascii="Times New Roman" w:hAnsi="Times New Roman" w:cs="Times New Roman"/>
          <w:sz w:val="24"/>
          <w:szCs w:val="24"/>
        </w:rPr>
        <w:t xml:space="preserve">, </w:t>
      </w:r>
      <w:r w:rsidR="00097C93" w:rsidRPr="00097C93">
        <w:rPr>
          <w:rFonts w:ascii="Times New Roman" w:hAnsi="Times New Roman" w:cs="Times New Roman"/>
          <w:sz w:val="24"/>
          <w:szCs w:val="24"/>
        </w:rPr>
        <w:t>doi:10.1016/0967-0637(93)90048-8</w:t>
      </w:r>
      <w:r w:rsidRPr="00131466">
        <w:rPr>
          <w:rFonts w:ascii="Times New Roman" w:hAnsi="Times New Roman" w:cs="Times New Roman"/>
          <w:sz w:val="24"/>
          <w:szCs w:val="24"/>
        </w:rPr>
        <w:t>.</w:t>
      </w:r>
    </w:p>
    <w:p w14:paraId="1145CB9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Comeau</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S</w:t>
      </w:r>
      <w:r w:rsidR="00097C93">
        <w:rPr>
          <w:rFonts w:ascii="Times New Roman" w:hAnsi="Times New Roman" w:cs="Times New Roman"/>
          <w:sz w:val="24"/>
          <w:szCs w:val="24"/>
        </w:rPr>
        <w:t>.</w:t>
      </w:r>
      <w:r w:rsidRPr="00131466">
        <w:rPr>
          <w:rFonts w:ascii="Times New Roman" w:hAnsi="Times New Roman" w:cs="Times New Roman"/>
          <w:sz w:val="24"/>
          <w:szCs w:val="24"/>
        </w:rPr>
        <w:t>, Gorsky</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G</w:t>
      </w:r>
      <w:r w:rsidR="00097C93">
        <w:rPr>
          <w:rFonts w:ascii="Times New Roman" w:hAnsi="Times New Roman" w:cs="Times New Roman"/>
          <w:sz w:val="24"/>
          <w:szCs w:val="24"/>
        </w:rPr>
        <w:t>.</w:t>
      </w:r>
      <w:r w:rsidRPr="00131466">
        <w:rPr>
          <w:rFonts w:ascii="Times New Roman" w:hAnsi="Times New Roman" w:cs="Times New Roman"/>
          <w:sz w:val="24"/>
          <w:szCs w:val="24"/>
        </w:rPr>
        <w:t>, Jeffree</w:t>
      </w:r>
      <w:r w:rsidR="00097C93">
        <w:rPr>
          <w:rFonts w:ascii="Times New Roman" w:hAnsi="Times New Roman" w:cs="Times New Roman"/>
          <w:sz w:val="24"/>
          <w:szCs w:val="24"/>
        </w:rPr>
        <w:t>,</w:t>
      </w:r>
      <w:r w:rsidR="002B0458">
        <w:rPr>
          <w:rFonts w:ascii="Times New Roman" w:hAnsi="Times New Roman" w:cs="Times New Roman"/>
          <w:sz w:val="24"/>
          <w:szCs w:val="24"/>
        </w:rPr>
        <w:t xml:space="preserve"> </w:t>
      </w:r>
      <w:r w:rsidRPr="00131466">
        <w:rPr>
          <w:rFonts w:ascii="Times New Roman" w:hAnsi="Times New Roman" w:cs="Times New Roman"/>
          <w:sz w:val="24"/>
          <w:szCs w:val="24"/>
        </w:rPr>
        <w:t>R, Teyssi</w:t>
      </w:r>
      <w:r w:rsidR="002B0458" w:rsidRPr="002B0458">
        <w:rPr>
          <w:rFonts w:ascii="Times New Roman" w:hAnsi="Times New Roman" w:cs="Times New Roman"/>
          <w:sz w:val="24"/>
          <w:szCs w:val="24"/>
        </w:rPr>
        <w:t>é</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J</w:t>
      </w:r>
      <w:r w:rsidR="00097C93">
        <w:rPr>
          <w:rFonts w:ascii="Times New Roman" w:hAnsi="Times New Roman" w:cs="Times New Roman"/>
          <w:sz w:val="24"/>
          <w:szCs w:val="24"/>
        </w:rPr>
        <w:t>.</w:t>
      </w:r>
      <w:r w:rsidRPr="00131466">
        <w:rPr>
          <w:rFonts w:ascii="Times New Roman" w:hAnsi="Times New Roman" w:cs="Times New Roman"/>
          <w:sz w:val="24"/>
          <w:szCs w:val="24"/>
        </w:rPr>
        <w:t>L</w:t>
      </w:r>
      <w:r w:rsidR="00097C93">
        <w:rPr>
          <w:rFonts w:ascii="Times New Roman" w:hAnsi="Times New Roman" w:cs="Times New Roman"/>
          <w:sz w:val="24"/>
          <w:szCs w:val="24"/>
        </w:rPr>
        <w:t>.</w:t>
      </w:r>
      <w:r w:rsidRPr="00131466">
        <w:rPr>
          <w:rFonts w:ascii="Times New Roman" w:hAnsi="Times New Roman" w:cs="Times New Roman"/>
          <w:sz w:val="24"/>
          <w:szCs w:val="24"/>
        </w:rPr>
        <w:t>, Gattuso</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J</w:t>
      </w:r>
      <w:r w:rsidR="00097C93">
        <w:rPr>
          <w:rFonts w:ascii="Times New Roman" w:hAnsi="Times New Roman" w:cs="Times New Roman"/>
          <w:sz w:val="24"/>
          <w:szCs w:val="24"/>
        </w:rPr>
        <w:t>.-</w:t>
      </w:r>
      <w:r w:rsidRPr="00131466">
        <w:rPr>
          <w:rFonts w:ascii="Times New Roman" w:hAnsi="Times New Roman" w:cs="Times New Roman"/>
          <w:sz w:val="24"/>
          <w:szCs w:val="24"/>
        </w:rPr>
        <w:t>P.</w:t>
      </w:r>
      <w:r w:rsidR="00097C93">
        <w:rPr>
          <w:rFonts w:ascii="Times New Roman" w:hAnsi="Times New Roman" w:cs="Times New Roman"/>
          <w:sz w:val="24"/>
          <w:szCs w:val="24"/>
        </w:rPr>
        <w:t>,</w:t>
      </w:r>
      <w:r w:rsidRPr="00131466">
        <w:rPr>
          <w:rFonts w:ascii="Times New Roman" w:hAnsi="Times New Roman" w:cs="Times New Roman"/>
          <w:sz w:val="24"/>
          <w:szCs w:val="24"/>
        </w:rPr>
        <w:t xml:space="preserve"> 2009. Impact of ocean acidification on a key Arctic pelagic mollusc (</w:t>
      </w:r>
      <w:r w:rsidRPr="00097C93">
        <w:rPr>
          <w:rFonts w:ascii="Times New Roman" w:hAnsi="Times New Roman" w:cs="Times New Roman"/>
          <w:i/>
          <w:sz w:val="24"/>
          <w:szCs w:val="24"/>
        </w:rPr>
        <w:t>Limacina helicina</w:t>
      </w:r>
      <w:r w:rsidRPr="00131466">
        <w:rPr>
          <w:rFonts w:ascii="Times New Roman" w:hAnsi="Times New Roman" w:cs="Times New Roman"/>
          <w:sz w:val="24"/>
          <w:szCs w:val="24"/>
        </w:rPr>
        <w:t>). Biogeosciences 6</w:t>
      </w:r>
      <w:r w:rsidR="00097C93">
        <w:rPr>
          <w:rFonts w:ascii="Times New Roman" w:hAnsi="Times New Roman" w:cs="Times New Roman"/>
          <w:sz w:val="24"/>
          <w:szCs w:val="24"/>
        </w:rPr>
        <w:t xml:space="preserve">, </w:t>
      </w:r>
      <w:r w:rsidRPr="00131466">
        <w:rPr>
          <w:rFonts w:ascii="Times New Roman" w:hAnsi="Times New Roman" w:cs="Times New Roman"/>
          <w:sz w:val="24"/>
          <w:szCs w:val="24"/>
        </w:rPr>
        <w:t>1877</w:t>
      </w:r>
      <w:r w:rsidR="00097C93">
        <w:rPr>
          <w:rFonts w:ascii="Times New Roman" w:hAnsi="Times New Roman" w:cs="Times New Roman"/>
          <w:sz w:val="24"/>
          <w:szCs w:val="24"/>
        </w:rPr>
        <w:t>–</w:t>
      </w:r>
      <w:r w:rsidRPr="00131466">
        <w:rPr>
          <w:rFonts w:ascii="Times New Roman" w:hAnsi="Times New Roman" w:cs="Times New Roman"/>
          <w:sz w:val="24"/>
          <w:szCs w:val="24"/>
        </w:rPr>
        <w:t>1882</w:t>
      </w:r>
      <w:r w:rsidR="002B0458">
        <w:rPr>
          <w:rFonts w:ascii="Times New Roman" w:hAnsi="Times New Roman" w:cs="Times New Roman"/>
          <w:sz w:val="24"/>
          <w:szCs w:val="24"/>
        </w:rPr>
        <w:t xml:space="preserve">, </w:t>
      </w:r>
      <w:r w:rsidR="002B0458" w:rsidRPr="002B0458">
        <w:rPr>
          <w:rFonts w:ascii="Times New Roman" w:hAnsi="Times New Roman" w:cs="Times New Roman"/>
          <w:sz w:val="24"/>
          <w:szCs w:val="24"/>
        </w:rPr>
        <w:t>doi:10.5194/bg-6-1877-2009</w:t>
      </w:r>
      <w:r w:rsidRPr="00131466">
        <w:rPr>
          <w:rFonts w:ascii="Times New Roman" w:hAnsi="Times New Roman" w:cs="Times New Roman"/>
          <w:sz w:val="24"/>
          <w:szCs w:val="24"/>
        </w:rPr>
        <w:t xml:space="preserve">. </w:t>
      </w:r>
    </w:p>
    <w:p w14:paraId="3DA08CC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 xml:space="preserve">Dickson, A.G., Sabine, </w:t>
      </w:r>
      <w:r w:rsidR="00BD5D9E" w:rsidRPr="00131466">
        <w:rPr>
          <w:rFonts w:ascii="Times New Roman" w:hAnsi="Times New Roman" w:cs="Times New Roman"/>
          <w:sz w:val="24"/>
          <w:szCs w:val="24"/>
        </w:rPr>
        <w:t>C.L.</w:t>
      </w:r>
      <w:r w:rsidR="00BD5D9E">
        <w:rPr>
          <w:rFonts w:ascii="Times New Roman" w:hAnsi="Times New Roman" w:cs="Times New Roman"/>
          <w:sz w:val="24"/>
          <w:szCs w:val="24"/>
        </w:rPr>
        <w:t>,</w:t>
      </w:r>
      <w:r w:rsidR="00BD5D9E" w:rsidRPr="00131466">
        <w:rPr>
          <w:rFonts w:ascii="Times New Roman" w:hAnsi="Times New Roman" w:cs="Times New Roman"/>
          <w:sz w:val="24"/>
          <w:szCs w:val="24"/>
        </w:rPr>
        <w:t xml:space="preserve"> </w:t>
      </w:r>
      <w:r w:rsidRPr="00131466">
        <w:rPr>
          <w:rFonts w:ascii="Times New Roman" w:hAnsi="Times New Roman" w:cs="Times New Roman"/>
          <w:sz w:val="24"/>
          <w:szCs w:val="24"/>
        </w:rPr>
        <w:t>Christian</w:t>
      </w:r>
      <w:r w:rsidR="00BD5D9E">
        <w:rPr>
          <w:rFonts w:ascii="Times New Roman" w:hAnsi="Times New Roman" w:cs="Times New Roman"/>
          <w:sz w:val="24"/>
          <w:szCs w:val="24"/>
        </w:rPr>
        <w:t>,</w:t>
      </w:r>
      <w:r w:rsidR="00BD5D9E" w:rsidRPr="00BD5D9E">
        <w:rPr>
          <w:rFonts w:ascii="Times New Roman" w:hAnsi="Times New Roman" w:cs="Times New Roman"/>
          <w:sz w:val="24"/>
          <w:szCs w:val="24"/>
        </w:rPr>
        <w:t xml:space="preserve"> </w:t>
      </w:r>
      <w:r w:rsidR="00BD5D9E" w:rsidRPr="00131466">
        <w:rPr>
          <w:rFonts w:ascii="Times New Roman" w:hAnsi="Times New Roman" w:cs="Times New Roman"/>
          <w:sz w:val="24"/>
          <w:szCs w:val="24"/>
        </w:rPr>
        <w:t xml:space="preserve">J.R. </w:t>
      </w:r>
      <w:r w:rsidR="00734366">
        <w:rPr>
          <w:rFonts w:ascii="Times New Roman" w:hAnsi="Times New Roman" w:cs="Times New Roman"/>
          <w:sz w:val="24"/>
          <w:szCs w:val="24"/>
        </w:rPr>
        <w:t>(</w:t>
      </w:r>
      <w:r w:rsidRPr="00131466">
        <w:rPr>
          <w:rFonts w:ascii="Times New Roman" w:hAnsi="Times New Roman" w:cs="Times New Roman"/>
          <w:sz w:val="24"/>
          <w:szCs w:val="24"/>
        </w:rPr>
        <w:t>Eds.</w:t>
      </w:r>
      <w:r w:rsidR="00734366">
        <w:rPr>
          <w:rFonts w:ascii="Times New Roman" w:hAnsi="Times New Roman" w:cs="Times New Roman"/>
          <w:sz w:val="24"/>
          <w:szCs w:val="24"/>
        </w:rPr>
        <w:t>)</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2007. Guide to Best Practices for Ocean CO</w:t>
      </w:r>
      <w:r w:rsidRPr="00BD5D9E">
        <w:rPr>
          <w:rFonts w:ascii="Times New Roman" w:hAnsi="Times New Roman" w:cs="Times New Roman"/>
          <w:sz w:val="24"/>
          <w:szCs w:val="24"/>
          <w:vertAlign w:val="subscript"/>
        </w:rPr>
        <w:t>2</w:t>
      </w:r>
      <w:r w:rsidRPr="00131466">
        <w:rPr>
          <w:rFonts w:ascii="Times New Roman" w:hAnsi="Times New Roman" w:cs="Times New Roman"/>
          <w:sz w:val="24"/>
          <w:szCs w:val="24"/>
        </w:rPr>
        <w:t xml:space="preserve"> Measurements. PICES Special Publication 3</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191 pp.</w:t>
      </w:r>
    </w:p>
    <w:p w14:paraId="534603E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Doney</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S</w:t>
      </w:r>
      <w:r w:rsidR="00BD5D9E">
        <w:rPr>
          <w:rFonts w:ascii="Times New Roman" w:hAnsi="Times New Roman" w:cs="Times New Roman"/>
          <w:sz w:val="24"/>
          <w:szCs w:val="24"/>
        </w:rPr>
        <w:t>.</w:t>
      </w:r>
      <w:r w:rsidRPr="00131466">
        <w:rPr>
          <w:rFonts w:ascii="Times New Roman" w:hAnsi="Times New Roman" w:cs="Times New Roman"/>
          <w:sz w:val="24"/>
          <w:szCs w:val="24"/>
        </w:rPr>
        <w:t>C</w:t>
      </w:r>
      <w:r w:rsidR="00BD5D9E">
        <w:rPr>
          <w:rFonts w:ascii="Times New Roman" w:hAnsi="Times New Roman" w:cs="Times New Roman"/>
          <w:sz w:val="24"/>
          <w:szCs w:val="24"/>
        </w:rPr>
        <w:t>.</w:t>
      </w:r>
      <w:r w:rsidRPr="00131466">
        <w:rPr>
          <w:rFonts w:ascii="Times New Roman" w:hAnsi="Times New Roman" w:cs="Times New Roman"/>
          <w:sz w:val="24"/>
          <w:szCs w:val="24"/>
        </w:rPr>
        <w:t>, Ruckelshaus</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M</w:t>
      </w:r>
      <w:r w:rsidR="00BD5D9E">
        <w:rPr>
          <w:rFonts w:ascii="Times New Roman" w:hAnsi="Times New Roman" w:cs="Times New Roman"/>
          <w:sz w:val="24"/>
          <w:szCs w:val="24"/>
        </w:rPr>
        <w:t>.</w:t>
      </w:r>
      <w:r w:rsidRPr="00131466">
        <w:rPr>
          <w:rFonts w:ascii="Times New Roman" w:hAnsi="Times New Roman" w:cs="Times New Roman"/>
          <w:sz w:val="24"/>
          <w:szCs w:val="24"/>
        </w:rPr>
        <w:t>, Duffy</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J</w:t>
      </w:r>
      <w:r w:rsidR="00BD5D9E">
        <w:rPr>
          <w:rFonts w:ascii="Times New Roman" w:hAnsi="Times New Roman" w:cs="Times New Roman"/>
          <w:sz w:val="24"/>
          <w:szCs w:val="24"/>
        </w:rPr>
        <w:t>.</w:t>
      </w:r>
      <w:r w:rsidRPr="00131466">
        <w:rPr>
          <w:rFonts w:ascii="Times New Roman" w:hAnsi="Times New Roman" w:cs="Times New Roman"/>
          <w:sz w:val="24"/>
          <w:szCs w:val="24"/>
        </w:rPr>
        <w:t>E</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w:t>
      </w:r>
      <w:r w:rsidR="00BD5D9E" w:rsidRPr="00BD5D9E">
        <w:rPr>
          <w:rFonts w:ascii="Times New Roman" w:hAnsi="Times New Roman" w:cs="Times New Roman"/>
          <w:sz w:val="24"/>
          <w:szCs w:val="24"/>
        </w:rPr>
        <w:t xml:space="preserve">Barry, </w:t>
      </w:r>
      <w:r w:rsidR="00BD5D9E">
        <w:rPr>
          <w:rFonts w:ascii="Times New Roman" w:hAnsi="Times New Roman" w:cs="Times New Roman"/>
          <w:sz w:val="24"/>
          <w:szCs w:val="24"/>
        </w:rPr>
        <w:t xml:space="preserve">J.P., </w:t>
      </w:r>
      <w:r w:rsidR="00BD5D9E" w:rsidRPr="00BD5D9E">
        <w:rPr>
          <w:rFonts w:ascii="Times New Roman" w:hAnsi="Times New Roman" w:cs="Times New Roman"/>
          <w:sz w:val="24"/>
          <w:szCs w:val="24"/>
        </w:rPr>
        <w:t xml:space="preserve">Chan, </w:t>
      </w:r>
      <w:r w:rsidR="00BD5D9E">
        <w:rPr>
          <w:rFonts w:ascii="Times New Roman" w:hAnsi="Times New Roman" w:cs="Times New Roman"/>
          <w:sz w:val="24"/>
          <w:szCs w:val="24"/>
        </w:rPr>
        <w:t xml:space="preserve">F., </w:t>
      </w:r>
      <w:r w:rsidR="00BD5D9E" w:rsidRPr="00BD5D9E">
        <w:rPr>
          <w:rFonts w:ascii="Times New Roman" w:hAnsi="Times New Roman" w:cs="Times New Roman"/>
          <w:sz w:val="24"/>
          <w:szCs w:val="24"/>
        </w:rPr>
        <w:t xml:space="preserve">English, </w:t>
      </w:r>
      <w:r w:rsidR="00BD5D9E">
        <w:rPr>
          <w:rFonts w:ascii="Times New Roman" w:hAnsi="Times New Roman" w:cs="Times New Roman"/>
          <w:sz w:val="24"/>
          <w:szCs w:val="24"/>
        </w:rPr>
        <w:t xml:space="preserve">C.A., </w:t>
      </w:r>
      <w:r w:rsidR="00BD5D9E" w:rsidRPr="00BD5D9E">
        <w:rPr>
          <w:rFonts w:ascii="Times New Roman" w:hAnsi="Times New Roman" w:cs="Times New Roman"/>
          <w:sz w:val="24"/>
          <w:szCs w:val="24"/>
        </w:rPr>
        <w:t>Galindo,</w:t>
      </w:r>
      <w:r w:rsidR="00BD5D9E">
        <w:rPr>
          <w:rFonts w:ascii="Times New Roman" w:hAnsi="Times New Roman" w:cs="Times New Roman"/>
          <w:sz w:val="24"/>
          <w:szCs w:val="24"/>
        </w:rPr>
        <w:t xml:space="preserve"> H.M.,</w:t>
      </w:r>
      <w:r w:rsidR="00BD5D9E" w:rsidRPr="00BD5D9E">
        <w:rPr>
          <w:rFonts w:ascii="Times New Roman" w:hAnsi="Times New Roman" w:cs="Times New Roman"/>
          <w:sz w:val="24"/>
          <w:szCs w:val="24"/>
        </w:rPr>
        <w:t xml:space="preserve"> Grebmeier,</w:t>
      </w:r>
      <w:r w:rsidR="00BD5D9E">
        <w:rPr>
          <w:rFonts w:ascii="Times New Roman" w:hAnsi="Times New Roman" w:cs="Times New Roman"/>
          <w:sz w:val="24"/>
          <w:szCs w:val="24"/>
        </w:rPr>
        <w:t xml:space="preserve"> J.M.,</w:t>
      </w:r>
      <w:r w:rsidR="00BD5D9E" w:rsidRPr="00BD5D9E">
        <w:rPr>
          <w:rFonts w:ascii="Times New Roman" w:hAnsi="Times New Roman" w:cs="Times New Roman"/>
          <w:sz w:val="24"/>
          <w:szCs w:val="24"/>
        </w:rPr>
        <w:t xml:space="preserve"> Hollowed, </w:t>
      </w:r>
      <w:r w:rsidR="00BD5D9E">
        <w:rPr>
          <w:rFonts w:ascii="Times New Roman" w:hAnsi="Times New Roman" w:cs="Times New Roman"/>
          <w:sz w:val="24"/>
          <w:szCs w:val="24"/>
        </w:rPr>
        <w:t xml:space="preserve">A.B., </w:t>
      </w:r>
      <w:r w:rsidR="00BD5D9E" w:rsidRPr="00BD5D9E">
        <w:rPr>
          <w:rFonts w:ascii="Times New Roman" w:hAnsi="Times New Roman" w:cs="Times New Roman"/>
          <w:sz w:val="24"/>
          <w:szCs w:val="24"/>
        </w:rPr>
        <w:t>Knowlton,</w:t>
      </w:r>
      <w:r w:rsidR="00BD5D9E">
        <w:rPr>
          <w:rFonts w:ascii="Times New Roman" w:hAnsi="Times New Roman" w:cs="Times New Roman"/>
          <w:sz w:val="24"/>
          <w:szCs w:val="24"/>
        </w:rPr>
        <w:t xml:space="preserve"> N.,</w:t>
      </w:r>
      <w:r w:rsidR="00BD5D9E" w:rsidRPr="00BD5D9E">
        <w:rPr>
          <w:rFonts w:ascii="Times New Roman" w:hAnsi="Times New Roman" w:cs="Times New Roman"/>
          <w:sz w:val="24"/>
          <w:szCs w:val="24"/>
        </w:rPr>
        <w:t xml:space="preserve"> Polovina, </w:t>
      </w:r>
      <w:r w:rsidR="00BD5D9E">
        <w:rPr>
          <w:rFonts w:ascii="Times New Roman" w:hAnsi="Times New Roman" w:cs="Times New Roman"/>
          <w:sz w:val="24"/>
          <w:szCs w:val="24"/>
        </w:rPr>
        <w:t xml:space="preserve">J., </w:t>
      </w:r>
      <w:r w:rsidR="00BD5D9E" w:rsidRPr="00BD5D9E">
        <w:rPr>
          <w:rFonts w:ascii="Times New Roman" w:hAnsi="Times New Roman" w:cs="Times New Roman"/>
          <w:sz w:val="24"/>
          <w:szCs w:val="24"/>
        </w:rPr>
        <w:t>Rabalais,</w:t>
      </w:r>
      <w:r w:rsidR="00BD5D9E">
        <w:rPr>
          <w:rFonts w:ascii="Times New Roman" w:hAnsi="Times New Roman" w:cs="Times New Roman"/>
          <w:sz w:val="24"/>
          <w:szCs w:val="24"/>
        </w:rPr>
        <w:t xml:space="preserve"> N.N.,</w:t>
      </w:r>
      <w:r w:rsidR="00BD5D9E" w:rsidRPr="00BD5D9E">
        <w:rPr>
          <w:rFonts w:ascii="Times New Roman" w:hAnsi="Times New Roman" w:cs="Times New Roman"/>
          <w:sz w:val="24"/>
          <w:szCs w:val="24"/>
        </w:rPr>
        <w:t xml:space="preserve"> Sydeman, </w:t>
      </w:r>
      <w:r w:rsidR="00BD5D9E">
        <w:rPr>
          <w:rFonts w:ascii="Times New Roman" w:hAnsi="Times New Roman" w:cs="Times New Roman"/>
          <w:sz w:val="24"/>
          <w:szCs w:val="24"/>
        </w:rPr>
        <w:t xml:space="preserve">W.J., </w:t>
      </w:r>
      <w:r w:rsidR="00BD5D9E" w:rsidRPr="00BD5D9E">
        <w:rPr>
          <w:rFonts w:ascii="Times New Roman" w:hAnsi="Times New Roman" w:cs="Times New Roman"/>
          <w:sz w:val="24"/>
          <w:szCs w:val="24"/>
        </w:rPr>
        <w:t>Talley</w:t>
      </w:r>
      <w:r w:rsidR="00BD5D9E">
        <w:rPr>
          <w:rFonts w:ascii="Times New Roman" w:hAnsi="Times New Roman" w:cs="Times New Roman"/>
          <w:sz w:val="24"/>
          <w:szCs w:val="24"/>
        </w:rPr>
        <w:t>, L</w:t>
      </w:r>
      <w:r w:rsidRPr="00131466">
        <w:rPr>
          <w:rFonts w:ascii="Times New Roman" w:hAnsi="Times New Roman" w:cs="Times New Roman"/>
          <w:sz w:val="24"/>
          <w:szCs w:val="24"/>
        </w:rPr>
        <w:t>.</w:t>
      </w:r>
      <w:r w:rsidR="00BD5D9E">
        <w:rPr>
          <w:rFonts w:ascii="Times New Roman" w:hAnsi="Times New Roman" w:cs="Times New Roman"/>
          <w:sz w:val="24"/>
          <w:szCs w:val="24"/>
        </w:rPr>
        <w:t>D.,</w:t>
      </w:r>
      <w:r w:rsidRPr="00131466">
        <w:rPr>
          <w:rFonts w:ascii="Times New Roman" w:hAnsi="Times New Roman" w:cs="Times New Roman"/>
          <w:sz w:val="24"/>
          <w:szCs w:val="24"/>
        </w:rPr>
        <w:t xml:space="preserve"> 2012. Climate change impacts on marine ecosystems. Annu</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Rev</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Mar</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Sci</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4</w:t>
      </w:r>
      <w:r w:rsidR="00BD5D9E">
        <w:rPr>
          <w:rFonts w:ascii="Times New Roman" w:hAnsi="Times New Roman" w:cs="Times New Roman"/>
          <w:sz w:val="24"/>
          <w:szCs w:val="24"/>
        </w:rPr>
        <w:t>,</w:t>
      </w:r>
      <w:r w:rsidRPr="00131466">
        <w:rPr>
          <w:rFonts w:ascii="Times New Roman" w:hAnsi="Times New Roman" w:cs="Times New Roman"/>
          <w:sz w:val="24"/>
          <w:szCs w:val="24"/>
        </w:rPr>
        <w:t xml:space="preserve"> 11</w:t>
      </w:r>
      <w:r w:rsidR="00BD5D9E">
        <w:rPr>
          <w:rFonts w:ascii="Times New Roman" w:hAnsi="Times New Roman" w:cs="Times New Roman"/>
          <w:sz w:val="24"/>
          <w:szCs w:val="24"/>
        </w:rPr>
        <w:t>–</w:t>
      </w:r>
      <w:r w:rsidRPr="00131466">
        <w:rPr>
          <w:rFonts w:ascii="Times New Roman" w:hAnsi="Times New Roman" w:cs="Times New Roman"/>
          <w:sz w:val="24"/>
          <w:szCs w:val="24"/>
        </w:rPr>
        <w:t>37</w:t>
      </w:r>
      <w:r w:rsidR="00BD5D9E">
        <w:rPr>
          <w:rFonts w:ascii="Times New Roman" w:hAnsi="Times New Roman" w:cs="Times New Roman"/>
          <w:sz w:val="24"/>
          <w:szCs w:val="24"/>
        </w:rPr>
        <w:t>, doi:</w:t>
      </w:r>
      <w:r w:rsidR="00BD5D9E" w:rsidRPr="00BD5D9E">
        <w:rPr>
          <w:rFonts w:ascii="Times New Roman" w:hAnsi="Times New Roman" w:cs="Times New Roman"/>
          <w:sz w:val="24"/>
          <w:szCs w:val="24"/>
        </w:rPr>
        <w:t>10.1146/annurev-marine-041911-111611</w:t>
      </w:r>
      <w:r w:rsidRPr="00131466">
        <w:rPr>
          <w:rFonts w:ascii="Times New Roman" w:hAnsi="Times New Roman" w:cs="Times New Roman"/>
          <w:sz w:val="24"/>
          <w:szCs w:val="24"/>
        </w:rPr>
        <w:t xml:space="preserve">. </w:t>
      </w:r>
    </w:p>
    <w:p w14:paraId="4010FC61"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Dore, J.E., Lukas, </w:t>
      </w:r>
      <w:r w:rsidR="007E07D3" w:rsidRPr="00131466">
        <w:rPr>
          <w:rFonts w:ascii="Times New Roman" w:hAnsi="Times New Roman" w:cs="Times New Roman"/>
          <w:sz w:val="24"/>
          <w:szCs w:val="24"/>
        </w:rPr>
        <w:t>R.</w:t>
      </w:r>
      <w:r w:rsidR="007E07D3">
        <w:rPr>
          <w:rFonts w:ascii="Times New Roman" w:hAnsi="Times New Roman" w:cs="Times New Roman"/>
          <w:sz w:val="24"/>
          <w:szCs w:val="24"/>
        </w:rPr>
        <w:t>,</w:t>
      </w:r>
      <w:r w:rsidR="007E07D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Sadler, </w:t>
      </w:r>
      <w:r w:rsidR="007E07D3" w:rsidRPr="00131466">
        <w:rPr>
          <w:rFonts w:ascii="Times New Roman" w:hAnsi="Times New Roman" w:cs="Times New Roman"/>
          <w:sz w:val="24"/>
          <w:szCs w:val="24"/>
        </w:rPr>
        <w:t>D.W.</w:t>
      </w:r>
      <w:r w:rsidR="007E07D3">
        <w:rPr>
          <w:rFonts w:ascii="Times New Roman" w:hAnsi="Times New Roman" w:cs="Times New Roman"/>
          <w:sz w:val="24"/>
          <w:szCs w:val="24"/>
        </w:rPr>
        <w:t>,</w:t>
      </w:r>
      <w:r w:rsidR="007E07D3"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Church, </w:t>
      </w:r>
      <w:r w:rsidR="007E07D3" w:rsidRPr="00131466">
        <w:rPr>
          <w:rFonts w:ascii="Times New Roman" w:hAnsi="Times New Roman" w:cs="Times New Roman"/>
          <w:sz w:val="24"/>
          <w:szCs w:val="24"/>
        </w:rPr>
        <w:t>M.J.</w:t>
      </w:r>
      <w:r w:rsidR="007E07D3">
        <w:rPr>
          <w:rFonts w:ascii="Times New Roman" w:hAnsi="Times New Roman" w:cs="Times New Roman"/>
          <w:sz w:val="24"/>
          <w:szCs w:val="24"/>
        </w:rPr>
        <w:t>,</w:t>
      </w:r>
      <w:r w:rsidR="007E07D3" w:rsidRPr="00131466">
        <w:rPr>
          <w:rFonts w:ascii="Times New Roman" w:hAnsi="Times New Roman" w:cs="Times New Roman"/>
          <w:sz w:val="24"/>
          <w:szCs w:val="24"/>
        </w:rPr>
        <w:t xml:space="preserve"> </w:t>
      </w:r>
      <w:r w:rsidRPr="00131466">
        <w:rPr>
          <w:rFonts w:ascii="Times New Roman" w:hAnsi="Times New Roman" w:cs="Times New Roman"/>
          <w:sz w:val="24"/>
          <w:szCs w:val="24"/>
        </w:rPr>
        <w:t>Karl</w:t>
      </w:r>
      <w:r w:rsidR="007E07D3">
        <w:rPr>
          <w:rFonts w:ascii="Times New Roman" w:hAnsi="Times New Roman" w:cs="Times New Roman"/>
          <w:sz w:val="24"/>
          <w:szCs w:val="24"/>
        </w:rPr>
        <w:t xml:space="preserve">, </w:t>
      </w:r>
      <w:r w:rsidR="007E07D3" w:rsidRPr="00131466">
        <w:rPr>
          <w:rFonts w:ascii="Times New Roman" w:hAnsi="Times New Roman" w:cs="Times New Roman"/>
          <w:sz w:val="24"/>
          <w:szCs w:val="24"/>
        </w:rPr>
        <w:t>D.M.</w:t>
      </w:r>
      <w:r w:rsidR="007E07D3">
        <w:rPr>
          <w:rFonts w:ascii="Times New Roman" w:hAnsi="Times New Roman" w:cs="Times New Roman"/>
          <w:sz w:val="24"/>
          <w:szCs w:val="24"/>
        </w:rPr>
        <w:t>,</w:t>
      </w:r>
      <w:r w:rsidRPr="00131466">
        <w:rPr>
          <w:rFonts w:ascii="Times New Roman" w:hAnsi="Times New Roman" w:cs="Times New Roman"/>
          <w:sz w:val="24"/>
          <w:szCs w:val="24"/>
        </w:rPr>
        <w:t xml:space="preserve"> 2009. Physical and biogeochemical modulation of ocean acidification in the central North Pacific. Proc</w:t>
      </w:r>
      <w:r w:rsidR="007E07D3">
        <w:rPr>
          <w:rFonts w:ascii="Times New Roman" w:hAnsi="Times New Roman" w:cs="Times New Roman"/>
          <w:sz w:val="24"/>
          <w:szCs w:val="24"/>
        </w:rPr>
        <w:t>.</w:t>
      </w:r>
      <w:r w:rsidRPr="00131466">
        <w:rPr>
          <w:rFonts w:ascii="Times New Roman" w:hAnsi="Times New Roman" w:cs="Times New Roman"/>
          <w:sz w:val="24"/>
          <w:szCs w:val="24"/>
        </w:rPr>
        <w:t xml:space="preserve"> Nat</w:t>
      </w:r>
      <w:r w:rsidR="007E07D3">
        <w:rPr>
          <w:rFonts w:ascii="Times New Roman" w:hAnsi="Times New Roman" w:cs="Times New Roman"/>
          <w:sz w:val="24"/>
          <w:szCs w:val="24"/>
        </w:rPr>
        <w:t>.</w:t>
      </w:r>
      <w:r w:rsidRPr="00131466">
        <w:rPr>
          <w:rFonts w:ascii="Times New Roman" w:hAnsi="Times New Roman" w:cs="Times New Roman"/>
          <w:sz w:val="24"/>
          <w:szCs w:val="24"/>
        </w:rPr>
        <w:t xml:space="preserve"> Acad</w:t>
      </w:r>
      <w:r w:rsidR="007E07D3">
        <w:rPr>
          <w:rFonts w:ascii="Times New Roman" w:hAnsi="Times New Roman" w:cs="Times New Roman"/>
          <w:sz w:val="24"/>
          <w:szCs w:val="24"/>
        </w:rPr>
        <w:t>.</w:t>
      </w:r>
      <w:r w:rsidRPr="00131466">
        <w:rPr>
          <w:rFonts w:ascii="Times New Roman" w:hAnsi="Times New Roman" w:cs="Times New Roman"/>
          <w:sz w:val="24"/>
          <w:szCs w:val="24"/>
        </w:rPr>
        <w:t xml:space="preserve"> Sci</w:t>
      </w:r>
      <w:r w:rsidR="007E07D3">
        <w:rPr>
          <w:rFonts w:ascii="Times New Roman" w:hAnsi="Times New Roman" w:cs="Times New Roman"/>
          <w:sz w:val="24"/>
          <w:szCs w:val="24"/>
        </w:rPr>
        <w:t>.</w:t>
      </w:r>
      <w:r w:rsidRPr="00131466">
        <w:rPr>
          <w:rFonts w:ascii="Times New Roman" w:hAnsi="Times New Roman" w:cs="Times New Roman"/>
          <w:sz w:val="24"/>
          <w:szCs w:val="24"/>
        </w:rPr>
        <w:t xml:space="preserve"> USA 106</w:t>
      </w:r>
      <w:r w:rsidR="007E07D3">
        <w:rPr>
          <w:rFonts w:ascii="Times New Roman" w:hAnsi="Times New Roman" w:cs="Times New Roman"/>
          <w:sz w:val="24"/>
          <w:szCs w:val="24"/>
        </w:rPr>
        <w:t xml:space="preserve">, </w:t>
      </w:r>
      <w:r w:rsidRPr="00131466">
        <w:rPr>
          <w:rFonts w:ascii="Times New Roman" w:hAnsi="Times New Roman" w:cs="Times New Roman"/>
          <w:sz w:val="24"/>
          <w:szCs w:val="24"/>
        </w:rPr>
        <w:t>12235</w:t>
      </w:r>
      <w:r w:rsidR="007E07D3">
        <w:rPr>
          <w:rFonts w:ascii="Times New Roman" w:hAnsi="Times New Roman" w:cs="Times New Roman"/>
          <w:sz w:val="24"/>
          <w:szCs w:val="24"/>
        </w:rPr>
        <w:t>–</w:t>
      </w:r>
      <w:r w:rsidRPr="00131466">
        <w:rPr>
          <w:rFonts w:ascii="Times New Roman" w:hAnsi="Times New Roman" w:cs="Times New Roman"/>
          <w:sz w:val="24"/>
          <w:szCs w:val="24"/>
        </w:rPr>
        <w:t>12240</w:t>
      </w:r>
      <w:r w:rsidR="007E07D3">
        <w:rPr>
          <w:rFonts w:ascii="Times New Roman" w:hAnsi="Times New Roman" w:cs="Times New Roman"/>
          <w:sz w:val="24"/>
          <w:szCs w:val="24"/>
        </w:rPr>
        <w:t>, doi:</w:t>
      </w:r>
      <w:r w:rsidR="007E07D3" w:rsidRPr="007E07D3">
        <w:rPr>
          <w:rFonts w:ascii="Times New Roman" w:hAnsi="Times New Roman" w:cs="Times New Roman"/>
          <w:sz w:val="24"/>
          <w:szCs w:val="24"/>
        </w:rPr>
        <w:t>10.1073/pnas.0906044106</w:t>
      </w:r>
      <w:r w:rsidRPr="00131466">
        <w:rPr>
          <w:rFonts w:ascii="Times New Roman" w:hAnsi="Times New Roman" w:cs="Times New Roman"/>
          <w:sz w:val="24"/>
          <w:szCs w:val="24"/>
        </w:rPr>
        <w:t>.</w:t>
      </w:r>
    </w:p>
    <w:p w14:paraId="66AEDCF1"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Doubleday, A.J, Hopcroft, R.R.</w:t>
      </w:r>
      <w:r w:rsidR="0056569E">
        <w:rPr>
          <w:rFonts w:ascii="Times New Roman" w:hAnsi="Times New Roman" w:cs="Times New Roman"/>
          <w:sz w:val="24"/>
          <w:szCs w:val="24"/>
        </w:rPr>
        <w:t>,</w:t>
      </w:r>
      <w:r w:rsidRPr="00131466">
        <w:rPr>
          <w:rFonts w:ascii="Times New Roman" w:hAnsi="Times New Roman" w:cs="Times New Roman"/>
          <w:sz w:val="24"/>
          <w:szCs w:val="24"/>
        </w:rPr>
        <w:t xml:space="preserve"> 201</w:t>
      </w:r>
      <w:r w:rsidR="0056569E">
        <w:rPr>
          <w:rFonts w:ascii="Times New Roman" w:hAnsi="Times New Roman" w:cs="Times New Roman"/>
          <w:sz w:val="24"/>
          <w:szCs w:val="24"/>
        </w:rPr>
        <w:t>5</w:t>
      </w:r>
      <w:r w:rsidRPr="00131466">
        <w:rPr>
          <w:rFonts w:ascii="Times New Roman" w:hAnsi="Times New Roman" w:cs="Times New Roman"/>
          <w:sz w:val="24"/>
          <w:szCs w:val="24"/>
        </w:rPr>
        <w:t>. Interannual patterns during spring and late summer of larvaceans and pteropods in the coastal Gulf of Alaska, and their relationship to pink salmon survival. J. Plankton Res.</w:t>
      </w:r>
      <w:r w:rsidR="0056569E">
        <w:rPr>
          <w:rFonts w:ascii="Times New Roman" w:hAnsi="Times New Roman" w:cs="Times New Roman"/>
          <w:sz w:val="24"/>
          <w:szCs w:val="24"/>
        </w:rPr>
        <w:t xml:space="preserve"> 37,</w:t>
      </w:r>
      <w:r w:rsidRPr="00131466">
        <w:rPr>
          <w:rFonts w:ascii="Times New Roman" w:hAnsi="Times New Roman" w:cs="Times New Roman"/>
          <w:sz w:val="24"/>
          <w:szCs w:val="24"/>
        </w:rPr>
        <w:t xml:space="preserve"> </w:t>
      </w:r>
      <w:r w:rsidR="0056569E">
        <w:rPr>
          <w:rFonts w:ascii="Times New Roman" w:hAnsi="Times New Roman" w:cs="Times New Roman"/>
          <w:sz w:val="24"/>
          <w:szCs w:val="24"/>
        </w:rPr>
        <w:t xml:space="preserve">134–150, </w:t>
      </w:r>
      <w:r w:rsidRPr="00131466">
        <w:rPr>
          <w:rFonts w:ascii="Times New Roman" w:hAnsi="Times New Roman" w:cs="Times New Roman"/>
          <w:sz w:val="24"/>
          <w:szCs w:val="24"/>
        </w:rPr>
        <w:t>doi:10.1093/plankt/fbu092.</w:t>
      </w:r>
    </w:p>
    <w:p w14:paraId="5D5F033C"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Dumbauld</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B</w:t>
      </w:r>
      <w:r w:rsidR="000A350A">
        <w:rPr>
          <w:rFonts w:ascii="Times New Roman" w:hAnsi="Times New Roman" w:cs="Times New Roman"/>
          <w:sz w:val="24"/>
          <w:szCs w:val="24"/>
        </w:rPr>
        <w:t>.</w:t>
      </w:r>
      <w:r w:rsidRPr="00131466">
        <w:rPr>
          <w:rFonts w:ascii="Times New Roman" w:hAnsi="Times New Roman" w:cs="Times New Roman"/>
          <w:sz w:val="24"/>
          <w:szCs w:val="24"/>
        </w:rPr>
        <w:t>R</w:t>
      </w:r>
      <w:r w:rsidR="000A350A">
        <w:rPr>
          <w:rFonts w:ascii="Times New Roman" w:hAnsi="Times New Roman" w:cs="Times New Roman"/>
          <w:sz w:val="24"/>
          <w:szCs w:val="24"/>
        </w:rPr>
        <w:t>.</w:t>
      </w:r>
      <w:r w:rsidRPr="00131466">
        <w:rPr>
          <w:rFonts w:ascii="Times New Roman" w:hAnsi="Times New Roman" w:cs="Times New Roman"/>
          <w:sz w:val="24"/>
          <w:szCs w:val="24"/>
        </w:rPr>
        <w:t>, Kauffman</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B</w:t>
      </w:r>
      <w:r w:rsidR="000A350A">
        <w:rPr>
          <w:rFonts w:ascii="Times New Roman" w:hAnsi="Times New Roman" w:cs="Times New Roman"/>
          <w:sz w:val="24"/>
          <w:szCs w:val="24"/>
        </w:rPr>
        <w:t>.E.</w:t>
      </w:r>
      <w:r w:rsidRPr="00131466">
        <w:rPr>
          <w:rFonts w:ascii="Times New Roman" w:hAnsi="Times New Roman" w:cs="Times New Roman"/>
          <w:sz w:val="24"/>
          <w:szCs w:val="24"/>
        </w:rPr>
        <w:t>, Trimble</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A</w:t>
      </w:r>
      <w:r w:rsidR="000A350A">
        <w:rPr>
          <w:rFonts w:ascii="Times New Roman" w:hAnsi="Times New Roman" w:cs="Times New Roman"/>
          <w:sz w:val="24"/>
          <w:szCs w:val="24"/>
        </w:rPr>
        <w:t>.</w:t>
      </w:r>
      <w:r w:rsidRPr="00131466">
        <w:rPr>
          <w:rFonts w:ascii="Times New Roman" w:hAnsi="Times New Roman" w:cs="Times New Roman"/>
          <w:sz w:val="24"/>
          <w:szCs w:val="24"/>
        </w:rPr>
        <w:t>C</w:t>
      </w:r>
      <w:r w:rsidR="000A350A">
        <w:rPr>
          <w:rFonts w:ascii="Times New Roman" w:hAnsi="Times New Roman" w:cs="Times New Roman"/>
          <w:sz w:val="24"/>
          <w:szCs w:val="24"/>
        </w:rPr>
        <w:t>.</w:t>
      </w:r>
      <w:r w:rsidRPr="00131466">
        <w:rPr>
          <w:rFonts w:ascii="Times New Roman" w:hAnsi="Times New Roman" w:cs="Times New Roman"/>
          <w:sz w:val="24"/>
          <w:szCs w:val="24"/>
        </w:rPr>
        <w:t>, Ruesink</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J</w:t>
      </w:r>
      <w:r w:rsidR="000A350A">
        <w:rPr>
          <w:rFonts w:ascii="Times New Roman" w:hAnsi="Times New Roman" w:cs="Times New Roman"/>
          <w:sz w:val="24"/>
          <w:szCs w:val="24"/>
        </w:rPr>
        <w:t>.</w:t>
      </w:r>
      <w:r w:rsidRPr="00131466">
        <w:rPr>
          <w:rFonts w:ascii="Times New Roman" w:hAnsi="Times New Roman" w:cs="Times New Roman"/>
          <w:sz w:val="24"/>
          <w:szCs w:val="24"/>
        </w:rPr>
        <w:t>L.</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2011. The Willapa Bay </w:t>
      </w:r>
      <w:r w:rsidR="000A350A">
        <w:rPr>
          <w:rFonts w:ascii="Times New Roman" w:hAnsi="Times New Roman" w:cs="Times New Roman"/>
          <w:sz w:val="24"/>
          <w:szCs w:val="24"/>
        </w:rPr>
        <w:t>o</w:t>
      </w:r>
      <w:r w:rsidRPr="00131466">
        <w:rPr>
          <w:rFonts w:ascii="Times New Roman" w:hAnsi="Times New Roman" w:cs="Times New Roman"/>
          <w:sz w:val="24"/>
          <w:szCs w:val="24"/>
        </w:rPr>
        <w:t xml:space="preserve">yster </w:t>
      </w:r>
      <w:r w:rsidR="000A350A">
        <w:rPr>
          <w:rFonts w:ascii="Times New Roman" w:hAnsi="Times New Roman" w:cs="Times New Roman"/>
          <w:sz w:val="24"/>
          <w:szCs w:val="24"/>
        </w:rPr>
        <w:t>r</w:t>
      </w:r>
      <w:r w:rsidRPr="00131466">
        <w:rPr>
          <w:rFonts w:ascii="Times New Roman" w:hAnsi="Times New Roman" w:cs="Times New Roman"/>
          <w:sz w:val="24"/>
          <w:szCs w:val="24"/>
        </w:rPr>
        <w:t xml:space="preserve">eserves in Washington </w:t>
      </w:r>
      <w:r w:rsidR="000A350A">
        <w:rPr>
          <w:rFonts w:ascii="Times New Roman" w:hAnsi="Times New Roman" w:cs="Times New Roman"/>
          <w:sz w:val="24"/>
          <w:szCs w:val="24"/>
        </w:rPr>
        <w:t>S</w:t>
      </w:r>
      <w:r w:rsidRPr="00131466">
        <w:rPr>
          <w:rFonts w:ascii="Times New Roman" w:hAnsi="Times New Roman" w:cs="Times New Roman"/>
          <w:sz w:val="24"/>
          <w:szCs w:val="24"/>
        </w:rPr>
        <w:t xml:space="preserve">tate: </w:t>
      </w:r>
      <w:r w:rsidR="000A350A">
        <w:rPr>
          <w:rFonts w:ascii="Times New Roman" w:hAnsi="Times New Roman" w:cs="Times New Roman"/>
          <w:sz w:val="24"/>
          <w:szCs w:val="24"/>
        </w:rPr>
        <w:t>F</w:t>
      </w:r>
      <w:r w:rsidRPr="00131466">
        <w:rPr>
          <w:rFonts w:ascii="Times New Roman" w:hAnsi="Times New Roman" w:cs="Times New Roman"/>
          <w:sz w:val="24"/>
          <w:szCs w:val="24"/>
        </w:rPr>
        <w:t>ishery collapse, creating a sustainable replacement, and the potential for habitat conservation and restoration. J</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Shellfish Res</w:t>
      </w:r>
      <w:r w:rsidR="000A350A">
        <w:rPr>
          <w:rFonts w:ascii="Times New Roman" w:hAnsi="Times New Roman" w:cs="Times New Roman"/>
          <w:sz w:val="24"/>
          <w:szCs w:val="24"/>
        </w:rPr>
        <w:t>.</w:t>
      </w:r>
      <w:r w:rsidRPr="00131466">
        <w:rPr>
          <w:rFonts w:ascii="Times New Roman" w:hAnsi="Times New Roman" w:cs="Times New Roman"/>
          <w:sz w:val="24"/>
          <w:szCs w:val="24"/>
        </w:rPr>
        <w:t xml:space="preserve"> 30</w:t>
      </w:r>
      <w:r w:rsidR="000A350A">
        <w:rPr>
          <w:rFonts w:ascii="Times New Roman" w:hAnsi="Times New Roman" w:cs="Times New Roman"/>
          <w:sz w:val="24"/>
          <w:szCs w:val="24"/>
        </w:rPr>
        <w:t xml:space="preserve">, </w:t>
      </w:r>
      <w:r w:rsidRPr="00131466">
        <w:rPr>
          <w:rFonts w:ascii="Times New Roman" w:hAnsi="Times New Roman" w:cs="Times New Roman"/>
          <w:sz w:val="24"/>
          <w:szCs w:val="24"/>
        </w:rPr>
        <w:t>71</w:t>
      </w:r>
      <w:r w:rsidR="000A350A">
        <w:rPr>
          <w:rFonts w:ascii="Times New Roman" w:hAnsi="Times New Roman" w:cs="Times New Roman"/>
          <w:sz w:val="24"/>
          <w:szCs w:val="24"/>
        </w:rPr>
        <w:t>–</w:t>
      </w:r>
      <w:r w:rsidRPr="00131466">
        <w:rPr>
          <w:rFonts w:ascii="Times New Roman" w:hAnsi="Times New Roman" w:cs="Times New Roman"/>
          <w:sz w:val="24"/>
          <w:szCs w:val="24"/>
        </w:rPr>
        <w:t>83</w:t>
      </w:r>
      <w:r w:rsidR="000A350A">
        <w:rPr>
          <w:rFonts w:ascii="Times New Roman" w:hAnsi="Times New Roman" w:cs="Times New Roman"/>
          <w:sz w:val="24"/>
          <w:szCs w:val="24"/>
        </w:rPr>
        <w:t>, doi:</w:t>
      </w:r>
      <w:r w:rsidR="000A350A" w:rsidRPr="000A350A">
        <w:rPr>
          <w:rFonts w:ascii="Times New Roman" w:hAnsi="Times New Roman" w:cs="Times New Roman"/>
          <w:sz w:val="24"/>
          <w:szCs w:val="24"/>
        </w:rPr>
        <w:t>10.2983/035.030.0111</w:t>
      </w:r>
      <w:r w:rsidRPr="00131466">
        <w:rPr>
          <w:rFonts w:ascii="Times New Roman" w:hAnsi="Times New Roman" w:cs="Times New Roman"/>
          <w:sz w:val="24"/>
          <w:szCs w:val="24"/>
        </w:rPr>
        <w:t>.</w:t>
      </w:r>
    </w:p>
    <w:p w14:paraId="61B7B5EB" w14:textId="2B545E71"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Emmett, R.L., Miller, D.R., Blahm, T.H., 1986. Food of juvenile chinook, </w:t>
      </w:r>
      <w:r w:rsidRPr="008D5F0A">
        <w:rPr>
          <w:rFonts w:ascii="Times New Roman" w:hAnsi="Times New Roman" w:cs="Times New Roman"/>
          <w:i/>
          <w:sz w:val="24"/>
          <w:szCs w:val="24"/>
        </w:rPr>
        <w:t>Oncorhynchus tshawytscha</w:t>
      </w:r>
      <w:r w:rsidRPr="00131466">
        <w:rPr>
          <w:rFonts w:ascii="Times New Roman" w:hAnsi="Times New Roman" w:cs="Times New Roman"/>
          <w:sz w:val="24"/>
          <w:szCs w:val="24"/>
        </w:rPr>
        <w:t xml:space="preserve">, and coho, </w:t>
      </w:r>
      <w:r w:rsidRPr="008D5F0A">
        <w:rPr>
          <w:rFonts w:ascii="Times New Roman" w:hAnsi="Times New Roman" w:cs="Times New Roman"/>
          <w:i/>
          <w:sz w:val="24"/>
          <w:szCs w:val="24"/>
        </w:rPr>
        <w:t>O. kisutch</w:t>
      </w:r>
      <w:r w:rsidRPr="00131466">
        <w:rPr>
          <w:rFonts w:ascii="Times New Roman" w:hAnsi="Times New Roman" w:cs="Times New Roman"/>
          <w:sz w:val="24"/>
          <w:szCs w:val="24"/>
        </w:rPr>
        <w:t>, salmon off the northern Oregon and southern Washington coasts, May–September 1980. California Fish and Game 72</w:t>
      </w:r>
      <w:r w:rsidR="008D5F0A">
        <w:rPr>
          <w:rFonts w:ascii="Times New Roman" w:hAnsi="Times New Roman" w:cs="Times New Roman"/>
          <w:sz w:val="24"/>
          <w:szCs w:val="24"/>
        </w:rPr>
        <w:t xml:space="preserve">, </w:t>
      </w:r>
      <w:r w:rsidRPr="00131466">
        <w:rPr>
          <w:rFonts w:ascii="Times New Roman" w:hAnsi="Times New Roman" w:cs="Times New Roman"/>
          <w:sz w:val="24"/>
          <w:szCs w:val="24"/>
        </w:rPr>
        <w:t>38–46.Feely</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R.A., Sabine</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C.L., Hernandez-Ayon</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J.M., Iansson</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D., Hales</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B.</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2008. Evidence for upwelling of corrosive “acidified” water onto the continental shelf. Science 320</w:t>
      </w:r>
      <w:r w:rsidR="0069386E">
        <w:rPr>
          <w:rFonts w:ascii="Times New Roman" w:hAnsi="Times New Roman" w:cs="Times New Roman"/>
          <w:sz w:val="24"/>
          <w:szCs w:val="24"/>
        </w:rPr>
        <w:t>,</w:t>
      </w:r>
      <w:r w:rsidRPr="00131466">
        <w:rPr>
          <w:rFonts w:ascii="Times New Roman" w:hAnsi="Times New Roman" w:cs="Times New Roman"/>
          <w:sz w:val="24"/>
          <w:szCs w:val="24"/>
        </w:rPr>
        <w:t xml:space="preserve"> 1490</w:t>
      </w:r>
      <w:r w:rsidR="0069386E">
        <w:rPr>
          <w:rFonts w:ascii="Times New Roman" w:hAnsi="Times New Roman" w:cs="Times New Roman"/>
          <w:sz w:val="24"/>
          <w:szCs w:val="24"/>
        </w:rPr>
        <w:t>–</w:t>
      </w:r>
      <w:r w:rsidRPr="00131466">
        <w:rPr>
          <w:rFonts w:ascii="Times New Roman" w:hAnsi="Times New Roman" w:cs="Times New Roman"/>
          <w:sz w:val="24"/>
          <w:szCs w:val="24"/>
        </w:rPr>
        <w:t>1492</w:t>
      </w:r>
      <w:r w:rsidR="0069386E">
        <w:rPr>
          <w:rFonts w:ascii="Times New Roman" w:hAnsi="Times New Roman" w:cs="Times New Roman"/>
          <w:sz w:val="24"/>
          <w:szCs w:val="24"/>
        </w:rPr>
        <w:t>, doi:</w:t>
      </w:r>
      <w:r w:rsidR="0069386E" w:rsidRPr="0069386E">
        <w:rPr>
          <w:rFonts w:ascii="Times New Roman" w:hAnsi="Times New Roman" w:cs="Times New Roman"/>
          <w:sz w:val="24"/>
          <w:szCs w:val="24"/>
        </w:rPr>
        <w:t>10.1126/science.1155676</w:t>
      </w:r>
      <w:r w:rsidRPr="00131466">
        <w:rPr>
          <w:rFonts w:ascii="Times New Roman" w:hAnsi="Times New Roman" w:cs="Times New Roman"/>
          <w:sz w:val="24"/>
          <w:szCs w:val="24"/>
        </w:rPr>
        <w:t>.</w:t>
      </w:r>
    </w:p>
    <w:p w14:paraId="5FCAF2B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 xml:space="preserve">Feely, R.A., Doney, </w:t>
      </w:r>
      <w:r w:rsidR="00FE2B17" w:rsidRPr="00131466">
        <w:rPr>
          <w:rFonts w:ascii="Times New Roman" w:hAnsi="Times New Roman" w:cs="Times New Roman"/>
          <w:sz w:val="24"/>
          <w:szCs w:val="24"/>
        </w:rPr>
        <w:t>S.C.</w:t>
      </w:r>
      <w:r w:rsidR="00FE2B17">
        <w:rPr>
          <w:rFonts w:ascii="Times New Roman" w:hAnsi="Times New Roman" w:cs="Times New Roman"/>
          <w:sz w:val="24"/>
          <w:szCs w:val="24"/>
        </w:rPr>
        <w:t>,</w:t>
      </w:r>
      <w:r w:rsidR="00FE2B17" w:rsidRPr="00131466">
        <w:rPr>
          <w:rFonts w:ascii="Times New Roman" w:hAnsi="Times New Roman" w:cs="Times New Roman"/>
          <w:sz w:val="24"/>
          <w:szCs w:val="24"/>
        </w:rPr>
        <w:t xml:space="preserve"> </w:t>
      </w:r>
      <w:r w:rsidRPr="00131466">
        <w:rPr>
          <w:rFonts w:ascii="Times New Roman" w:hAnsi="Times New Roman" w:cs="Times New Roman"/>
          <w:sz w:val="24"/>
          <w:szCs w:val="24"/>
        </w:rPr>
        <w:t>Cooley</w:t>
      </w:r>
      <w:r w:rsidR="00FE2B17">
        <w:rPr>
          <w:rFonts w:ascii="Times New Roman" w:hAnsi="Times New Roman" w:cs="Times New Roman"/>
          <w:sz w:val="24"/>
          <w:szCs w:val="24"/>
        </w:rPr>
        <w:t>, S.R.,</w:t>
      </w:r>
      <w:r w:rsidRPr="00131466">
        <w:rPr>
          <w:rFonts w:ascii="Times New Roman" w:hAnsi="Times New Roman" w:cs="Times New Roman"/>
          <w:sz w:val="24"/>
          <w:szCs w:val="24"/>
        </w:rPr>
        <w:t xml:space="preserve"> 2009. Ocean acidification: Present conditions and future changes in a high-CO</w:t>
      </w:r>
      <w:r w:rsidRPr="00FE2B17">
        <w:rPr>
          <w:rFonts w:ascii="Times New Roman" w:hAnsi="Times New Roman" w:cs="Times New Roman"/>
          <w:sz w:val="24"/>
          <w:szCs w:val="24"/>
          <w:vertAlign w:val="subscript"/>
        </w:rPr>
        <w:t>2</w:t>
      </w:r>
      <w:r w:rsidRPr="00131466">
        <w:rPr>
          <w:rFonts w:ascii="Times New Roman" w:hAnsi="Times New Roman" w:cs="Times New Roman"/>
          <w:sz w:val="24"/>
          <w:szCs w:val="24"/>
        </w:rPr>
        <w:t xml:space="preserve"> world. Oceanography 22</w:t>
      </w:r>
      <w:r w:rsidR="00FE2B17">
        <w:rPr>
          <w:rFonts w:ascii="Times New Roman" w:hAnsi="Times New Roman" w:cs="Times New Roman"/>
          <w:sz w:val="24"/>
          <w:szCs w:val="24"/>
        </w:rPr>
        <w:t xml:space="preserve">, </w:t>
      </w:r>
      <w:r w:rsidRPr="00131466">
        <w:rPr>
          <w:rFonts w:ascii="Times New Roman" w:hAnsi="Times New Roman" w:cs="Times New Roman"/>
          <w:sz w:val="24"/>
          <w:szCs w:val="24"/>
        </w:rPr>
        <w:t>36–47</w:t>
      </w:r>
      <w:r w:rsidR="00FE2B17">
        <w:rPr>
          <w:rFonts w:ascii="Times New Roman" w:hAnsi="Times New Roman" w:cs="Times New Roman"/>
          <w:sz w:val="24"/>
          <w:szCs w:val="24"/>
        </w:rPr>
        <w:t>, doi:</w:t>
      </w:r>
      <w:r w:rsidR="00FE2B17" w:rsidRPr="00FE2B17">
        <w:rPr>
          <w:rFonts w:ascii="Times New Roman" w:hAnsi="Times New Roman" w:cs="Times New Roman"/>
          <w:sz w:val="24"/>
          <w:szCs w:val="24"/>
        </w:rPr>
        <w:t>10.5670/oceanog.2009.95</w:t>
      </w:r>
      <w:r w:rsidRPr="00131466">
        <w:rPr>
          <w:rFonts w:ascii="Times New Roman" w:hAnsi="Times New Roman" w:cs="Times New Roman"/>
          <w:sz w:val="24"/>
          <w:szCs w:val="24"/>
        </w:rPr>
        <w:t>.</w:t>
      </w:r>
    </w:p>
    <w:p w14:paraId="07CEBB2A" w14:textId="77777777" w:rsidR="005F5AA0"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Feely, R.A., Alin, </w:t>
      </w:r>
      <w:r w:rsidR="007B26FE" w:rsidRPr="00131466">
        <w:rPr>
          <w:rFonts w:ascii="Times New Roman" w:hAnsi="Times New Roman" w:cs="Times New Roman"/>
          <w:sz w:val="24"/>
          <w:szCs w:val="24"/>
        </w:rPr>
        <w:t>S.R.</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Newton, </w:t>
      </w:r>
      <w:r w:rsidR="007B26FE" w:rsidRPr="00131466">
        <w:rPr>
          <w:rFonts w:ascii="Times New Roman" w:hAnsi="Times New Roman" w:cs="Times New Roman"/>
          <w:sz w:val="24"/>
          <w:szCs w:val="24"/>
        </w:rPr>
        <w:t>J.</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Sabine, </w:t>
      </w:r>
      <w:r w:rsidR="007B26FE" w:rsidRPr="00131466">
        <w:rPr>
          <w:rFonts w:ascii="Times New Roman" w:hAnsi="Times New Roman" w:cs="Times New Roman"/>
          <w:sz w:val="24"/>
          <w:szCs w:val="24"/>
        </w:rPr>
        <w:t>C.L.</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Warner, </w:t>
      </w:r>
      <w:r w:rsidR="007B26FE" w:rsidRPr="00131466">
        <w:rPr>
          <w:rFonts w:ascii="Times New Roman" w:hAnsi="Times New Roman" w:cs="Times New Roman"/>
          <w:sz w:val="24"/>
          <w:szCs w:val="24"/>
        </w:rPr>
        <w:t>M.</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Devol, </w:t>
      </w:r>
      <w:r w:rsidR="007B26FE" w:rsidRPr="00131466">
        <w:rPr>
          <w:rFonts w:ascii="Times New Roman" w:hAnsi="Times New Roman" w:cs="Times New Roman"/>
          <w:sz w:val="24"/>
          <w:szCs w:val="24"/>
        </w:rPr>
        <w:t>A.</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Krembs, </w:t>
      </w:r>
      <w:r w:rsidR="007B26FE" w:rsidRPr="00131466">
        <w:rPr>
          <w:rFonts w:ascii="Times New Roman" w:hAnsi="Times New Roman" w:cs="Times New Roman"/>
          <w:sz w:val="24"/>
          <w:szCs w:val="24"/>
        </w:rPr>
        <w:t>C.</w:t>
      </w:r>
      <w:r w:rsidR="007B26FE">
        <w:rPr>
          <w:rFonts w:ascii="Times New Roman" w:hAnsi="Times New Roman" w:cs="Times New Roman"/>
          <w:sz w:val="24"/>
          <w:szCs w:val="24"/>
        </w:rPr>
        <w:t>,</w:t>
      </w:r>
      <w:r w:rsidR="007B26FE" w:rsidRPr="00131466">
        <w:rPr>
          <w:rFonts w:ascii="Times New Roman" w:hAnsi="Times New Roman" w:cs="Times New Roman"/>
          <w:sz w:val="24"/>
          <w:szCs w:val="24"/>
        </w:rPr>
        <w:t xml:space="preserve"> </w:t>
      </w:r>
      <w:r w:rsidRPr="00131466">
        <w:rPr>
          <w:rFonts w:ascii="Times New Roman" w:hAnsi="Times New Roman" w:cs="Times New Roman"/>
          <w:sz w:val="24"/>
          <w:szCs w:val="24"/>
        </w:rPr>
        <w:t>Maloy</w:t>
      </w:r>
      <w:r w:rsidR="007B26FE">
        <w:rPr>
          <w:rFonts w:ascii="Times New Roman" w:hAnsi="Times New Roman" w:cs="Times New Roman"/>
          <w:sz w:val="24"/>
          <w:szCs w:val="24"/>
        </w:rPr>
        <w:t xml:space="preserve">, </w:t>
      </w:r>
      <w:r w:rsidR="007B26FE" w:rsidRPr="00131466">
        <w:rPr>
          <w:rFonts w:ascii="Times New Roman" w:hAnsi="Times New Roman" w:cs="Times New Roman"/>
          <w:sz w:val="24"/>
          <w:szCs w:val="24"/>
        </w:rPr>
        <w:t>C.</w:t>
      </w:r>
      <w:r w:rsidR="007B26FE">
        <w:rPr>
          <w:rFonts w:ascii="Times New Roman" w:hAnsi="Times New Roman" w:cs="Times New Roman"/>
          <w:sz w:val="24"/>
          <w:szCs w:val="24"/>
        </w:rPr>
        <w:t>,</w:t>
      </w:r>
      <w:r w:rsidRPr="00131466">
        <w:rPr>
          <w:rFonts w:ascii="Times New Roman" w:hAnsi="Times New Roman" w:cs="Times New Roman"/>
          <w:sz w:val="24"/>
          <w:szCs w:val="24"/>
        </w:rPr>
        <w:t xml:space="preserve"> 2010. The combined effects of ocean acidification, mixing, and respiration on pH and carbonate saturation in an urbanized estuary. Estuar</w:t>
      </w:r>
      <w:r w:rsidR="007B26FE">
        <w:rPr>
          <w:rFonts w:ascii="Times New Roman" w:hAnsi="Times New Roman" w:cs="Times New Roman"/>
          <w:sz w:val="24"/>
          <w:szCs w:val="24"/>
        </w:rPr>
        <w:t>.</w:t>
      </w:r>
      <w:r w:rsidRPr="00131466">
        <w:rPr>
          <w:rFonts w:ascii="Times New Roman" w:hAnsi="Times New Roman" w:cs="Times New Roman"/>
          <w:sz w:val="24"/>
          <w:szCs w:val="24"/>
        </w:rPr>
        <w:t xml:space="preserve"> Coast</w:t>
      </w:r>
      <w:r w:rsidR="007B26FE">
        <w:rPr>
          <w:rFonts w:ascii="Times New Roman" w:hAnsi="Times New Roman" w:cs="Times New Roman"/>
          <w:sz w:val="24"/>
          <w:szCs w:val="24"/>
        </w:rPr>
        <w:t>.</w:t>
      </w:r>
      <w:r w:rsidRPr="00131466">
        <w:rPr>
          <w:rFonts w:ascii="Times New Roman" w:hAnsi="Times New Roman" w:cs="Times New Roman"/>
          <w:sz w:val="24"/>
          <w:szCs w:val="24"/>
        </w:rPr>
        <w:t xml:space="preserve"> Shelf Sci</w:t>
      </w:r>
      <w:r w:rsidR="007B26FE">
        <w:rPr>
          <w:rFonts w:ascii="Times New Roman" w:hAnsi="Times New Roman" w:cs="Times New Roman"/>
          <w:sz w:val="24"/>
          <w:szCs w:val="24"/>
        </w:rPr>
        <w:t>.</w:t>
      </w:r>
      <w:r w:rsidRPr="00131466">
        <w:rPr>
          <w:rFonts w:ascii="Times New Roman" w:hAnsi="Times New Roman" w:cs="Times New Roman"/>
          <w:sz w:val="24"/>
          <w:szCs w:val="24"/>
        </w:rPr>
        <w:t xml:space="preserve"> 88</w:t>
      </w:r>
      <w:r w:rsidR="007B26FE">
        <w:rPr>
          <w:rFonts w:ascii="Times New Roman" w:hAnsi="Times New Roman" w:cs="Times New Roman"/>
          <w:sz w:val="24"/>
          <w:szCs w:val="24"/>
        </w:rPr>
        <w:t xml:space="preserve">, </w:t>
      </w:r>
      <w:r w:rsidRPr="00131466">
        <w:rPr>
          <w:rFonts w:ascii="Times New Roman" w:hAnsi="Times New Roman" w:cs="Times New Roman"/>
          <w:sz w:val="24"/>
          <w:szCs w:val="24"/>
        </w:rPr>
        <w:t>442–449</w:t>
      </w:r>
      <w:r w:rsidR="007B26FE">
        <w:rPr>
          <w:rFonts w:ascii="Times New Roman" w:hAnsi="Times New Roman" w:cs="Times New Roman"/>
          <w:sz w:val="24"/>
          <w:szCs w:val="24"/>
        </w:rPr>
        <w:t xml:space="preserve">, </w:t>
      </w:r>
      <w:r w:rsidR="007B26FE" w:rsidRPr="007B26FE">
        <w:rPr>
          <w:rFonts w:ascii="Times New Roman" w:hAnsi="Times New Roman" w:cs="Times New Roman"/>
          <w:sz w:val="24"/>
          <w:szCs w:val="24"/>
        </w:rPr>
        <w:t>doi:10.1016/j.ecss.2010.05.004</w:t>
      </w:r>
      <w:r w:rsidRPr="00131466">
        <w:rPr>
          <w:rFonts w:ascii="Times New Roman" w:hAnsi="Times New Roman" w:cs="Times New Roman"/>
          <w:sz w:val="24"/>
          <w:szCs w:val="24"/>
        </w:rPr>
        <w:t>.</w:t>
      </w:r>
    </w:p>
    <w:p w14:paraId="20EEFBD3" w14:textId="77777777" w:rsidR="00CD6ECB" w:rsidRPr="00CD6ECB" w:rsidRDefault="00C841A7" w:rsidP="00CD6ECB">
      <w:pPr>
        <w:pStyle w:val="NoSpacing"/>
        <w:spacing w:line="480" w:lineRule="auto"/>
        <w:ind w:left="360" w:hanging="360"/>
        <w:rPr>
          <w:rFonts w:ascii="Times New Roman" w:hAnsi="Times New Roman" w:cs="Times New Roman"/>
          <w:sz w:val="24"/>
          <w:szCs w:val="24"/>
        </w:rPr>
      </w:pPr>
      <w:r w:rsidRPr="00C841A7">
        <w:rPr>
          <w:rFonts w:ascii="Times New Roman" w:hAnsi="Times New Roman" w:cs="Times New Roman"/>
          <w:sz w:val="24"/>
          <w:szCs w:val="24"/>
        </w:rPr>
        <w:t>Feely</w:t>
      </w:r>
      <w:r w:rsidR="007F1A3D">
        <w:rPr>
          <w:rFonts w:ascii="Times New Roman" w:hAnsi="Times New Roman" w:cs="Times New Roman"/>
          <w:sz w:val="24"/>
          <w:szCs w:val="24"/>
        </w:rPr>
        <w:t>,</w:t>
      </w:r>
      <w:r w:rsidRPr="00C841A7">
        <w:rPr>
          <w:rFonts w:ascii="Times New Roman" w:hAnsi="Times New Roman" w:cs="Times New Roman"/>
          <w:sz w:val="24"/>
          <w:szCs w:val="24"/>
        </w:rPr>
        <w:t xml:space="preserve"> R.A., Klinger, </w:t>
      </w:r>
      <w:r w:rsidR="00BF3CB8" w:rsidRPr="00C841A7">
        <w:rPr>
          <w:rFonts w:ascii="Times New Roman" w:hAnsi="Times New Roman" w:cs="Times New Roman"/>
          <w:sz w:val="24"/>
          <w:szCs w:val="24"/>
        </w:rPr>
        <w:t>T.</w:t>
      </w:r>
      <w:r w:rsidR="00BF3CB8">
        <w:rPr>
          <w:rFonts w:ascii="Times New Roman" w:hAnsi="Times New Roman" w:cs="Times New Roman"/>
          <w:sz w:val="24"/>
          <w:szCs w:val="24"/>
        </w:rPr>
        <w:t>,</w:t>
      </w:r>
      <w:r w:rsidR="00BF3CB8" w:rsidRPr="00C841A7">
        <w:rPr>
          <w:rFonts w:ascii="Times New Roman" w:hAnsi="Times New Roman" w:cs="Times New Roman"/>
          <w:sz w:val="24"/>
          <w:szCs w:val="24"/>
        </w:rPr>
        <w:t xml:space="preserve"> </w:t>
      </w:r>
      <w:r w:rsidRPr="00C841A7">
        <w:rPr>
          <w:rFonts w:ascii="Times New Roman" w:hAnsi="Times New Roman" w:cs="Times New Roman"/>
          <w:sz w:val="24"/>
          <w:szCs w:val="24"/>
        </w:rPr>
        <w:t xml:space="preserve">Newton, </w:t>
      </w:r>
      <w:r w:rsidR="00BF3CB8" w:rsidRPr="00C841A7">
        <w:rPr>
          <w:rFonts w:ascii="Times New Roman" w:hAnsi="Times New Roman" w:cs="Times New Roman"/>
          <w:sz w:val="24"/>
          <w:szCs w:val="24"/>
        </w:rPr>
        <w:t>J.</w:t>
      </w:r>
      <w:r w:rsidR="00BF3CB8">
        <w:rPr>
          <w:rFonts w:ascii="Times New Roman" w:hAnsi="Times New Roman" w:cs="Times New Roman"/>
          <w:sz w:val="24"/>
          <w:szCs w:val="24"/>
        </w:rPr>
        <w:t>,</w:t>
      </w:r>
      <w:r w:rsidR="00BF3CB8" w:rsidRPr="00C841A7">
        <w:rPr>
          <w:rFonts w:ascii="Times New Roman" w:hAnsi="Times New Roman" w:cs="Times New Roman"/>
          <w:sz w:val="24"/>
          <w:szCs w:val="24"/>
        </w:rPr>
        <w:t xml:space="preserve"> </w:t>
      </w:r>
      <w:r w:rsidRPr="00C841A7">
        <w:rPr>
          <w:rFonts w:ascii="Times New Roman" w:hAnsi="Times New Roman" w:cs="Times New Roman"/>
          <w:sz w:val="24"/>
          <w:szCs w:val="24"/>
        </w:rPr>
        <w:t>Chadsey</w:t>
      </w:r>
      <w:r w:rsidR="00BF3CB8">
        <w:rPr>
          <w:rFonts w:ascii="Times New Roman" w:hAnsi="Times New Roman" w:cs="Times New Roman"/>
          <w:sz w:val="24"/>
          <w:szCs w:val="24"/>
        </w:rPr>
        <w:t xml:space="preserve">, </w:t>
      </w:r>
      <w:r w:rsidR="00BF3CB8" w:rsidRPr="00C841A7">
        <w:rPr>
          <w:rFonts w:ascii="Times New Roman" w:hAnsi="Times New Roman" w:cs="Times New Roman"/>
          <w:sz w:val="24"/>
          <w:szCs w:val="24"/>
        </w:rPr>
        <w:t>M.</w:t>
      </w:r>
      <w:r w:rsidR="00BF3CB8">
        <w:rPr>
          <w:rFonts w:ascii="Times New Roman" w:hAnsi="Times New Roman" w:cs="Times New Roman"/>
          <w:sz w:val="24"/>
          <w:szCs w:val="24"/>
        </w:rPr>
        <w:t>,</w:t>
      </w:r>
      <w:r w:rsidRPr="00C841A7">
        <w:rPr>
          <w:rFonts w:ascii="Times New Roman" w:hAnsi="Times New Roman" w:cs="Times New Roman"/>
          <w:sz w:val="24"/>
          <w:szCs w:val="24"/>
        </w:rPr>
        <w:t xml:space="preserve"> 2012. Scientific Summary of Ocean</w:t>
      </w:r>
      <w:r>
        <w:rPr>
          <w:rFonts w:ascii="Times New Roman" w:hAnsi="Times New Roman" w:cs="Times New Roman"/>
          <w:sz w:val="24"/>
          <w:szCs w:val="24"/>
        </w:rPr>
        <w:t xml:space="preserve"> </w:t>
      </w:r>
      <w:r w:rsidRPr="00C841A7">
        <w:rPr>
          <w:rFonts w:ascii="Times New Roman" w:hAnsi="Times New Roman" w:cs="Times New Roman"/>
          <w:sz w:val="24"/>
          <w:szCs w:val="24"/>
        </w:rPr>
        <w:t>Acidification in Washington State Marine Waters. NOAA O</w:t>
      </w:r>
      <w:r w:rsidR="007F1A3D">
        <w:rPr>
          <w:rFonts w:ascii="Times New Roman" w:hAnsi="Times New Roman" w:cs="Times New Roman"/>
          <w:sz w:val="24"/>
          <w:szCs w:val="24"/>
        </w:rPr>
        <w:t>AR</w:t>
      </w:r>
      <w:r w:rsidRPr="00C841A7">
        <w:rPr>
          <w:rFonts w:ascii="Times New Roman" w:hAnsi="Times New Roman" w:cs="Times New Roman"/>
          <w:sz w:val="24"/>
          <w:szCs w:val="24"/>
        </w:rPr>
        <w:t xml:space="preserve"> Special Report</w:t>
      </w:r>
      <w:r w:rsidR="007F1A3D">
        <w:rPr>
          <w:rFonts w:ascii="Times New Roman" w:hAnsi="Times New Roman" w:cs="Times New Roman"/>
          <w:sz w:val="24"/>
          <w:szCs w:val="24"/>
        </w:rPr>
        <w:t>, Pacific Marine Environmental Laboratory, Seattle, W</w:t>
      </w:r>
      <w:r w:rsidR="008D5C26">
        <w:rPr>
          <w:rFonts w:ascii="Times New Roman" w:hAnsi="Times New Roman" w:cs="Times New Roman"/>
          <w:sz w:val="24"/>
          <w:szCs w:val="24"/>
        </w:rPr>
        <w:t>A</w:t>
      </w:r>
      <w:r w:rsidR="007F1A3D">
        <w:rPr>
          <w:rFonts w:ascii="Times New Roman" w:hAnsi="Times New Roman" w:cs="Times New Roman"/>
          <w:sz w:val="24"/>
          <w:szCs w:val="24"/>
        </w:rPr>
        <w:t>,</w:t>
      </w:r>
      <w:r w:rsidRPr="00C841A7">
        <w:rPr>
          <w:rFonts w:ascii="Times New Roman" w:hAnsi="Times New Roman" w:cs="Times New Roman"/>
          <w:sz w:val="24"/>
          <w:szCs w:val="24"/>
        </w:rPr>
        <w:t xml:space="preserve"> 157 pp.</w:t>
      </w:r>
    </w:p>
    <w:p w14:paraId="0B3F7EA9" w14:textId="77777777" w:rsidR="005F5AA0" w:rsidRPr="00131466" w:rsidRDefault="00CD6ECB" w:rsidP="00675719">
      <w:pPr>
        <w:pStyle w:val="NoSpacing"/>
        <w:spacing w:line="480" w:lineRule="auto"/>
        <w:ind w:left="360" w:hanging="360"/>
        <w:rPr>
          <w:rFonts w:ascii="Times New Roman" w:hAnsi="Times New Roman" w:cs="Times New Roman"/>
          <w:sz w:val="24"/>
          <w:szCs w:val="24"/>
        </w:rPr>
      </w:pPr>
      <w:r w:rsidRPr="00CD6ECB">
        <w:rPr>
          <w:rFonts w:ascii="Times New Roman" w:hAnsi="Times New Roman" w:cs="Times New Roman"/>
          <w:sz w:val="24"/>
          <w:szCs w:val="24"/>
        </w:rPr>
        <w:t>Fisher</w:t>
      </w:r>
      <w:r>
        <w:rPr>
          <w:rFonts w:ascii="Times New Roman" w:hAnsi="Times New Roman" w:cs="Times New Roman"/>
          <w:sz w:val="24"/>
          <w:szCs w:val="24"/>
        </w:rPr>
        <w:t>, D.C.</w:t>
      </w:r>
      <w:r w:rsidR="001B500C">
        <w:rPr>
          <w:rFonts w:ascii="Times New Roman" w:hAnsi="Times New Roman" w:cs="Times New Roman"/>
          <w:sz w:val="24"/>
          <w:szCs w:val="24"/>
        </w:rPr>
        <w:t xml:space="preserve">, </w:t>
      </w:r>
      <w:r w:rsidRPr="00CD6ECB">
        <w:rPr>
          <w:rFonts w:ascii="Times New Roman" w:hAnsi="Times New Roman" w:cs="Times New Roman"/>
          <w:sz w:val="24"/>
          <w:szCs w:val="24"/>
        </w:rPr>
        <w:t>Oppenheimer</w:t>
      </w:r>
      <w:r w:rsidR="00950D84">
        <w:rPr>
          <w:rFonts w:ascii="Times New Roman" w:hAnsi="Times New Roman" w:cs="Times New Roman"/>
          <w:sz w:val="24"/>
          <w:szCs w:val="24"/>
        </w:rPr>
        <w:t>, M</w:t>
      </w:r>
      <w:r>
        <w:rPr>
          <w:rFonts w:ascii="Times New Roman" w:hAnsi="Times New Roman" w:cs="Times New Roman"/>
          <w:sz w:val="24"/>
          <w:szCs w:val="24"/>
        </w:rPr>
        <w:t>.</w:t>
      </w:r>
      <w:r w:rsidR="00113E7D">
        <w:rPr>
          <w:rFonts w:ascii="Times New Roman" w:hAnsi="Times New Roman" w:cs="Times New Roman"/>
          <w:sz w:val="24"/>
          <w:szCs w:val="24"/>
        </w:rPr>
        <w:t>,</w:t>
      </w:r>
      <w:r>
        <w:rPr>
          <w:rFonts w:ascii="Times New Roman" w:hAnsi="Times New Roman" w:cs="Times New Roman"/>
          <w:sz w:val="24"/>
          <w:szCs w:val="24"/>
        </w:rPr>
        <w:t xml:space="preserve"> 1991. Atmospheric n</w:t>
      </w:r>
      <w:r w:rsidRPr="00CD6ECB">
        <w:rPr>
          <w:rFonts w:ascii="Times New Roman" w:hAnsi="Times New Roman" w:cs="Times New Roman"/>
          <w:sz w:val="24"/>
          <w:szCs w:val="24"/>
        </w:rPr>
        <w:t xml:space="preserve">itrogen </w:t>
      </w:r>
      <w:r>
        <w:rPr>
          <w:rFonts w:ascii="Times New Roman" w:hAnsi="Times New Roman" w:cs="Times New Roman"/>
          <w:sz w:val="24"/>
          <w:szCs w:val="24"/>
        </w:rPr>
        <w:t>d</w:t>
      </w:r>
      <w:r w:rsidRPr="00CD6ECB">
        <w:rPr>
          <w:rFonts w:ascii="Times New Roman" w:hAnsi="Times New Roman" w:cs="Times New Roman"/>
          <w:sz w:val="24"/>
          <w:szCs w:val="24"/>
        </w:rPr>
        <w:t xml:space="preserve">eposition and the Chesapeake Bay </w:t>
      </w:r>
      <w:r>
        <w:rPr>
          <w:rFonts w:ascii="Times New Roman" w:hAnsi="Times New Roman" w:cs="Times New Roman"/>
          <w:sz w:val="24"/>
          <w:szCs w:val="24"/>
        </w:rPr>
        <w:t>e</w:t>
      </w:r>
      <w:r w:rsidRPr="00CD6ECB">
        <w:rPr>
          <w:rFonts w:ascii="Times New Roman" w:hAnsi="Times New Roman" w:cs="Times New Roman"/>
          <w:sz w:val="24"/>
          <w:szCs w:val="24"/>
        </w:rPr>
        <w:t>stuary</w:t>
      </w:r>
      <w:r>
        <w:rPr>
          <w:rFonts w:ascii="Times New Roman" w:hAnsi="Times New Roman" w:cs="Times New Roman"/>
          <w:sz w:val="24"/>
          <w:szCs w:val="24"/>
        </w:rPr>
        <w:t xml:space="preserve">. </w:t>
      </w:r>
      <w:r w:rsidRPr="00CD6ECB">
        <w:rPr>
          <w:rFonts w:ascii="Times New Roman" w:hAnsi="Times New Roman" w:cs="Times New Roman"/>
          <w:sz w:val="24"/>
          <w:szCs w:val="24"/>
        </w:rPr>
        <w:t>Ambio 20</w:t>
      </w:r>
      <w:r w:rsidR="00113E7D">
        <w:rPr>
          <w:rFonts w:ascii="Times New Roman" w:hAnsi="Times New Roman" w:cs="Times New Roman"/>
          <w:sz w:val="24"/>
          <w:szCs w:val="24"/>
        </w:rPr>
        <w:t>,</w:t>
      </w:r>
      <w:r w:rsidRPr="00CD6ECB">
        <w:rPr>
          <w:rFonts w:ascii="Times New Roman" w:hAnsi="Times New Roman" w:cs="Times New Roman"/>
          <w:sz w:val="24"/>
          <w:szCs w:val="24"/>
        </w:rPr>
        <w:t xml:space="preserve"> 102</w:t>
      </w:r>
      <w:r w:rsidR="00113E7D">
        <w:rPr>
          <w:rFonts w:ascii="Times New Roman" w:hAnsi="Times New Roman" w:cs="Times New Roman"/>
          <w:sz w:val="24"/>
          <w:szCs w:val="24"/>
        </w:rPr>
        <w:t>–</w:t>
      </w:r>
      <w:r w:rsidRPr="00CD6ECB">
        <w:rPr>
          <w:rFonts w:ascii="Times New Roman" w:hAnsi="Times New Roman" w:cs="Times New Roman"/>
          <w:sz w:val="24"/>
          <w:szCs w:val="24"/>
        </w:rPr>
        <w:t>108</w:t>
      </w:r>
      <w:r w:rsidR="00113E7D">
        <w:rPr>
          <w:rFonts w:ascii="Times New Roman" w:hAnsi="Times New Roman" w:cs="Times New Roman"/>
          <w:sz w:val="24"/>
          <w:szCs w:val="24"/>
        </w:rPr>
        <w:t>.</w:t>
      </w:r>
    </w:p>
    <w:p w14:paraId="1DEAC4EE" w14:textId="77777777" w:rsidR="005F5AA0" w:rsidRPr="00F30165"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Frieder, C.</w:t>
      </w:r>
      <w:r w:rsidR="007F1A3D">
        <w:rPr>
          <w:rFonts w:ascii="Times New Roman" w:hAnsi="Times New Roman" w:cs="Times New Roman"/>
          <w:sz w:val="24"/>
          <w:szCs w:val="24"/>
        </w:rPr>
        <w:t>A.</w:t>
      </w:r>
      <w:r w:rsidRPr="00131466">
        <w:rPr>
          <w:rFonts w:ascii="Times New Roman" w:hAnsi="Times New Roman" w:cs="Times New Roman"/>
          <w:sz w:val="24"/>
          <w:szCs w:val="24"/>
        </w:rPr>
        <w:t xml:space="preserve">, Nam, </w:t>
      </w:r>
      <w:r w:rsidR="007F1A3D">
        <w:rPr>
          <w:rFonts w:ascii="Times New Roman" w:hAnsi="Times New Roman" w:cs="Times New Roman"/>
          <w:sz w:val="24"/>
          <w:szCs w:val="24"/>
        </w:rPr>
        <w:t xml:space="preserve">S.H., </w:t>
      </w:r>
      <w:r w:rsidRPr="00131466">
        <w:rPr>
          <w:rFonts w:ascii="Times New Roman" w:hAnsi="Times New Roman" w:cs="Times New Roman"/>
          <w:sz w:val="24"/>
          <w:szCs w:val="24"/>
        </w:rPr>
        <w:t xml:space="preserve">Martz, </w:t>
      </w:r>
      <w:r w:rsidR="007F1A3D">
        <w:rPr>
          <w:rFonts w:ascii="Times New Roman" w:hAnsi="Times New Roman" w:cs="Times New Roman"/>
          <w:sz w:val="24"/>
          <w:szCs w:val="24"/>
        </w:rPr>
        <w:t xml:space="preserve">T.R., </w:t>
      </w:r>
      <w:r w:rsidRPr="00131466">
        <w:rPr>
          <w:rFonts w:ascii="Times New Roman" w:hAnsi="Times New Roman" w:cs="Times New Roman"/>
          <w:sz w:val="24"/>
          <w:szCs w:val="24"/>
        </w:rPr>
        <w:t>Levin</w:t>
      </w:r>
      <w:r w:rsidR="007F1A3D">
        <w:rPr>
          <w:rFonts w:ascii="Times New Roman" w:hAnsi="Times New Roman" w:cs="Times New Roman"/>
          <w:sz w:val="24"/>
          <w:szCs w:val="24"/>
        </w:rPr>
        <w:t>, L</w:t>
      </w:r>
      <w:r w:rsidRPr="00131466">
        <w:rPr>
          <w:rFonts w:ascii="Times New Roman" w:hAnsi="Times New Roman" w:cs="Times New Roman"/>
          <w:sz w:val="24"/>
          <w:szCs w:val="24"/>
        </w:rPr>
        <w:t>.</w:t>
      </w:r>
      <w:r w:rsidR="007F1A3D">
        <w:rPr>
          <w:rFonts w:ascii="Times New Roman" w:hAnsi="Times New Roman" w:cs="Times New Roman"/>
          <w:sz w:val="24"/>
          <w:szCs w:val="24"/>
        </w:rPr>
        <w:t>A.,</w:t>
      </w:r>
      <w:r w:rsidRPr="00131466">
        <w:rPr>
          <w:rFonts w:ascii="Times New Roman" w:hAnsi="Times New Roman" w:cs="Times New Roman"/>
          <w:sz w:val="24"/>
          <w:szCs w:val="24"/>
        </w:rPr>
        <w:t xml:space="preserve"> 2012. High temporal and spatial variability of dissolved oxygen and pH in a nearshore California kelp forest. Biogeosciences 9</w:t>
      </w:r>
      <w:r w:rsidR="007F1A3D">
        <w:rPr>
          <w:rFonts w:ascii="Times New Roman" w:hAnsi="Times New Roman" w:cs="Times New Roman"/>
          <w:sz w:val="24"/>
          <w:szCs w:val="24"/>
        </w:rPr>
        <w:t xml:space="preserve">, </w:t>
      </w:r>
      <w:r w:rsidRPr="00131466">
        <w:rPr>
          <w:rFonts w:ascii="Times New Roman" w:hAnsi="Times New Roman" w:cs="Times New Roman"/>
          <w:sz w:val="24"/>
          <w:szCs w:val="24"/>
        </w:rPr>
        <w:t>3917–3930</w:t>
      </w:r>
      <w:r w:rsidR="007F1A3D">
        <w:rPr>
          <w:rFonts w:ascii="Times New Roman" w:hAnsi="Times New Roman" w:cs="Times New Roman"/>
          <w:sz w:val="24"/>
          <w:szCs w:val="24"/>
        </w:rPr>
        <w:t>,</w:t>
      </w:r>
      <w:r w:rsidR="007F1A3D" w:rsidRPr="007F1A3D">
        <w:t xml:space="preserve"> </w:t>
      </w:r>
      <w:r w:rsidR="007F1A3D" w:rsidRPr="007F1A3D">
        <w:rPr>
          <w:rFonts w:ascii="Times New Roman" w:hAnsi="Times New Roman" w:cs="Times New Roman"/>
          <w:sz w:val="24"/>
          <w:szCs w:val="24"/>
        </w:rPr>
        <w:t>doi:10.5194/bg-9-3917-2012</w:t>
      </w:r>
      <w:r w:rsidRPr="00131466">
        <w:rPr>
          <w:rFonts w:ascii="Times New Roman" w:hAnsi="Times New Roman" w:cs="Times New Roman"/>
          <w:sz w:val="24"/>
          <w:szCs w:val="24"/>
        </w:rPr>
        <w:t>.</w:t>
      </w:r>
    </w:p>
    <w:p w14:paraId="5291A66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Gruber, N., Hauri, </w:t>
      </w:r>
      <w:r w:rsidR="002737EB" w:rsidRPr="00131466">
        <w:rPr>
          <w:rFonts w:ascii="Times New Roman" w:hAnsi="Times New Roman" w:cs="Times New Roman"/>
          <w:sz w:val="24"/>
          <w:szCs w:val="24"/>
        </w:rPr>
        <w:t>C.</w:t>
      </w:r>
      <w:r w:rsidR="002737EB">
        <w:rPr>
          <w:rFonts w:ascii="Times New Roman" w:hAnsi="Times New Roman" w:cs="Times New Roman"/>
          <w:sz w:val="24"/>
          <w:szCs w:val="24"/>
        </w:rPr>
        <w:t>,</w:t>
      </w:r>
      <w:r w:rsidR="002737EB"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Lachkar, </w:t>
      </w:r>
      <w:r w:rsidR="002737EB" w:rsidRPr="00131466">
        <w:rPr>
          <w:rFonts w:ascii="Times New Roman" w:hAnsi="Times New Roman" w:cs="Times New Roman"/>
          <w:sz w:val="24"/>
          <w:szCs w:val="24"/>
        </w:rPr>
        <w:t>Z.</w:t>
      </w:r>
      <w:r w:rsidR="002737EB">
        <w:rPr>
          <w:rFonts w:ascii="Times New Roman" w:hAnsi="Times New Roman" w:cs="Times New Roman"/>
          <w:sz w:val="24"/>
          <w:szCs w:val="24"/>
        </w:rPr>
        <w:t>,</w:t>
      </w:r>
      <w:r w:rsidR="002737EB"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Loher, </w:t>
      </w:r>
      <w:r w:rsidR="002737EB" w:rsidRPr="00131466">
        <w:rPr>
          <w:rFonts w:ascii="Times New Roman" w:hAnsi="Times New Roman" w:cs="Times New Roman"/>
          <w:sz w:val="24"/>
          <w:szCs w:val="24"/>
        </w:rPr>
        <w:t>D.</w:t>
      </w:r>
      <w:r w:rsidR="002737EB">
        <w:rPr>
          <w:rFonts w:ascii="Times New Roman" w:hAnsi="Times New Roman" w:cs="Times New Roman"/>
          <w:sz w:val="24"/>
          <w:szCs w:val="24"/>
        </w:rPr>
        <w:t>,</w:t>
      </w:r>
      <w:r w:rsidR="002737EB"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Frölicher, </w:t>
      </w:r>
      <w:r w:rsidR="002737EB" w:rsidRPr="00131466">
        <w:rPr>
          <w:rFonts w:ascii="Times New Roman" w:hAnsi="Times New Roman" w:cs="Times New Roman"/>
          <w:sz w:val="24"/>
          <w:szCs w:val="24"/>
        </w:rPr>
        <w:t>T.L.</w:t>
      </w:r>
      <w:r w:rsidR="002737EB">
        <w:rPr>
          <w:rFonts w:ascii="Times New Roman" w:hAnsi="Times New Roman" w:cs="Times New Roman"/>
          <w:sz w:val="24"/>
          <w:szCs w:val="24"/>
        </w:rPr>
        <w:t>,</w:t>
      </w:r>
      <w:r w:rsidR="002737EB" w:rsidRPr="00131466">
        <w:rPr>
          <w:rFonts w:ascii="Times New Roman" w:hAnsi="Times New Roman" w:cs="Times New Roman"/>
          <w:sz w:val="24"/>
          <w:szCs w:val="24"/>
        </w:rPr>
        <w:t xml:space="preserve"> </w:t>
      </w:r>
      <w:r w:rsidRPr="00131466">
        <w:rPr>
          <w:rFonts w:ascii="Times New Roman" w:hAnsi="Times New Roman" w:cs="Times New Roman"/>
          <w:sz w:val="24"/>
          <w:szCs w:val="24"/>
        </w:rPr>
        <w:t>Plattner</w:t>
      </w:r>
      <w:r w:rsidR="002737EB">
        <w:rPr>
          <w:rFonts w:ascii="Times New Roman" w:hAnsi="Times New Roman" w:cs="Times New Roman"/>
          <w:sz w:val="24"/>
          <w:szCs w:val="24"/>
        </w:rPr>
        <w:t xml:space="preserve">, </w:t>
      </w:r>
      <w:r w:rsidR="002737EB" w:rsidRPr="00131466">
        <w:rPr>
          <w:rFonts w:ascii="Times New Roman" w:hAnsi="Times New Roman" w:cs="Times New Roman"/>
          <w:sz w:val="24"/>
          <w:szCs w:val="24"/>
        </w:rPr>
        <w:t>G.</w:t>
      </w:r>
      <w:r w:rsidR="002737EB">
        <w:rPr>
          <w:rFonts w:ascii="Times New Roman" w:hAnsi="Times New Roman" w:cs="Times New Roman"/>
          <w:sz w:val="24"/>
          <w:szCs w:val="24"/>
        </w:rPr>
        <w:t>-</w:t>
      </w:r>
      <w:r w:rsidR="002737EB" w:rsidRPr="00131466">
        <w:rPr>
          <w:rFonts w:ascii="Times New Roman" w:hAnsi="Times New Roman" w:cs="Times New Roman"/>
          <w:sz w:val="24"/>
          <w:szCs w:val="24"/>
        </w:rPr>
        <w:t>K.</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2012. Rapid progression of ocean acidification in the California Current System. Science 337:220–223</w:t>
      </w:r>
      <w:r w:rsidR="002737EB">
        <w:rPr>
          <w:rFonts w:ascii="Times New Roman" w:hAnsi="Times New Roman" w:cs="Times New Roman"/>
          <w:sz w:val="24"/>
          <w:szCs w:val="24"/>
        </w:rPr>
        <w:t>, doi:</w:t>
      </w:r>
      <w:r w:rsidR="002737EB" w:rsidRPr="002737EB">
        <w:rPr>
          <w:rFonts w:ascii="Times New Roman" w:hAnsi="Times New Roman" w:cs="Times New Roman"/>
          <w:sz w:val="24"/>
          <w:szCs w:val="24"/>
        </w:rPr>
        <w:t>10.1126/science.1216773</w:t>
      </w:r>
      <w:r w:rsidRPr="00131466">
        <w:rPr>
          <w:rFonts w:ascii="Times New Roman" w:hAnsi="Times New Roman" w:cs="Times New Roman"/>
          <w:sz w:val="24"/>
          <w:szCs w:val="24"/>
        </w:rPr>
        <w:t>.</w:t>
      </w:r>
    </w:p>
    <w:p w14:paraId="38A9328E" w14:textId="501B2099" w:rsidR="00CD6ECB" w:rsidRPr="00131466" w:rsidRDefault="006606BD" w:rsidP="00675719">
      <w:pPr>
        <w:pStyle w:val="NoSpacing"/>
        <w:spacing w:line="480" w:lineRule="auto"/>
        <w:ind w:left="360" w:hanging="360"/>
        <w:rPr>
          <w:rFonts w:ascii="Times New Roman" w:hAnsi="Times New Roman" w:cs="Times New Roman"/>
          <w:sz w:val="24"/>
          <w:szCs w:val="24"/>
        </w:rPr>
      </w:pPr>
      <w:r w:rsidRPr="006606BD">
        <w:rPr>
          <w:rFonts w:ascii="Times New Roman" w:hAnsi="Times New Roman" w:cs="Times New Roman"/>
          <w:sz w:val="24"/>
          <w:szCs w:val="24"/>
        </w:rPr>
        <w:t xml:space="preserve">Hales, B., Suhrbier, </w:t>
      </w:r>
      <w:r w:rsidR="00AB23D6" w:rsidRPr="006606BD">
        <w:rPr>
          <w:rFonts w:ascii="Times New Roman" w:hAnsi="Times New Roman" w:cs="Times New Roman"/>
          <w:sz w:val="24"/>
          <w:szCs w:val="24"/>
        </w:rPr>
        <w:t>A.</w:t>
      </w:r>
      <w:r w:rsidR="00AB23D6">
        <w:rPr>
          <w:rFonts w:ascii="Times New Roman" w:hAnsi="Times New Roman" w:cs="Times New Roman"/>
          <w:sz w:val="24"/>
          <w:szCs w:val="24"/>
        </w:rPr>
        <w:t>,</w:t>
      </w:r>
      <w:r w:rsidR="00AB23D6" w:rsidRPr="006606BD">
        <w:rPr>
          <w:rFonts w:ascii="Times New Roman" w:hAnsi="Times New Roman" w:cs="Times New Roman"/>
          <w:sz w:val="24"/>
          <w:szCs w:val="24"/>
        </w:rPr>
        <w:t xml:space="preserve"> </w:t>
      </w:r>
      <w:r w:rsidRPr="006606BD">
        <w:rPr>
          <w:rFonts w:ascii="Times New Roman" w:hAnsi="Times New Roman" w:cs="Times New Roman"/>
          <w:sz w:val="24"/>
          <w:szCs w:val="24"/>
        </w:rPr>
        <w:t xml:space="preserve">Waldbusser, </w:t>
      </w:r>
      <w:r w:rsidR="00AB23D6">
        <w:rPr>
          <w:rFonts w:ascii="Times New Roman" w:hAnsi="Times New Roman" w:cs="Times New Roman"/>
          <w:sz w:val="24"/>
          <w:szCs w:val="24"/>
        </w:rPr>
        <w:t>G.</w:t>
      </w:r>
      <w:r w:rsidR="00AB23D6" w:rsidRPr="006606BD">
        <w:rPr>
          <w:rFonts w:ascii="Times New Roman" w:hAnsi="Times New Roman" w:cs="Times New Roman"/>
          <w:sz w:val="24"/>
          <w:szCs w:val="24"/>
        </w:rPr>
        <w:t>G.</w:t>
      </w:r>
      <w:r w:rsidR="00AB23D6">
        <w:rPr>
          <w:rFonts w:ascii="Times New Roman" w:hAnsi="Times New Roman" w:cs="Times New Roman"/>
          <w:sz w:val="24"/>
          <w:szCs w:val="24"/>
        </w:rPr>
        <w:t>,</w:t>
      </w:r>
      <w:r w:rsidR="00AB23D6" w:rsidRPr="006606BD">
        <w:rPr>
          <w:rFonts w:ascii="Times New Roman" w:hAnsi="Times New Roman" w:cs="Times New Roman"/>
          <w:sz w:val="24"/>
          <w:szCs w:val="24"/>
        </w:rPr>
        <w:t xml:space="preserve"> </w:t>
      </w:r>
      <w:r w:rsidRPr="006606BD">
        <w:rPr>
          <w:rFonts w:ascii="Times New Roman" w:hAnsi="Times New Roman" w:cs="Times New Roman"/>
          <w:sz w:val="24"/>
          <w:szCs w:val="24"/>
        </w:rPr>
        <w:t xml:space="preserve">Feely, </w:t>
      </w:r>
      <w:r w:rsidR="00AB23D6">
        <w:rPr>
          <w:rFonts w:ascii="Times New Roman" w:hAnsi="Times New Roman" w:cs="Times New Roman"/>
          <w:sz w:val="24"/>
          <w:szCs w:val="24"/>
        </w:rPr>
        <w:t>R.</w:t>
      </w:r>
      <w:r w:rsidR="00AB23D6" w:rsidRPr="006606BD">
        <w:rPr>
          <w:rFonts w:ascii="Times New Roman" w:hAnsi="Times New Roman" w:cs="Times New Roman"/>
          <w:sz w:val="24"/>
          <w:szCs w:val="24"/>
        </w:rPr>
        <w:t>A.</w:t>
      </w:r>
      <w:r w:rsidR="00AB23D6">
        <w:rPr>
          <w:rFonts w:ascii="Times New Roman" w:hAnsi="Times New Roman" w:cs="Times New Roman"/>
          <w:sz w:val="24"/>
          <w:szCs w:val="24"/>
        </w:rPr>
        <w:t>,</w:t>
      </w:r>
      <w:r w:rsidR="00AB23D6" w:rsidRPr="006606BD">
        <w:rPr>
          <w:rFonts w:ascii="Times New Roman" w:hAnsi="Times New Roman" w:cs="Times New Roman"/>
          <w:sz w:val="24"/>
          <w:szCs w:val="24"/>
        </w:rPr>
        <w:t xml:space="preserve"> </w:t>
      </w:r>
      <w:r w:rsidRPr="006606BD">
        <w:rPr>
          <w:rFonts w:ascii="Times New Roman" w:hAnsi="Times New Roman" w:cs="Times New Roman"/>
          <w:sz w:val="24"/>
          <w:szCs w:val="24"/>
        </w:rPr>
        <w:t>Newton</w:t>
      </w:r>
      <w:r w:rsidR="00AB23D6">
        <w:rPr>
          <w:rFonts w:ascii="Times New Roman" w:hAnsi="Times New Roman" w:cs="Times New Roman"/>
          <w:sz w:val="24"/>
          <w:szCs w:val="24"/>
        </w:rPr>
        <w:t>, J., 2015.</w:t>
      </w:r>
      <w:r w:rsidR="00C2230A">
        <w:rPr>
          <w:rFonts w:ascii="Times New Roman" w:hAnsi="Times New Roman" w:cs="Times New Roman"/>
          <w:sz w:val="24"/>
          <w:szCs w:val="24"/>
        </w:rPr>
        <w:t xml:space="preserve"> </w:t>
      </w:r>
      <w:r w:rsidR="00AB23D6">
        <w:rPr>
          <w:rFonts w:ascii="Times New Roman" w:hAnsi="Times New Roman" w:cs="Times New Roman"/>
          <w:sz w:val="24"/>
          <w:szCs w:val="24"/>
        </w:rPr>
        <w:t>The carbonate c</w:t>
      </w:r>
      <w:r w:rsidRPr="006606BD">
        <w:rPr>
          <w:rFonts w:ascii="Times New Roman" w:hAnsi="Times New Roman" w:cs="Times New Roman"/>
          <w:sz w:val="24"/>
          <w:szCs w:val="24"/>
        </w:rPr>
        <w:t>hemistry of the ‘fattening line’ Willapa Bay, 2011</w:t>
      </w:r>
      <w:r w:rsidR="00113E7D">
        <w:rPr>
          <w:rFonts w:ascii="Times New Roman" w:hAnsi="Times New Roman" w:cs="Times New Roman"/>
          <w:sz w:val="24"/>
          <w:szCs w:val="24"/>
        </w:rPr>
        <w:t>–</w:t>
      </w:r>
      <w:r w:rsidRPr="006606BD">
        <w:rPr>
          <w:rFonts w:ascii="Times New Roman" w:hAnsi="Times New Roman" w:cs="Times New Roman"/>
          <w:sz w:val="24"/>
          <w:szCs w:val="24"/>
        </w:rPr>
        <w:t>2014.</w:t>
      </w:r>
      <w:r w:rsidR="00C2230A">
        <w:rPr>
          <w:rFonts w:ascii="Times New Roman" w:hAnsi="Times New Roman" w:cs="Times New Roman"/>
          <w:sz w:val="24"/>
          <w:szCs w:val="24"/>
        </w:rPr>
        <w:t xml:space="preserve"> </w:t>
      </w:r>
      <w:r w:rsidRPr="00AB23D6">
        <w:rPr>
          <w:rFonts w:ascii="Times New Roman" w:hAnsi="Times New Roman" w:cs="Times New Roman"/>
          <w:sz w:val="24"/>
          <w:szCs w:val="24"/>
        </w:rPr>
        <w:t>Estuar</w:t>
      </w:r>
      <w:r w:rsidR="00AB23D6" w:rsidRPr="00AB23D6">
        <w:rPr>
          <w:rFonts w:ascii="Times New Roman" w:hAnsi="Times New Roman" w:cs="Times New Roman"/>
          <w:sz w:val="24"/>
          <w:szCs w:val="24"/>
        </w:rPr>
        <w:t>.</w:t>
      </w:r>
      <w:r w:rsidRPr="00AB23D6">
        <w:rPr>
          <w:rFonts w:ascii="Times New Roman" w:hAnsi="Times New Roman" w:cs="Times New Roman"/>
          <w:sz w:val="24"/>
          <w:szCs w:val="24"/>
        </w:rPr>
        <w:t xml:space="preserve"> Coasts, in review.</w:t>
      </w:r>
    </w:p>
    <w:p w14:paraId="4E053E76"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Harris, K.E., DeGrandpre, M.D.</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Hales</w:t>
      </w:r>
      <w:r w:rsidR="002737EB">
        <w:rPr>
          <w:rFonts w:ascii="Times New Roman" w:hAnsi="Times New Roman" w:cs="Times New Roman"/>
          <w:sz w:val="24"/>
          <w:szCs w:val="24"/>
        </w:rPr>
        <w:t>, B</w:t>
      </w:r>
      <w:r w:rsidRPr="00131466">
        <w:rPr>
          <w:rFonts w:ascii="Times New Roman" w:hAnsi="Times New Roman" w:cs="Times New Roman"/>
          <w:sz w:val="24"/>
          <w:szCs w:val="24"/>
        </w:rPr>
        <w:t>.</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2013. Aragonite saturation state dynamics in a coastal upwelling zone. Geophys</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Res</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Lett</w:t>
      </w:r>
      <w:r w:rsidR="002737EB">
        <w:rPr>
          <w:rFonts w:ascii="Times New Roman" w:hAnsi="Times New Roman" w:cs="Times New Roman"/>
          <w:sz w:val="24"/>
          <w:szCs w:val="24"/>
        </w:rPr>
        <w:t>.</w:t>
      </w:r>
      <w:r w:rsidRPr="00131466">
        <w:rPr>
          <w:rFonts w:ascii="Times New Roman" w:hAnsi="Times New Roman" w:cs="Times New Roman"/>
          <w:sz w:val="24"/>
          <w:szCs w:val="24"/>
        </w:rPr>
        <w:t xml:space="preserve"> 40</w:t>
      </w:r>
      <w:r w:rsidR="002737EB">
        <w:rPr>
          <w:rFonts w:ascii="Times New Roman" w:hAnsi="Times New Roman" w:cs="Times New Roman"/>
          <w:sz w:val="24"/>
          <w:szCs w:val="24"/>
        </w:rPr>
        <w:t xml:space="preserve">, </w:t>
      </w:r>
      <w:r w:rsidRPr="00131466">
        <w:rPr>
          <w:rFonts w:ascii="Times New Roman" w:hAnsi="Times New Roman" w:cs="Times New Roman"/>
          <w:sz w:val="24"/>
          <w:szCs w:val="24"/>
        </w:rPr>
        <w:t>2720</w:t>
      </w:r>
      <w:r w:rsidR="002737EB">
        <w:rPr>
          <w:rFonts w:ascii="Times New Roman" w:hAnsi="Times New Roman" w:cs="Times New Roman"/>
          <w:sz w:val="24"/>
          <w:szCs w:val="24"/>
        </w:rPr>
        <w:t>–</w:t>
      </w:r>
      <w:r w:rsidRPr="00131466">
        <w:rPr>
          <w:rFonts w:ascii="Times New Roman" w:hAnsi="Times New Roman" w:cs="Times New Roman"/>
          <w:sz w:val="24"/>
          <w:szCs w:val="24"/>
        </w:rPr>
        <w:t>2725</w:t>
      </w:r>
      <w:r w:rsidR="00154386">
        <w:rPr>
          <w:rFonts w:ascii="Times New Roman" w:hAnsi="Times New Roman" w:cs="Times New Roman"/>
          <w:sz w:val="24"/>
          <w:szCs w:val="24"/>
        </w:rPr>
        <w:t xml:space="preserve">, </w:t>
      </w:r>
      <w:r w:rsidR="00154386" w:rsidRPr="00154386">
        <w:rPr>
          <w:rFonts w:ascii="Times New Roman" w:hAnsi="Times New Roman" w:cs="Times New Roman"/>
          <w:sz w:val="24"/>
          <w:szCs w:val="24"/>
        </w:rPr>
        <w:t>doi:10.1002/grl.50460.</w:t>
      </w:r>
    </w:p>
    <w:p w14:paraId="3A3A1CA5"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 xml:space="preserve">Hauri, C., Gruber, </w:t>
      </w:r>
      <w:r w:rsidR="00062181" w:rsidRPr="00131466">
        <w:rPr>
          <w:rFonts w:ascii="Times New Roman" w:hAnsi="Times New Roman" w:cs="Times New Roman"/>
          <w:sz w:val="24"/>
          <w:szCs w:val="24"/>
        </w:rPr>
        <w:t>N.</w:t>
      </w:r>
      <w:r w:rsidR="00062181">
        <w:rPr>
          <w:rFonts w:ascii="Times New Roman" w:hAnsi="Times New Roman" w:cs="Times New Roman"/>
          <w:sz w:val="24"/>
          <w:szCs w:val="24"/>
        </w:rPr>
        <w:t>,</w:t>
      </w:r>
      <w:r w:rsidR="0006218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McDonnell, </w:t>
      </w:r>
      <w:r w:rsidR="00062181" w:rsidRPr="00131466">
        <w:rPr>
          <w:rFonts w:ascii="Times New Roman" w:hAnsi="Times New Roman" w:cs="Times New Roman"/>
          <w:sz w:val="24"/>
          <w:szCs w:val="24"/>
        </w:rPr>
        <w:t>A.M.P.</w:t>
      </w:r>
      <w:r w:rsidR="00062181">
        <w:rPr>
          <w:rFonts w:ascii="Times New Roman" w:hAnsi="Times New Roman" w:cs="Times New Roman"/>
          <w:sz w:val="24"/>
          <w:szCs w:val="24"/>
        </w:rPr>
        <w:t>,</w:t>
      </w:r>
      <w:r w:rsidR="00062181" w:rsidRPr="00131466">
        <w:rPr>
          <w:rFonts w:ascii="Times New Roman" w:hAnsi="Times New Roman" w:cs="Times New Roman"/>
          <w:sz w:val="24"/>
          <w:szCs w:val="24"/>
        </w:rPr>
        <w:t xml:space="preserve"> </w:t>
      </w:r>
      <w:r w:rsidRPr="00131466">
        <w:rPr>
          <w:rFonts w:ascii="Times New Roman" w:hAnsi="Times New Roman" w:cs="Times New Roman"/>
          <w:sz w:val="24"/>
          <w:szCs w:val="24"/>
        </w:rPr>
        <w:t>Vogt</w:t>
      </w:r>
      <w:r w:rsidR="00062181">
        <w:rPr>
          <w:rFonts w:ascii="Times New Roman" w:hAnsi="Times New Roman" w:cs="Times New Roman"/>
          <w:sz w:val="24"/>
          <w:szCs w:val="24"/>
        </w:rPr>
        <w:t>, M</w:t>
      </w:r>
      <w:r w:rsidRPr="00131466">
        <w:rPr>
          <w:rFonts w:ascii="Times New Roman" w:hAnsi="Times New Roman" w:cs="Times New Roman"/>
          <w:sz w:val="24"/>
          <w:szCs w:val="24"/>
        </w:rPr>
        <w:t>.</w:t>
      </w:r>
      <w:r w:rsidR="00062181">
        <w:rPr>
          <w:rFonts w:ascii="Times New Roman" w:hAnsi="Times New Roman" w:cs="Times New Roman"/>
          <w:sz w:val="24"/>
          <w:szCs w:val="24"/>
        </w:rPr>
        <w:t>,</w:t>
      </w:r>
      <w:r w:rsidRPr="00131466">
        <w:rPr>
          <w:rFonts w:ascii="Times New Roman" w:hAnsi="Times New Roman" w:cs="Times New Roman"/>
          <w:sz w:val="24"/>
          <w:szCs w:val="24"/>
        </w:rPr>
        <w:t xml:space="preserve"> 2013. The intensity, duration, and severity of low aragonite saturation state events on the California continental shelf. </w:t>
      </w:r>
      <w:r w:rsidR="00062181" w:rsidRPr="00131466">
        <w:rPr>
          <w:rFonts w:ascii="Times New Roman" w:hAnsi="Times New Roman" w:cs="Times New Roman"/>
          <w:sz w:val="24"/>
          <w:szCs w:val="24"/>
        </w:rPr>
        <w:t>Geophys</w:t>
      </w:r>
      <w:r w:rsidR="00062181">
        <w:rPr>
          <w:rFonts w:ascii="Times New Roman" w:hAnsi="Times New Roman" w:cs="Times New Roman"/>
          <w:sz w:val="24"/>
          <w:szCs w:val="24"/>
        </w:rPr>
        <w:t>.</w:t>
      </w:r>
      <w:r w:rsidR="00062181" w:rsidRPr="00131466">
        <w:rPr>
          <w:rFonts w:ascii="Times New Roman" w:hAnsi="Times New Roman" w:cs="Times New Roman"/>
          <w:sz w:val="24"/>
          <w:szCs w:val="24"/>
        </w:rPr>
        <w:t xml:space="preserve"> Res</w:t>
      </w:r>
      <w:r w:rsidR="00062181">
        <w:rPr>
          <w:rFonts w:ascii="Times New Roman" w:hAnsi="Times New Roman" w:cs="Times New Roman"/>
          <w:sz w:val="24"/>
          <w:szCs w:val="24"/>
        </w:rPr>
        <w:t>.</w:t>
      </w:r>
      <w:r w:rsidR="00062181" w:rsidRPr="00131466">
        <w:rPr>
          <w:rFonts w:ascii="Times New Roman" w:hAnsi="Times New Roman" w:cs="Times New Roman"/>
          <w:sz w:val="24"/>
          <w:szCs w:val="24"/>
        </w:rPr>
        <w:t xml:space="preserve"> Lett</w:t>
      </w:r>
      <w:r w:rsidR="00062181">
        <w:rPr>
          <w:rFonts w:ascii="Times New Roman" w:hAnsi="Times New Roman" w:cs="Times New Roman"/>
          <w:sz w:val="24"/>
          <w:szCs w:val="24"/>
        </w:rPr>
        <w:t>.</w:t>
      </w:r>
      <w:r w:rsidR="00062181" w:rsidRPr="00131466">
        <w:rPr>
          <w:rFonts w:ascii="Times New Roman" w:hAnsi="Times New Roman" w:cs="Times New Roman"/>
          <w:sz w:val="24"/>
          <w:szCs w:val="24"/>
        </w:rPr>
        <w:t xml:space="preserve"> </w:t>
      </w:r>
      <w:r w:rsidR="00062181">
        <w:rPr>
          <w:rFonts w:ascii="Times New Roman" w:hAnsi="Times New Roman" w:cs="Times New Roman"/>
          <w:sz w:val="24"/>
          <w:szCs w:val="24"/>
        </w:rPr>
        <w:t xml:space="preserve">40, </w:t>
      </w:r>
      <w:r w:rsidRPr="00131466">
        <w:rPr>
          <w:rFonts w:ascii="Times New Roman" w:hAnsi="Times New Roman" w:cs="Times New Roman"/>
          <w:sz w:val="24"/>
          <w:szCs w:val="24"/>
        </w:rPr>
        <w:t>3424–3428</w:t>
      </w:r>
      <w:r w:rsidR="00062181">
        <w:rPr>
          <w:rFonts w:ascii="Times New Roman" w:hAnsi="Times New Roman" w:cs="Times New Roman"/>
          <w:sz w:val="24"/>
          <w:szCs w:val="24"/>
        </w:rPr>
        <w:t xml:space="preserve">, </w:t>
      </w:r>
      <w:r w:rsidR="00062181" w:rsidRPr="00062181">
        <w:rPr>
          <w:rFonts w:ascii="Times New Roman" w:hAnsi="Times New Roman" w:cs="Times New Roman"/>
          <w:sz w:val="24"/>
          <w:szCs w:val="24"/>
        </w:rPr>
        <w:t>doi:10.1002/grl.50618.</w:t>
      </w:r>
    </w:p>
    <w:p w14:paraId="6269AF5F"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Hofmann, G.E., </w:t>
      </w:r>
      <w:r w:rsidR="008D5C26" w:rsidRPr="008D5C26">
        <w:rPr>
          <w:rFonts w:ascii="Times New Roman" w:hAnsi="Times New Roman" w:cs="Times New Roman"/>
          <w:sz w:val="24"/>
          <w:szCs w:val="24"/>
        </w:rPr>
        <w:t xml:space="preserve">Smith, </w:t>
      </w:r>
      <w:r w:rsidR="008D5C26">
        <w:rPr>
          <w:rFonts w:ascii="Times New Roman" w:hAnsi="Times New Roman" w:cs="Times New Roman"/>
          <w:sz w:val="24"/>
          <w:szCs w:val="24"/>
        </w:rPr>
        <w:t xml:space="preserve">J.E., </w:t>
      </w:r>
      <w:r w:rsidR="008D5C26" w:rsidRPr="008D5C26">
        <w:rPr>
          <w:rFonts w:ascii="Times New Roman" w:hAnsi="Times New Roman" w:cs="Times New Roman"/>
          <w:sz w:val="24"/>
          <w:szCs w:val="24"/>
        </w:rPr>
        <w:t xml:space="preserve">Johnson, </w:t>
      </w:r>
      <w:r w:rsidR="008D5C26">
        <w:rPr>
          <w:rFonts w:ascii="Times New Roman" w:hAnsi="Times New Roman" w:cs="Times New Roman"/>
          <w:sz w:val="24"/>
          <w:szCs w:val="24"/>
        </w:rPr>
        <w:t xml:space="preserve">K.S., </w:t>
      </w:r>
      <w:r w:rsidR="008D5C26" w:rsidRPr="008D5C26">
        <w:rPr>
          <w:rFonts w:ascii="Times New Roman" w:hAnsi="Times New Roman" w:cs="Times New Roman"/>
          <w:sz w:val="24"/>
          <w:szCs w:val="24"/>
        </w:rPr>
        <w:t xml:space="preserve">Send, </w:t>
      </w:r>
      <w:r w:rsidR="008D5C26">
        <w:rPr>
          <w:rFonts w:ascii="Times New Roman" w:hAnsi="Times New Roman" w:cs="Times New Roman"/>
          <w:sz w:val="24"/>
          <w:szCs w:val="24"/>
        </w:rPr>
        <w:t xml:space="preserve">U., </w:t>
      </w:r>
      <w:r w:rsidR="008D5C26" w:rsidRPr="008D5C26">
        <w:rPr>
          <w:rFonts w:ascii="Times New Roman" w:hAnsi="Times New Roman" w:cs="Times New Roman"/>
          <w:sz w:val="24"/>
          <w:szCs w:val="24"/>
        </w:rPr>
        <w:t>Levin,</w:t>
      </w:r>
      <w:r w:rsidR="008D5C26">
        <w:rPr>
          <w:rFonts w:ascii="Times New Roman" w:hAnsi="Times New Roman" w:cs="Times New Roman"/>
          <w:sz w:val="24"/>
          <w:szCs w:val="24"/>
        </w:rPr>
        <w:t xml:space="preserve"> L.A.,</w:t>
      </w:r>
      <w:r w:rsidR="008D5C26" w:rsidRPr="008D5C26">
        <w:rPr>
          <w:rFonts w:ascii="Times New Roman" w:hAnsi="Times New Roman" w:cs="Times New Roman"/>
          <w:sz w:val="24"/>
          <w:szCs w:val="24"/>
        </w:rPr>
        <w:t xml:space="preserve"> Micheli,</w:t>
      </w:r>
      <w:r w:rsidR="008D5C26">
        <w:rPr>
          <w:rFonts w:ascii="Times New Roman" w:hAnsi="Times New Roman" w:cs="Times New Roman"/>
          <w:sz w:val="24"/>
          <w:szCs w:val="24"/>
        </w:rPr>
        <w:t xml:space="preserve"> F.,</w:t>
      </w:r>
      <w:r w:rsidR="008D5C26" w:rsidRPr="008D5C26">
        <w:rPr>
          <w:rFonts w:ascii="Times New Roman" w:hAnsi="Times New Roman" w:cs="Times New Roman"/>
          <w:sz w:val="24"/>
          <w:szCs w:val="24"/>
        </w:rPr>
        <w:t xml:space="preserve"> Paytan, </w:t>
      </w:r>
      <w:r w:rsidR="008D5C26">
        <w:rPr>
          <w:rFonts w:ascii="Times New Roman" w:hAnsi="Times New Roman" w:cs="Times New Roman"/>
          <w:sz w:val="24"/>
          <w:szCs w:val="24"/>
        </w:rPr>
        <w:t xml:space="preserve">A., </w:t>
      </w:r>
      <w:r w:rsidR="008D5C26" w:rsidRPr="008D5C26">
        <w:rPr>
          <w:rFonts w:ascii="Times New Roman" w:hAnsi="Times New Roman" w:cs="Times New Roman"/>
          <w:sz w:val="24"/>
          <w:szCs w:val="24"/>
        </w:rPr>
        <w:t>Price, N</w:t>
      </w:r>
      <w:r w:rsidR="008D5C26">
        <w:rPr>
          <w:rFonts w:ascii="Times New Roman" w:hAnsi="Times New Roman" w:cs="Times New Roman"/>
          <w:sz w:val="24"/>
          <w:szCs w:val="24"/>
        </w:rPr>
        <w:t>.</w:t>
      </w:r>
      <w:r w:rsidR="008D5C26" w:rsidRPr="008D5C26">
        <w:rPr>
          <w:rFonts w:ascii="Times New Roman" w:hAnsi="Times New Roman" w:cs="Times New Roman"/>
          <w:sz w:val="24"/>
          <w:szCs w:val="24"/>
        </w:rPr>
        <w:t>N.</w:t>
      </w:r>
      <w:r w:rsidR="008D5C26">
        <w:rPr>
          <w:rFonts w:ascii="Times New Roman" w:hAnsi="Times New Roman" w:cs="Times New Roman"/>
          <w:sz w:val="24"/>
          <w:szCs w:val="24"/>
        </w:rPr>
        <w:t>,</w:t>
      </w:r>
      <w:r w:rsidR="008D5C26" w:rsidRPr="008D5C26">
        <w:rPr>
          <w:rFonts w:ascii="Times New Roman" w:hAnsi="Times New Roman" w:cs="Times New Roman"/>
          <w:sz w:val="24"/>
          <w:szCs w:val="24"/>
        </w:rPr>
        <w:t xml:space="preserve"> Peterson, </w:t>
      </w:r>
      <w:r w:rsidR="008D5C26">
        <w:rPr>
          <w:rFonts w:ascii="Times New Roman" w:hAnsi="Times New Roman" w:cs="Times New Roman"/>
          <w:sz w:val="24"/>
          <w:szCs w:val="24"/>
        </w:rPr>
        <w:t xml:space="preserve">B., </w:t>
      </w:r>
      <w:r w:rsidR="008D5C26" w:rsidRPr="008D5C26">
        <w:rPr>
          <w:rFonts w:ascii="Times New Roman" w:hAnsi="Times New Roman" w:cs="Times New Roman"/>
          <w:sz w:val="24"/>
          <w:szCs w:val="24"/>
        </w:rPr>
        <w:t xml:space="preserve">Takeshita, </w:t>
      </w:r>
      <w:r w:rsidR="008D5C26">
        <w:rPr>
          <w:rFonts w:ascii="Times New Roman" w:hAnsi="Times New Roman" w:cs="Times New Roman"/>
          <w:sz w:val="24"/>
          <w:szCs w:val="24"/>
        </w:rPr>
        <w:t xml:space="preserve">Y., </w:t>
      </w:r>
      <w:r w:rsidR="008D5C26" w:rsidRPr="008D5C26">
        <w:rPr>
          <w:rFonts w:ascii="Times New Roman" w:hAnsi="Times New Roman" w:cs="Times New Roman"/>
          <w:sz w:val="24"/>
          <w:szCs w:val="24"/>
        </w:rPr>
        <w:t xml:space="preserve">Matson, </w:t>
      </w:r>
      <w:r w:rsidR="008D5C26">
        <w:rPr>
          <w:rFonts w:ascii="Times New Roman" w:hAnsi="Times New Roman" w:cs="Times New Roman"/>
          <w:sz w:val="24"/>
          <w:szCs w:val="24"/>
        </w:rPr>
        <w:t xml:space="preserve">P.G., </w:t>
      </w:r>
      <w:r w:rsidR="008D5C26" w:rsidRPr="008D5C26">
        <w:rPr>
          <w:rFonts w:ascii="Times New Roman" w:hAnsi="Times New Roman" w:cs="Times New Roman"/>
          <w:sz w:val="24"/>
          <w:szCs w:val="24"/>
        </w:rPr>
        <w:t>Derse Crook,</w:t>
      </w:r>
      <w:r w:rsidR="008D5C26">
        <w:rPr>
          <w:rFonts w:ascii="Times New Roman" w:hAnsi="Times New Roman" w:cs="Times New Roman"/>
          <w:sz w:val="24"/>
          <w:szCs w:val="24"/>
        </w:rPr>
        <w:t xml:space="preserve"> E.,</w:t>
      </w:r>
      <w:r w:rsidR="008D5C26" w:rsidRPr="008D5C26">
        <w:rPr>
          <w:rFonts w:ascii="Times New Roman" w:hAnsi="Times New Roman" w:cs="Times New Roman"/>
          <w:sz w:val="24"/>
          <w:szCs w:val="24"/>
        </w:rPr>
        <w:t xml:space="preserve"> Kroeker,</w:t>
      </w:r>
      <w:r w:rsidR="008D5C26">
        <w:rPr>
          <w:rFonts w:ascii="Times New Roman" w:hAnsi="Times New Roman" w:cs="Times New Roman"/>
          <w:sz w:val="24"/>
          <w:szCs w:val="24"/>
        </w:rPr>
        <w:t xml:space="preserve"> K.J.,</w:t>
      </w:r>
      <w:r w:rsidR="008D5C26" w:rsidRPr="008D5C26">
        <w:rPr>
          <w:rFonts w:ascii="Times New Roman" w:hAnsi="Times New Roman" w:cs="Times New Roman"/>
          <w:sz w:val="24"/>
          <w:szCs w:val="24"/>
        </w:rPr>
        <w:t xml:space="preserve"> Gambi, </w:t>
      </w:r>
      <w:r w:rsidR="008D5C26">
        <w:rPr>
          <w:rFonts w:ascii="Times New Roman" w:hAnsi="Times New Roman" w:cs="Times New Roman"/>
          <w:sz w:val="24"/>
          <w:szCs w:val="24"/>
        </w:rPr>
        <w:t xml:space="preserve">M.C., </w:t>
      </w:r>
      <w:r w:rsidR="008D5C26" w:rsidRPr="008D5C26">
        <w:rPr>
          <w:rFonts w:ascii="Times New Roman" w:hAnsi="Times New Roman" w:cs="Times New Roman"/>
          <w:sz w:val="24"/>
          <w:szCs w:val="24"/>
        </w:rPr>
        <w:t>Rivest,</w:t>
      </w:r>
      <w:r w:rsidR="008D5C26">
        <w:rPr>
          <w:rFonts w:ascii="Times New Roman" w:hAnsi="Times New Roman" w:cs="Times New Roman"/>
          <w:sz w:val="24"/>
          <w:szCs w:val="24"/>
        </w:rPr>
        <w:t xml:space="preserve"> E.B.,</w:t>
      </w:r>
      <w:r w:rsidR="008D5C26" w:rsidRPr="008D5C26">
        <w:rPr>
          <w:rFonts w:ascii="Times New Roman" w:hAnsi="Times New Roman" w:cs="Times New Roman"/>
          <w:sz w:val="24"/>
          <w:szCs w:val="24"/>
        </w:rPr>
        <w:t xml:space="preserve"> Frieder, </w:t>
      </w:r>
      <w:r w:rsidR="008D5C26">
        <w:rPr>
          <w:rFonts w:ascii="Times New Roman" w:hAnsi="Times New Roman" w:cs="Times New Roman"/>
          <w:sz w:val="24"/>
          <w:szCs w:val="24"/>
        </w:rPr>
        <w:t xml:space="preserve">C.A., </w:t>
      </w:r>
      <w:r w:rsidR="008D5C26" w:rsidRPr="008D5C26">
        <w:rPr>
          <w:rFonts w:ascii="Times New Roman" w:hAnsi="Times New Roman" w:cs="Times New Roman"/>
          <w:sz w:val="24"/>
          <w:szCs w:val="24"/>
        </w:rPr>
        <w:t xml:space="preserve">Yu, </w:t>
      </w:r>
      <w:r w:rsidR="008D5C26">
        <w:rPr>
          <w:rFonts w:ascii="Times New Roman" w:hAnsi="Times New Roman" w:cs="Times New Roman"/>
          <w:sz w:val="24"/>
          <w:szCs w:val="24"/>
        </w:rPr>
        <w:t xml:space="preserve">P.C., </w:t>
      </w:r>
      <w:r w:rsidR="008D5C26" w:rsidRPr="008D5C26">
        <w:rPr>
          <w:rFonts w:ascii="Times New Roman" w:hAnsi="Times New Roman" w:cs="Times New Roman"/>
          <w:sz w:val="24"/>
          <w:szCs w:val="24"/>
        </w:rPr>
        <w:t>Martz</w:t>
      </w:r>
      <w:r w:rsidR="009646A7">
        <w:rPr>
          <w:rFonts w:ascii="Times New Roman" w:hAnsi="Times New Roman" w:cs="Times New Roman"/>
          <w:sz w:val="24"/>
          <w:szCs w:val="24"/>
        </w:rPr>
        <w:t>,</w:t>
      </w:r>
      <w:r w:rsidRPr="00131466">
        <w:rPr>
          <w:rFonts w:ascii="Times New Roman" w:hAnsi="Times New Roman" w:cs="Times New Roman"/>
          <w:sz w:val="24"/>
          <w:szCs w:val="24"/>
        </w:rPr>
        <w:t xml:space="preserve"> </w:t>
      </w:r>
      <w:r w:rsidR="008D5C26">
        <w:rPr>
          <w:rFonts w:ascii="Times New Roman" w:hAnsi="Times New Roman" w:cs="Times New Roman"/>
          <w:sz w:val="24"/>
          <w:szCs w:val="24"/>
        </w:rPr>
        <w:t xml:space="preserve">T.R., </w:t>
      </w:r>
      <w:r w:rsidRPr="00131466">
        <w:rPr>
          <w:rFonts w:ascii="Times New Roman" w:hAnsi="Times New Roman" w:cs="Times New Roman"/>
          <w:sz w:val="24"/>
          <w:szCs w:val="24"/>
        </w:rPr>
        <w:t>2011. High-frequency dynamics of ocean p</w:t>
      </w:r>
      <w:r w:rsidR="009646A7">
        <w:rPr>
          <w:rFonts w:ascii="Times New Roman" w:hAnsi="Times New Roman" w:cs="Times New Roman"/>
          <w:sz w:val="24"/>
          <w:szCs w:val="24"/>
        </w:rPr>
        <w:t>H</w:t>
      </w:r>
      <w:r w:rsidRPr="00131466">
        <w:rPr>
          <w:rFonts w:ascii="Times New Roman" w:hAnsi="Times New Roman" w:cs="Times New Roman"/>
          <w:sz w:val="24"/>
          <w:szCs w:val="24"/>
        </w:rPr>
        <w:t>: A multi-ecosystem comparison. P</w:t>
      </w:r>
      <w:r w:rsidR="00062181">
        <w:rPr>
          <w:rFonts w:ascii="Times New Roman" w:hAnsi="Times New Roman" w:cs="Times New Roman"/>
          <w:sz w:val="24"/>
          <w:szCs w:val="24"/>
        </w:rPr>
        <w:t>L</w:t>
      </w:r>
      <w:r w:rsidRPr="00131466">
        <w:rPr>
          <w:rFonts w:ascii="Times New Roman" w:hAnsi="Times New Roman" w:cs="Times New Roman"/>
          <w:sz w:val="24"/>
          <w:szCs w:val="24"/>
        </w:rPr>
        <w:t>o</w:t>
      </w:r>
      <w:r w:rsidR="00062181">
        <w:rPr>
          <w:rFonts w:ascii="Times New Roman" w:hAnsi="Times New Roman" w:cs="Times New Roman"/>
          <w:sz w:val="24"/>
          <w:szCs w:val="24"/>
        </w:rPr>
        <w:t>S</w:t>
      </w:r>
      <w:r w:rsidRPr="00131466">
        <w:rPr>
          <w:rFonts w:ascii="Times New Roman" w:hAnsi="Times New Roman" w:cs="Times New Roman"/>
          <w:sz w:val="24"/>
          <w:szCs w:val="24"/>
        </w:rPr>
        <w:t xml:space="preserve"> O</w:t>
      </w:r>
      <w:r w:rsidR="00062181">
        <w:rPr>
          <w:rFonts w:ascii="Times New Roman" w:hAnsi="Times New Roman" w:cs="Times New Roman"/>
          <w:sz w:val="24"/>
          <w:szCs w:val="24"/>
        </w:rPr>
        <w:t>NE</w:t>
      </w:r>
      <w:r w:rsidRPr="00131466">
        <w:rPr>
          <w:rFonts w:ascii="Times New Roman" w:hAnsi="Times New Roman" w:cs="Times New Roman"/>
          <w:sz w:val="24"/>
          <w:szCs w:val="24"/>
        </w:rPr>
        <w:t xml:space="preserve"> 6</w:t>
      </w:r>
      <w:r w:rsidR="00062181">
        <w:rPr>
          <w:rFonts w:ascii="Times New Roman" w:hAnsi="Times New Roman" w:cs="Times New Roman"/>
          <w:sz w:val="24"/>
          <w:szCs w:val="24"/>
        </w:rPr>
        <w:t xml:space="preserve">, </w:t>
      </w:r>
      <w:r w:rsidRPr="00131466">
        <w:rPr>
          <w:rFonts w:ascii="Times New Roman" w:hAnsi="Times New Roman" w:cs="Times New Roman"/>
          <w:sz w:val="24"/>
          <w:szCs w:val="24"/>
        </w:rPr>
        <w:t>e28983</w:t>
      </w:r>
      <w:r w:rsidR="009646A7">
        <w:rPr>
          <w:rFonts w:ascii="Times New Roman" w:hAnsi="Times New Roman" w:cs="Times New Roman"/>
          <w:sz w:val="24"/>
          <w:szCs w:val="24"/>
        </w:rPr>
        <w:t>, doi:</w:t>
      </w:r>
      <w:r w:rsidR="009646A7" w:rsidRPr="009646A7">
        <w:rPr>
          <w:rFonts w:ascii="Times New Roman" w:hAnsi="Times New Roman" w:cs="Times New Roman"/>
          <w:sz w:val="24"/>
          <w:szCs w:val="24"/>
        </w:rPr>
        <w:t>10.1371/journal.pone.0028983</w:t>
      </w:r>
      <w:r w:rsidRPr="00131466">
        <w:rPr>
          <w:rFonts w:ascii="Times New Roman" w:hAnsi="Times New Roman" w:cs="Times New Roman"/>
          <w:sz w:val="24"/>
          <w:szCs w:val="24"/>
        </w:rPr>
        <w:t>.</w:t>
      </w:r>
    </w:p>
    <w:p w14:paraId="0B79A9A7"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Howard</w:t>
      </w:r>
      <w:r w:rsidR="00734366">
        <w:rPr>
          <w:rFonts w:ascii="Times New Roman" w:hAnsi="Times New Roman" w:cs="Times New Roman"/>
          <w:sz w:val="24"/>
          <w:szCs w:val="24"/>
        </w:rPr>
        <w:t>,</w:t>
      </w:r>
      <w:r w:rsidRPr="00131466">
        <w:rPr>
          <w:rFonts w:ascii="Times New Roman" w:hAnsi="Times New Roman" w:cs="Times New Roman"/>
          <w:sz w:val="24"/>
          <w:szCs w:val="24"/>
        </w:rPr>
        <w:t xml:space="preserve"> M.D.A., Sutula, </w:t>
      </w:r>
      <w:r w:rsidR="00734366">
        <w:rPr>
          <w:rFonts w:ascii="Times New Roman" w:hAnsi="Times New Roman" w:cs="Times New Roman"/>
          <w:sz w:val="24"/>
          <w:szCs w:val="24"/>
        </w:rPr>
        <w:t xml:space="preserve">M., </w:t>
      </w:r>
      <w:r w:rsidRPr="00131466">
        <w:rPr>
          <w:rFonts w:ascii="Times New Roman" w:hAnsi="Times New Roman" w:cs="Times New Roman"/>
          <w:sz w:val="24"/>
          <w:szCs w:val="24"/>
        </w:rPr>
        <w:t xml:space="preserve">Caron, </w:t>
      </w:r>
      <w:r w:rsidR="00734366" w:rsidRPr="00131466">
        <w:rPr>
          <w:rFonts w:ascii="Times New Roman" w:hAnsi="Times New Roman" w:cs="Times New Roman"/>
          <w:sz w:val="24"/>
          <w:szCs w:val="24"/>
        </w:rPr>
        <w:t>D.A.</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Chao, </w:t>
      </w:r>
      <w:r w:rsidR="00734366" w:rsidRPr="00131466">
        <w:rPr>
          <w:rFonts w:ascii="Times New Roman" w:hAnsi="Times New Roman" w:cs="Times New Roman"/>
          <w:sz w:val="24"/>
          <w:szCs w:val="24"/>
        </w:rPr>
        <w:t>Y.</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Farrara, </w:t>
      </w:r>
      <w:r w:rsidR="00734366" w:rsidRPr="00131466">
        <w:rPr>
          <w:rFonts w:ascii="Times New Roman" w:hAnsi="Times New Roman" w:cs="Times New Roman"/>
          <w:sz w:val="24"/>
          <w:szCs w:val="24"/>
        </w:rPr>
        <w:t>J.D.</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Frenzel, </w:t>
      </w:r>
      <w:r w:rsidR="00734366" w:rsidRPr="00131466">
        <w:rPr>
          <w:rFonts w:ascii="Times New Roman" w:hAnsi="Times New Roman" w:cs="Times New Roman"/>
          <w:sz w:val="24"/>
          <w:szCs w:val="24"/>
        </w:rPr>
        <w:t>H.</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Jones, </w:t>
      </w:r>
      <w:r w:rsidR="00734366" w:rsidRPr="00131466">
        <w:rPr>
          <w:rFonts w:ascii="Times New Roman" w:hAnsi="Times New Roman" w:cs="Times New Roman"/>
          <w:sz w:val="24"/>
          <w:szCs w:val="24"/>
        </w:rPr>
        <w:t>B.</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Robertson, </w:t>
      </w:r>
      <w:r w:rsidR="00734366" w:rsidRPr="00131466">
        <w:rPr>
          <w:rFonts w:ascii="Times New Roman" w:hAnsi="Times New Roman" w:cs="Times New Roman"/>
          <w:sz w:val="24"/>
          <w:szCs w:val="24"/>
        </w:rPr>
        <w:t>G.</w:t>
      </w:r>
      <w:r w:rsidR="00734366">
        <w:rPr>
          <w:rFonts w:ascii="Times New Roman" w:hAnsi="Times New Roman" w:cs="Times New Roman"/>
          <w:sz w:val="24"/>
          <w:szCs w:val="24"/>
        </w:rPr>
        <w:t xml:space="preserve">, </w:t>
      </w:r>
      <w:r w:rsidRPr="00131466">
        <w:rPr>
          <w:rFonts w:ascii="Times New Roman" w:hAnsi="Times New Roman" w:cs="Times New Roman"/>
          <w:sz w:val="24"/>
          <w:szCs w:val="24"/>
        </w:rPr>
        <w:t xml:space="preserve">McLaughlin, </w:t>
      </w:r>
      <w:r w:rsidR="00734366" w:rsidRPr="00131466">
        <w:rPr>
          <w:rFonts w:ascii="Times New Roman" w:hAnsi="Times New Roman" w:cs="Times New Roman"/>
          <w:sz w:val="24"/>
          <w:szCs w:val="24"/>
        </w:rPr>
        <w:t>K.</w:t>
      </w:r>
      <w:r w:rsidR="00734366">
        <w:rPr>
          <w:rFonts w:ascii="Times New Roman" w:hAnsi="Times New Roman" w:cs="Times New Roman"/>
          <w:sz w:val="24"/>
          <w:szCs w:val="24"/>
        </w:rPr>
        <w:t>,</w:t>
      </w:r>
      <w:r w:rsidR="00734366" w:rsidRPr="00131466">
        <w:rPr>
          <w:rFonts w:ascii="Times New Roman" w:hAnsi="Times New Roman" w:cs="Times New Roman"/>
          <w:sz w:val="24"/>
          <w:szCs w:val="24"/>
        </w:rPr>
        <w:t xml:space="preserve"> </w:t>
      </w:r>
      <w:r w:rsidRPr="00131466">
        <w:rPr>
          <w:rFonts w:ascii="Times New Roman" w:hAnsi="Times New Roman" w:cs="Times New Roman"/>
          <w:sz w:val="24"/>
          <w:szCs w:val="24"/>
        </w:rPr>
        <w:t>Sengupta</w:t>
      </w:r>
      <w:r w:rsidR="00734366">
        <w:rPr>
          <w:rFonts w:ascii="Times New Roman" w:hAnsi="Times New Roman" w:cs="Times New Roman"/>
          <w:sz w:val="24"/>
          <w:szCs w:val="24"/>
        </w:rPr>
        <w:t xml:space="preserve">, </w:t>
      </w:r>
      <w:r w:rsidR="00734366" w:rsidRPr="00131466">
        <w:rPr>
          <w:rFonts w:ascii="Times New Roman" w:hAnsi="Times New Roman" w:cs="Times New Roman"/>
          <w:sz w:val="24"/>
          <w:szCs w:val="24"/>
        </w:rPr>
        <w:t>A.</w:t>
      </w:r>
      <w:r w:rsidR="00734366">
        <w:rPr>
          <w:rFonts w:ascii="Times New Roman" w:hAnsi="Times New Roman" w:cs="Times New Roman"/>
          <w:sz w:val="24"/>
          <w:szCs w:val="24"/>
        </w:rPr>
        <w:t>,</w:t>
      </w:r>
      <w:r w:rsidRPr="00131466">
        <w:rPr>
          <w:rFonts w:ascii="Times New Roman" w:hAnsi="Times New Roman" w:cs="Times New Roman"/>
          <w:sz w:val="24"/>
          <w:szCs w:val="24"/>
        </w:rPr>
        <w:t xml:space="preserve"> 2014. Anthropogenic nutrient sources rival natural sources on small scales in the coastal waters of the Southern California Bight. Limnol</w:t>
      </w:r>
      <w:r w:rsidR="00734366">
        <w:rPr>
          <w:rFonts w:ascii="Times New Roman" w:hAnsi="Times New Roman" w:cs="Times New Roman"/>
          <w:sz w:val="24"/>
          <w:szCs w:val="24"/>
        </w:rPr>
        <w:t>.</w:t>
      </w:r>
      <w:r w:rsidRPr="00131466">
        <w:rPr>
          <w:rFonts w:ascii="Times New Roman" w:hAnsi="Times New Roman" w:cs="Times New Roman"/>
          <w:sz w:val="24"/>
          <w:szCs w:val="24"/>
        </w:rPr>
        <w:t xml:space="preserve"> Oceanogr</w:t>
      </w:r>
      <w:r w:rsidR="00734366">
        <w:rPr>
          <w:rFonts w:ascii="Times New Roman" w:hAnsi="Times New Roman" w:cs="Times New Roman"/>
          <w:sz w:val="24"/>
          <w:szCs w:val="24"/>
        </w:rPr>
        <w:t>. 59, 285–297,</w:t>
      </w:r>
      <w:r w:rsidRPr="00131466">
        <w:rPr>
          <w:rFonts w:ascii="Times New Roman" w:hAnsi="Times New Roman" w:cs="Times New Roman"/>
          <w:sz w:val="24"/>
          <w:szCs w:val="24"/>
        </w:rPr>
        <w:t xml:space="preserve"> doi:</w:t>
      </w:r>
      <w:r w:rsidR="00734366" w:rsidRPr="00734366">
        <w:rPr>
          <w:rFonts w:ascii="Times New Roman" w:hAnsi="Times New Roman" w:cs="Times New Roman"/>
          <w:sz w:val="24"/>
          <w:szCs w:val="24"/>
        </w:rPr>
        <w:t>10.4319/lo.2014.59.1.0285</w:t>
      </w:r>
      <w:r w:rsidR="00734366">
        <w:rPr>
          <w:rFonts w:ascii="Times New Roman" w:hAnsi="Times New Roman" w:cs="Times New Roman"/>
          <w:sz w:val="24"/>
          <w:szCs w:val="24"/>
        </w:rPr>
        <w:t>.</w:t>
      </w:r>
    </w:p>
    <w:p w14:paraId="556E32D9"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Kelly, R.P., Foley, M.M., Fisher, W.S., Feely, R.A., Halpern, B.S., Waldbusser, G.G.</w:t>
      </w:r>
      <w:r w:rsidR="00252729">
        <w:rPr>
          <w:rFonts w:ascii="Times New Roman" w:hAnsi="Times New Roman" w:cs="Times New Roman"/>
          <w:sz w:val="24"/>
          <w:szCs w:val="24"/>
        </w:rPr>
        <w:t>,</w:t>
      </w:r>
      <w:r w:rsidRPr="00131466">
        <w:rPr>
          <w:rFonts w:ascii="Times New Roman" w:hAnsi="Times New Roman" w:cs="Times New Roman"/>
          <w:sz w:val="24"/>
          <w:szCs w:val="24"/>
        </w:rPr>
        <w:t xml:space="preserve"> Caldwell, M.R.</w:t>
      </w:r>
      <w:r w:rsidR="00252729">
        <w:rPr>
          <w:rFonts w:ascii="Times New Roman" w:hAnsi="Times New Roman" w:cs="Times New Roman"/>
          <w:sz w:val="24"/>
          <w:szCs w:val="24"/>
        </w:rPr>
        <w:t>,</w:t>
      </w:r>
      <w:r w:rsidRPr="00131466">
        <w:rPr>
          <w:rFonts w:ascii="Times New Roman" w:hAnsi="Times New Roman" w:cs="Times New Roman"/>
          <w:sz w:val="24"/>
          <w:szCs w:val="24"/>
        </w:rPr>
        <w:t xml:space="preserve"> 2011. Mitigating local causes of ocean acidification with existing laws. Science 332</w:t>
      </w:r>
      <w:r w:rsidR="00252729">
        <w:rPr>
          <w:rFonts w:ascii="Times New Roman" w:hAnsi="Times New Roman" w:cs="Times New Roman"/>
          <w:sz w:val="24"/>
          <w:szCs w:val="24"/>
        </w:rPr>
        <w:t xml:space="preserve">, </w:t>
      </w:r>
      <w:r w:rsidRPr="00131466">
        <w:rPr>
          <w:rFonts w:ascii="Times New Roman" w:hAnsi="Times New Roman" w:cs="Times New Roman"/>
          <w:sz w:val="24"/>
          <w:szCs w:val="24"/>
        </w:rPr>
        <w:t>1036–1037</w:t>
      </w:r>
      <w:r w:rsidR="00252729">
        <w:rPr>
          <w:rFonts w:ascii="Times New Roman" w:hAnsi="Times New Roman" w:cs="Times New Roman"/>
          <w:sz w:val="24"/>
          <w:szCs w:val="24"/>
        </w:rPr>
        <w:t>, doi:1</w:t>
      </w:r>
      <w:r w:rsidR="00252729" w:rsidRPr="00252729">
        <w:rPr>
          <w:rFonts w:ascii="Times New Roman" w:hAnsi="Times New Roman" w:cs="Times New Roman"/>
          <w:sz w:val="24"/>
          <w:szCs w:val="24"/>
        </w:rPr>
        <w:t>0.1126/science.1203815</w:t>
      </w:r>
      <w:r w:rsidRPr="00131466">
        <w:rPr>
          <w:rFonts w:ascii="Times New Roman" w:hAnsi="Times New Roman" w:cs="Times New Roman"/>
          <w:sz w:val="24"/>
          <w:szCs w:val="24"/>
        </w:rPr>
        <w:t>.</w:t>
      </w:r>
    </w:p>
    <w:p w14:paraId="7FA19E19" w14:textId="3BBE5BCF"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Kincaid, T.</w:t>
      </w:r>
      <w:r w:rsidR="00841AC1">
        <w:rPr>
          <w:rFonts w:ascii="Times New Roman" w:hAnsi="Times New Roman" w:cs="Times New Roman"/>
          <w:sz w:val="24"/>
          <w:szCs w:val="24"/>
        </w:rPr>
        <w:t>,</w:t>
      </w:r>
      <w:r w:rsidRPr="00131466">
        <w:rPr>
          <w:rFonts w:ascii="Times New Roman" w:hAnsi="Times New Roman" w:cs="Times New Roman"/>
          <w:sz w:val="24"/>
          <w:szCs w:val="24"/>
        </w:rPr>
        <w:t xml:space="preserve"> 1968.</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 xml:space="preserve">The </w:t>
      </w:r>
      <w:r w:rsidR="00841AC1">
        <w:rPr>
          <w:rFonts w:ascii="Times New Roman" w:hAnsi="Times New Roman" w:cs="Times New Roman"/>
          <w:sz w:val="24"/>
          <w:szCs w:val="24"/>
        </w:rPr>
        <w:t>E</w:t>
      </w:r>
      <w:r w:rsidRPr="00131466">
        <w:rPr>
          <w:rFonts w:ascii="Times New Roman" w:hAnsi="Times New Roman" w:cs="Times New Roman"/>
          <w:sz w:val="24"/>
          <w:szCs w:val="24"/>
        </w:rPr>
        <w:t xml:space="preserve">cology of Willapa Bay, Washington, in </w:t>
      </w:r>
      <w:r w:rsidR="00841AC1">
        <w:rPr>
          <w:rFonts w:ascii="Times New Roman" w:hAnsi="Times New Roman" w:cs="Times New Roman"/>
          <w:sz w:val="24"/>
          <w:szCs w:val="24"/>
        </w:rPr>
        <w:t>R</w:t>
      </w:r>
      <w:r w:rsidRPr="00131466">
        <w:rPr>
          <w:rFonts w:ascii="Times New Roman" w:hAnsi="Times New Roman" w:cs="Times New Roman"/>
          <w:sz w:val="24"/>
          <w:szCs w:val="24"/>
        </w:rPr>
        <w:t xml:space="preserve">elation to the </w:t>
      </w:r>
      <w:r w:rsidR="00841AC1">
        <w:rPr>
          <w:rFonts w:ascii="Times New Roman" w:hAnsi="Times New Roman" w:cs="Times New Roman"/>
          <w:sz w:val="24"/>
          <w:szCs w:val="24"/>
        </w:rPr>
        <w:t>O</w:t>
      </w:r>
      <w:r w:rsidRPr="00131466">
        <w:rPr>
          <w:rFonts w:ascii="Times New Roman" w:hAnsi="Times New Roman" w:cs="Times New Roman"/>
          <w:sz w:val="24"/>
          <w:szCs w:val="24"/>
        </w:rPr>
        <w:t xml:space="preserve">yster </w:t>
      </w:r>
      <w:r w:rsidR="00841AC1">
        <w:rPr>
          <w:rFonts w:ascii="Times New Roman" w:hAnsi="Times New Roman" w:cs="Times New Roman"/>
          <w:sz w:val="24"/>
          <w:szCs w:val="24"/>
        </w:rPr>
        <w:t>I</w:t>
      </w:r>
      <w:r w:rsidRPr="00131466">
        <w:rPr>
          <w:rFonts w:ascii="Times New Roman" w:hAnsi="Times New Roman" w:cs="Times New Roman"/>
          <w:sz w:val="24"/>
          <w:szCs w:val="24"/>
        </w:rPr>
        <w:t>ndustry. Self-published, Seattle, Washington, 84 pp.</w:t>
      </w:r>
    </w:p>
    <w:p w14:paraId="763B1B2B" w14:textId="77777777" w:rsidR="005F5AA0"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Kroeker, K.J., Kordas, </w:t>
      </w:r>
      <w:r w:rsidR="00841AC1" w:rsidRPr="00131466">
        <w:rPr>
          <w:rFonts w:ascii="Times New Roman" w:hAnsi="Times New Roman" w:cs="Times New Roman"/>
          <w:sz w:val="24"/>
          <w:szCs w:val="24"/>
        </w:rPr>
        <w:t>R.L.</w:t>
      </w:r>
      <w:r w:rsidR="00841AC1">
        <w:rPr>
          <w:rFonts w:ascii="Times New Roman" w:hAnsi="Times New Roman" w:cs="Times New Roman"/>
          <w:sz w:val="24"/>
          <w:szCs w:val="24"/>
        </w:rPr>
        <w:t>,</w:t>
      </w:r>
      <w:r w:rsidR="00841AC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Crim, </w:t>
      </w:r>
      <w:r w:rsidR="00841AC1" w:rsidRPr="00131466">
        <w:rPr>
          <w:rFonts w:ascii="Times New Roman" w:hAnsi="Times New Roman" w:cs="Times New Roman"/>
          <w:sz w:val="24"/>
          <w:szCs w:val="24"/>
        </w:rPr>
        <w:t>R.</w:t>
      </w:r>
      <w:r w:rsidR="00841AC1">
        <w:rPr>
          <w:rFonts w:ascii="Times New Roman" w:hAnsi="Times New Roman" w:cs="Times New Roman"/>
          <w:sz w:val="24"/>
          <w:szCs w:val="24"/>
        </w:rPr>
        <w:t>,</w:t>
      </w:r>
      <w:r w:rsidR="00841AC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Hendriks, </w:t>
      </w:r>
      <w:r w:rsidR="00841AC1" w:rsidRPr="00131466">
        <w:rPr>
          <w:rFonts w:ascii="Times New Roman" w:hAnsi="Times New Roman" w:cs="Times New Roman"/>
          <w:sz w:val="24"/>
          <w:szCs w:val="24"/>
        </w:rPr>
        <w:t>I.E.</w:t>
      </w:r>
      <w:r w:rsidR="00841AC1">
        <w:rPr>
          <w:rFonts w:ascii="Times New Roman" w:hAnsi="Times New Roman" w:cs="Times New Roman"/>
          <w:sz w:val="24"/>
          <w:szCs w:val="24"/>
        </w:rPr>
        <w:t>,</w:t>
      </w:r>
      <w:r w:rsidR="00841AC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Ramajo, </w:t>
      </w:r>
      <w:r w:rsidR="00841AC1" w:rsidRPr="00131466">
        <w:rPr>
          <w:rFonts w:ascii="Times New Roman" w:hAnsi="Times New Roman" w:cs="Times New Roman"/>
          <w:sz w:val="24"/>
          <w:szCs w:val="24"/>
        </w:rPr>
        <w:t>L.</w:t>
      </w:r>
      <w:r w:rsidR="00841AC1">
        <w:rPr>
          <w:rFonts w:ascii="Times New Roman" w:hAnsi="Times New Roman" w:cs="Times New Roman"/>
          <w:sz w:val="24"/>
          <w:szCs w:val="24"/>
        </w:rPr>
        <w:t>,</w:t>
      </w:r>
      <w:r w:rsidR="00841AC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Singh, </w:t>
      </w:r>
      <w:r w:rsidR="00841AC1" w:rsidRPr="00131466">
        <w:rPr>
          <w:rFonts w:ascii="Times New Roman" w:hAnsi="Times New Roman" w:cs="Times New Roman"/>
          <w:sz w:val="24"/>
          <w:szCs w:val="24"/>
        </w:rPr>
        <w:t>G.S.</w:t>
      </w:r>
      <w:r w:rsidR="00841AC1">
        <w:rPr>
          <w:rFonts w:ascii="Times New Roman" w:hAnsi="Times New Roman" w:cs="Times New Roman"/>
          <w:sz w:val="24"/>
          <w:szCs w:val="24"/>
        </w:rPr>
        <w:t>,</w:t>
      </w:r>
      <w:r w:rsidR="00841AC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Duarte, </w:t>
      </w:r>
      <w:r w:rsidR="00841AC1" w:rsidRPr="00131466">
        <w:rPr>
          <w:rFonts w:ascii="Times New Roman" w:hAnsi="Times New Roman" w:cs="Times New Roman"/>
          <w:sz w:val="24"/>
          <w:szCs w:val="24"/>
        </w:rPr>
        <w:t>C.M.</w:t>
      </w:r>
      <w:r w:rsidR="00841AC1">
        <w:rPr>
          <w:rFonts w:ascii="Times New Roman" w:hAnsi="Times New Roman" w:cs="Times New Roman"/>
          <w:sz w:val="24"/>
          <w:szCs w:val="24"/>
        </w:rPr>
        <w:t>,</w:t>
      </w:r>
      <w:r w:rsidRPr="00131466">
        <w:rPr>
          <w:rFonts w:ascii="Times New Roman" w:hAnsi="Times New Roman" w:cs="Times New Roman"/>
          <w:sz w:val="24"/>
          <w:szCs w:val="24"/>
        </w:rPr>
        <w:t xml:space="preserve"> Gattuso. </w:t>
      </w:r>
      <w:r w:rsidR="00841AC1" w:rsidRPr="00131466">
        <w:rPr>
          <w:rFonts w:ascii="Times New Roman" w:hAnsi="Times New Roman" w:cs="Times New Roman"/>
          <w:sz w:val="24"/>
          <w:szCs w:val="24"/>
        </w:rPr>
        <w:t>J.-P.</w:t>
      </w:r>
      <w:r w:rsidR="00841AC1">
        <w:rPr>
          <w:rFonts w:ascii="Times New Roman" w:hAnsi="Times New Roman" w:cs="Times New Roman"/>
          <w:sz w:val="24"/>
          <w:szCs w:val="24"/>
        </w:rPr>
        <w:t xml:space="preserve">, </w:t>
      </w:r>
      <w:r w:rsidRPr="00131466">
        <w:rPr>
          <w:rFonts w:ascii="Times New Roman" w:hAnsi="Times New Roman" w:cs="Times New Roman"/>
          <w:sz w:val="24"/>
          <w:szCs w:val="24"/>
        </w:rPr>
        <w:t>2013. Impacts of ocean acidification on marine organisms: Quantifying sensitivities and interaction with warming. Glob</w:t>
      </w:r>
      <w:r w:rsidR="00841AC1">
        <w:rPr>
          <w:rFonts w:ascii="Times New Roman" w:hAnsi="Times New Roman" w:cs="Times New Roman"/>
          <w:sz w:val="24"/>
          <w:szCs w:val="24"/>
        </w:rPr>
        <w:t>.</w:t>
      </w:r>
      <w:r w:rsidRPr="00131466">
        <w:rPr>
          <w:rFonts w:ascii="Times New Roman" w:hAnsi="Times New Roman" w:cs="Times New Roman"/>
          <w:sz w:val="24"/>
          <w:szCs w:val="24"/>
        </w:rPr>
        <w:t xml:space="preserve"> Change Biol</w:t>
      </w:r>
      <w:r w:rsidR="00841AC1">
        <w:rPr>
          <w:rFonts w:ascii="Times New Roman" w:hAnsi="Times New Roman" w:cs="Times New Roman"/>
          <w:sz w:val="24"/>
          <w:szCs w:val="24"/>
        </w:rPr>
        <w:t xml:space="preserve">. </w:t>
      </w:r>
      <w:r w:rsidRPr="00131466">
        <w:rPr>
          <w:rFonts w:ascii="Times New Roman" w:hAnsi="Times New Roman" w:cs="Times New Roman"/>
          <w:sz w:val="24"/>
          <w:szCs w:val="24"/>
        </w:rPr>
        <w:t>19</w:t>
      </w:r>
      <w:r w:rsidR="00841AC1">
        <w:rPr>
          <w:rFonts w:ascii="Times New Roman" w:hAnsi="Times New Roman" w:cs="Times New Roman"/>
          <w:sz w:val="24"/>
          <w:szCs w:val="24"/>
        </w:rPr>
        <w:t xml:space="preserve">, </w:t>
      </w:r>
      <w:r w:rsidRPr="00131466">
        <w:rPr>
          <w:rFonts w:ascii="Times New Roman" w:hAnsi="Times New Roman" w:cs="Times New Roman"/>
          <w:sz w:val="24"/>
          <w:szCs w:val="24"/>
        </w:rPr>
        <w:t>1884–1896</w:t>
      </w:r>
      <w:r w:rsidR="00841AC1">
        <w:rPr>
          <w:rFonts w:ascii="Times New Roman" w:hAnsi="Times New Roman" w:cs="Times New Roman"/>
          <w:sz w:val="24"/>
          <w:szCs w:val="24"/>
        </w:rPr>
        <w:t xml:space="preserve">, </w:t>
      </w:r>
      <w:r w:rsidR="00841AC1" w:rsidRPr="00841AC1">
        <w:rPr>
          <w:rFonts w:ascii="Times New Roman" w:hAnsi="Times New Roman" w:cs="Times New Roman"/>
          <w:sz w:val="24"/>
          <w:szCs w:val="24"/>
        </w:rPr>
        <w:t>doi:10.1111/gcb.12179</w:t>
      </w:r>
      <w:r w:rsidRPr="00131466">
        <w:rPr>
          <w:rFonts w:ascii="Times New Roman" w:hAnsi="Times New Roman" w:cs="Times New Roman"/>
          <w:sz w:val="24"/>
          <w:szCs w:val="24"/>
        </w:rPr>
        <w:t>.</w:t>
      </w:r>
    </w:p>
    <w:p w14:paraId="548E24A6" w14:textId="77777777" w:rsidR="00EF6DB1" w:rsidRPr="00113E7D" w:rsidRDefault="007A7B3D" w:rsidP="00675719">
      <w:pPr>
        <w:pStyle w:val="NoSpacing"/>
        <w:spacing w:line="480" w:lineRule="auto"/>
        <w:ind w:left="360" w:hanging="36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Lalli, C.</w:t>
      </w:r>
      <w:r w:rsidR="006818CE" w:rsidRPr="00896EFB">
        <w:rPr>
          <w:rFonts w:ascii="Times New Roman" w:hAnsi="Times New Roman" w:cs="Times New Roman"/>
          <w:color w:val="000000" w:themeColor="text1"/>
          <w:sz w:val="24"/>
          <w:szCs w:val="24"/>
        </w:rPr>
        <w:t>M., Gilmer, R.W.</w:t>
      </w:r>
      <w:r>
        <w:rPr>
          <w:rFonts w:ascii="Times New Roman" w:hAnsi="Times New Roman" w:cs="Times New Roman"/>
          <w:color w:val="000000" w:themeColor="text1"/>
          <w:sz w:val="24"/>
          <w:szCs w:val="24"/>
        </w:rPr>
        <w:t>,</w:t>
      </w:r>
      <w:r w:rsidR="006818CE" w:rsidRPr="00896EFB">
        <w:rPr>
          <w:rFonts w:ascii="Times New Roman" w:hAnsi="Times New Roman" w:cs="Times New Roman"/>
          <w:color w:val="000000" w:themeColor="text1"/>
          <w:sz w:val="24"/>
          <w:szCs w:val="24"/>
        </w:rPr>
        <w:t xml:space="preserve"> 1989. </w:t>
      </w:r>
      <w:r w:rsidR="006818CE" w:rsidRPr="007A7B3D">
        <w:rPr>
          <w:rFonts w:ascii="Times New Roman" w:hAnsi="Times New Roman" w:cs="Times New Roman"/>
          <w:color w:val="000000" w:themeColor="text1"/>
          <w:sz w:val="24"/>
          <w:szCs w:val="24"/>
        </w:rPr>
        <w:t>Pelagic Snails: The Biology of Holoplanktonic Gastropod Mollusks</w:t>
      </w:r>
      <w:r w:rsidR="006818CE">
        <w:rPr>
          <w:rFonts w:ascii="Times New Roman" w:hAnsi="Times New Roman" w:cs="Times New Roman"/>
          <w:color w:val="000000" w:themeColor="text1"/>
          <w:sz w:val="24"/>
          <w:szCs w:val="24"/>
        </w:rPr>
        <w:t xml:space="preserve">. </w:t>
      </w:r>
      <w:r w:rsidR="006818CE" w:rsidRPr="00896EFB">
        <w:rPr>
          <w:rFonts w:ascii="Times New Roman" w:hAnsi="Times New Roman" w:cs="Times New Roman"/>
          <w:color w:val="000000" w:themeColor="text1"/>
          <w:sz w:val="24"/>
          <w:szCs w:val="24"/>
        </w:rPr>
        <w:t>Stanford Univ. Press, Stanford, C</w:t>
      </w:r>
      <w:r w:rsidR="008D5C26">
        <w:rPr>
          <w:rFonts w:ascii="Times New Roman" w:hAnsi="Times New Roman" w:cs="Times New Roman"/>
          <w:color w:val="000000" w:themeColor="text1"/>
          <w:sz w:val="24"/>
          <w:szCs w:val="24"/>
        </w:rPr>
        <w:t>A</w:t>
      </w:r>
      <w:r w:rsidR="006818CE">
        <w:rPr>
          <w:rFonts w:ascii="Times New Roman" w:hAnsi="Times New Roman" w:cs="Times New Roman"/>
          <w:color w:val="000000" w:themeColor="text1"/>
          <w:sz w:val="24"/>
          <w:szCs w:val="24"/>
        </w:rPr>
        <w:t>.</w:t>
      </w:r>
    </w:p>
    <w:p w14:paraId="6C20E106" w14:textId="77777777" w:rsidR="006818CE" w:rsidRPr="00131466" w:rsidRDefault="00EF6DB1"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Linker, L.C., R.A. Batiuk, G.W. Shenk and C.F. Cerco. 2013. Development of the Chesapeake Bay watershed total maximum daily load allocation. J</w:t>
      </w:r>
      <w:r w:rsidR="00630CF8">
        <w:rPr>
          <w:rFonts w:ascii="Times New Roman" w:hAnsi="Times New Roman" w:cs="Times New Roman"/>
          <w:sz w:val="24"/>
          <w:szCs w:val="24"/>
        </w:rPr>
        <w:t xml:space="preserve">. </w:t>
      </w:r>
      <w:r w:rsidRPr="00131466">
        <w:rPr>
          <w:rFonts w:ascii="Times New Roman" w:hAnsi="Times New Roman" w:cs="Times New Roman"/>
          <w:sz w:val="24"/>
          <w:szCs w:val="24"/>
        </w:rPr>
        <w:t>Am</w:t>
      </w:r>
      <w:r w:rsidR="00630CF8">
        <w:rPr>
          <w:rFonts w:ascii="Times New Roman" w:hAnsi="Times New Roman" w:cs="Times New Roman"/>
          <w:sz w:val="24"/>
          <w:szCs w:val="24"/>
        </w:rPr>
        <w:t>.</w:t>
      </w:r>
      <w:r w:rsidRPr="00131466">
        <w:rPr>
          <w:rFonts w:ascii="Times New Roman" w:hAnsi="Times New Roman" w:cs="Times New Roman"/>
          <w:sz w:val="24"/>
          <w:szCs w:val="24"/>
        </w:rPr>
        <w:t xml:space="preserve"> Water Resour</w:t>
      </w:r>
      <w:r w:rsidR="00630CF8">
        <w:rPr>
          <w:rFonts w:ascii="Times New Roman" w:hAnsi="Times New Roman" w:cs="Times New Roman"/>
          <w:sz w:val="24"/>
          <w:szCs w:val="24"/>
        </w:rPr>
        <w:t>.</w:t>
      </w:r>
      <w:r w:rsidRPr="00131466">
        <w:rPr>
          <w:rFonts w:ascii="Times New Roman" w:hAnsi="Times New Roman" w:cs="Times New Roman"/>
          <w:sz w:val="24"/>
          <w:szCs w:val="24"/>
        </w:rPr>
        <w:t xml:space="preserve"> Assoc</w:t>
      </w:r>
      <w:r w:rsidR="00630CF8">
        <w:rPr>
          <w:rFonts w:ascii="Times New Roman" w:hAnsi="Times New Roman" w:cs="Times New Roman"/>
          <w:sz w:val="24"/>
          <w:szCs w:val="24"/>
        </w:rPr>
        <w:t>.</w:t>
      </w:r>
      <w:r w:rsidRPr="00131466">
        <w:rPr>
          <w:rFonts w:ascii="Times New Roman" w:hAnsi="Times New Roman" w:cs="Times New Roman"/>
          <w:sz w:val="24"/>
          <w:szCs w:val="24"/>
        </w:rPr>
        <w:t xml:space="preserve"> 49</w:t>
      </w:r>
      <w:r w:rsidR="00630CF8">
        <w:rPr>
          <w:rFonts w:ascii="Times New Roman" w:hAnsi="Times New Roman" w:cs="Times New Roman"/>
          <w:sz w:val="24"/>
          <w:szCs w:val="24"/>
        </w:rPr>
        <w:t>,</w:t>
      </w:r>
      <w:r w:rsidRPr="00131466">
        <w:rPr>
          <w:rFonts w:ascii="Times New Roman" w:hAnsi="Times New Roman" w:cs="Times New Roman"/>
          <w:sz w:val="24"/>
          <w:szCs w:val="24"/>
        </w:rPr>
        <w:t xml:space="preserve"> 986–1006</w:t>
      </w:r>
      <w:r w:rsidR="00630CF8">
        <w:rPr>
          <w:rFonts w:ascii="Times New Roman" w:hAnsi="Times New Roman" w:cs="Times New Roman"/>
          <w:sz w:val="24"/>
          <w:szCs w:val="24"/>
        </w:rPr>
        <w:t>, doi:</w:t>
      </w:r>
      <w:r w:rsidR="00630CF8" w:rsidRPr="00630CF8">
        <w:rPr>
          <w:rFonts w:ascii="Times New Roman" w:hAnsi="Times New Roman" w:cs="Times New Roman"/>
          <w:sz w:val="24"/>
          <w:szCs w:val="24"/>
        </w:rPr>
        <w:t>10.1111/jawr.12105</w:t>
      </w:r>
      <w:r w:rsidRPr="00131466">
        <w:rPr>
          <w:rFonts w:ascii="Times New Roman" w:hAnsi="Times New Roman" w:cs="Times New Roman"/>
          <w:sz w:val="24"/>
          <w:szCs w:val="24"/>
        </w:rPr>
        <w:t>.</w:t>
      </w:r>
    </w:p>
    <w:p w14:paraId="44659286"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Lischka, S., Büdenbender, J., Boxhammer, T., Riebesell, U., 2011. Impact of ocean acidification and elevated temperatures on early juveniles of the polar shelled pteropod </w:t>
      </w:r>
      <w:r w:rsidRPr="002140CF">
        <w:rPr>
          <w:rFonts w:ascii="Times New Roman" w:hAnsi="Times New Roman" w:cs="Times New Roman"/>
          <w:i/>
          <w:sz w:val="24"/>
          <w:szCs w:val="24"/>
        </w:rPr>
        <w:t>Limacina helicina</w:t>
      </w:r>
      <w:r w:rsidRPr="00131466">
        <w:rPr>
          <w:rFonts w:ascii="Times New Roman" w:hAnsi="Times New Roman" w:cs="Times New Roman"/>
          <w:sz w:val="24"/>
          <w:szCs w:val="24"/>
        </w:rPr>
        <w:t>: Mortality, shell degradation, and shell growth. Biogeosciences 8</w:t>
      </w:r>
      <w:r w:rsidR="002140CF">
        <w:rPr>
          <w:rFonts w:ascii="Times New Roman" w:hAnsi="Times New Roman" w:cs="Times New Roman"/>
          <w:sz w:val="24"/>
          <w:szCs w:val="24"/>
        </w:rPr>
        <w:t xml:space="preserve">, </w:t>
      </w:r>
      <w:r w:rsidRPr="00131466">
        <w:rPr>
          <w:rFonts w:ascii="Times New Roman" w:hAnsi="Times New Roman" w:cs="Times New Roman"/>
          <w:sz w:val="24"/>
          <w:szCs w:val="24"/>
        </w:rPr>
        <w:t>919–932</w:t>
      </w:r>
      <w:r w:rsidR="002140CF">
        <w:rPr>
          <w:rFonts w:ascii="Times New Roman" w:hAnsi="Times New Roman" w:cs="Times New Roman"/>
          <w:sz w:val="24"/>
          <w:szCs w:val="24"/>
        </w:rPr>
        <w:t xml:space="preserve">, </w:t>
      </w:r>
      <w:r w:rsidR="002140CF" w:rsidRPr="002140CF">
        <w:rPr>
          <w:rFonts w:ascii="Times New Roman" w:hAnsi="Times New Roman" w:cs="Times New Roman"/>
          <w:sz w:val="24"/>
          <w:szCs w:val="24"/>
        </w:rPr>
        <w:t>doi:10.5194/bg-8-919-2011</w:t>
      </w:r>
      <w:r w:rsidRPr="00131466">
        <w:rPr>
          <w:rFonts w:ascii="Times New Roman" w:hAnsi="Times New Roman" w:cs="Times New Roman"/>
          <w:sz w:val="24"/>
          <w:szCs w:val="24"/>
        </w:rPr>
        <w:t>.</w:t>
      </w:r>
    </w:p>
    <w:p w14:paraId="07B2F586" w14:textId="77777777" w:rsidR="00A8059A" w:rsidRDefault="00A8059A" w:rsidP="00A8059A">
      <w:pPr>
        <w:pStyle w:val="NoSpacing"/>
        <w:spacing w:line="480" w:lineRule="auto"/>
        <w:ind w:left="360" w:hanging="360"/>
        <w:rPr>
          <w:rFonts w:ascii="Times New Roman" w:hAnsi="Times New Roman" w:cs="Times New Roman"/>
          <w:sz w:val="24"/>
          <w:szCs w:val="24"/>
        </w:rPr>
      </w:pPr>
      <w:r>
        <w:rPr>
          <w:rFonts w:ascii="Times New Roman" w:hAnsi="Times New Roman" w:cs="Times New Roman"/>
          <w:sz w:val="24"/>
          <w:szCs w:val="24"/>
        </w:rPr>
        <w:t>Mabardy, R.</w:t>
      </w:r>
      <w:r w:rsidRPr="00CD6ECB">
        <w:rPr>
          <w:rFonts w:ascii="Times New Roman" w:hAnsi="Times New Roman" w:cs="Times New Roman"/>
          <w:sz w:val="24"/>
          <w:szCs w:val="24"/>
        </w:rPr>
        <w:t>A., Waldbusser, G.G., Conway, F., Olsen, C.S.</w:t>
      </w:r>
      <w:r>
        <w:rPr>
          <w:rFonts w:ascii="Times New Roman" w:hAnsi="Times New Roman" w:cs="Times New Roman"/>
          <w:sz w:val="24"/>
          <w:szCs w:val="24"/>
        </w:rPr>
        <w:t>,</w:t>
      </w:r>
      <w:r w:rsidRPr="00CD6ECB">
        <w:rPr>
          <w:rFonts w:ascii="Times New Roman" w:hAnsi="Times New Roman" w:cs="Times New Roman"/>
          <w:sz w:val="24"/>
          <w:szCs w:val="24"/>
        </w:rPr>
        <w:t xml:space="preserve"> 2015. Perception and response of the U</w:t>
      </w:r>
      <w:r>
        <w:rPr>
          <w:rFonts w:ascii="Times New Roman" w:hAnsi="Times New Roman" w:cs="Times New Roman"/>
          <w:sz w:val="24"/>
          <w:szCs w:val="24"/>
        </w:rPr>
        <w:t>.</w:t>
      </w:r>
      <w:r w:rsidRPr="00CD6ECB">
        <w:rPr>
          <w:rFonts w:ascii="Times New Roman" w:hAnsi="Times New Roman" w:cs="Times New Roman"/>
          <w:sz w:val="24"/>
          <w:szCs w:val="24"/>
        </w:rPr>
        <w:t>S</w:t>
      </w:r>
      <w:r>
        <w:rPr>
          <w:rFonts w:ascii="Times New Roman" w:hAnsi="Times New Roman" w:cs="Times New Roman"/>
          <w:sz w:val="24"/>
          <w:szCs w:val="24"/>
        </w:rPr>
        <w:t>.</w:t>
      </w:r>
      <w:r w:rsidRPr="00CD6ECB">
        <w:rPr>
          <w:rFonts w:ascii="Times New Roman" w:hAnsi="Times New Roman" w:cs="Times New Roman"/>
          <w:sz w:val="24"/>
          <w:szCs w:val="24"/>
        </w:rPr>
        <w:t xml:space="preserve"> </w:t>
      </w:r>
      <w:r>
        <w:rPr>
          <w:rFonts w:ascii="Times New Roman" w:hAnsi="Times New Roman" w:cs="Times New Roman"/>
          <w:sz w:val="24"/>
          <w:szCs w:val="24"/>
        </w:rPr>
        <w:t>W</w:t>
      </w:r>
      <w:r w:rsidRPr="00CD6ECB">
        <w:rPr>
          <w:rFonts w:ascii="Times New Roman" w:hAnsi="Times New Roman" w:cs="Times New Roman"/>
          <w:sz w:val="24"/>
          <w:szCs w:val="24"/>
        </w:rPr>
        <w:t xml:space="preserve">est </w:t>
      </w:r>
      <w:r>
        <w:rPr>
          <w:rFonts w:ascii="Times New Roman" w:hAnsi="Times New Roman" w:cs="Times New Roman"/>
          <w:sz w:val="24"/>
          <w:szCs w:val="24"/>
        </w:rPr>
        <w:t>C</w:t>
      </w:r>
      <w:r w:rsidRPr="00CD6ECB">
        <w:rPr>
          <w:rFonts w:ascii="Times New Roman" w:hAnsi="Times New Roman" w:cs="Times New Roman"/>
          <w:sz w:val="24"/>
          <w:szCs w:val="24"/>
        </w:rPr>
        <w:t xml:space="preserve">oast shellfish industry to ocean acidification: The voice of the canaries in the coal mine. </w:t>
      </w:r>
      <w:r w:rsidRPr="0040349A">
        <w:rPr>
          <w:rFonts w:ascii="Times New Roman" w:hAnsi="Times New Roman" w:cs="Times New Roman"/>
          <w:sz w:val="24"/>
          <w:szCs w:val="24"/>
        </w:rPr>
        <w:t xml:space="preserve">J. Shellfish Res. 34(2), 565–572. </w:t>
      </w:r>
      <w:r w:rsidRPr="00CD6ECB">
        <w:rPr>
          <w:rFonts w:ascii="Times New Roman" w:hAnsi="Times New Roman" w:cs="Times New Roman"/>
          <w:sz w:val="24"/>
          <w:szCs w:val="24"/>
        </w:rPr>
        <w:t>doi:10.2983/035.034.0241</w:t>
      </w:r>
      <w:r>
        <w:rPr>
          <w:rFonts w:ascii="Times New Roman" w:hAnsi="Times New Roman" w:cs="Times New Roman"/>
          <w:sz w:val="24"/>
          <w:szCs w:val="24"/>
        </w:rPr>
        <w:t>.</w:t>
      </w:r>
    </w:p>
    <w:p w14:paraId="7781DD29" w14:textId="77777777" w:rsidR="00CD6ECB" w:rsidRDefault="0037605E"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Mackas, D.L., Galbraith, M.D., 2012. Pteropod time-series from the NE Pacific. ICES J</w:t>
      </w:r>
      <w:r>
        <w:rPr>
          <w:rFonts w:ascii="Times New Roman" w:hAnsi="Times New Roman" w:cs="Times New Roman"/>
          <w:sz w:val="24"/>
          <w:szCs w:val="24"/>
        </w:rPr>
        <w:t>.</w:t>
      </w:r>
      <w:r w:rsidRPr="00131466">
        <w:rPr>
          <w:rFonts w:ascii="Times New Roman" w:hAnsi="Times New Roman" w:cs="Times New Roman"/>
          <w:sz w:val="24"/>
          <w:szCs w:val="24"/>
        </w:rPr>
        <w:t xml:space="preserve"> Mar</w:t>
      </w:r>
      <w:r>
        <w:rPr>
          <w:rFonts w:ascii="Times New Roman" w:hAnsi="Times New Roman" w:cs="Times New Roman"/>
          <w:sz w:val="24"/>
          <w:szCs w:val="24"/>
        </w:rPr>
        <w:t>.</w:t>
      </w:r>
      <w:r w:rsidRPr="00131466">
        <w:rPr>
          <w:rFonts w:ascii="Times New Roman" w:hAnsi="Times New Roman" w:cs="Times New Roman"/>
          <w:sz w:val="24"/>
          <w:szCs w:val="24"/>
        </w:rPr>
        <w:t xml:space="preserve"> Sci</w:t>
      </w:r>
      <w:r>
        <w:rPr>
          <w:rFonts w:ascii="Times New Roman" w:hAnsi="Times New Roman" w:cs="Times New Roman"/>
          <w:sz w:val="24"/>
          <w:szCs w:val="24"/>
        </w:rPr>
        <w:t>.</w:t>
      </w:r>
      <w:r w:rsidRPr="00131466">
        <w:rPr>
          <w:rFonts w:ascii="Times New Roman" w:hAnsi="Times New Roman" w:cs="Times New Roman"/>
          <w:sz w:val="24"/>
          <w:szCs w:val="24"/>
        </w:rPr>
        <w:t xml:space="preserve"> 69, 448–459, doi:10.1093/icesjms/fsr163.</w:t>
      </w:r>
    </w:p>
    <w:p w14:paraId="4C0E52AC"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Martz, T.R., Carr, </w:t>
      </w:r>
      <w:r w:rsidR="00CF4E10" w:rsidRPr="00131466">
        <w:rPr>
          <w:rFonts w:ascii="Times New Roman" w:hAnsi="Times New Roman" w:cs="Times New Roman"/>
          <w:sz w:val="24"/>
          <w:szCs w:val="24"/>
        </w:rPr>
        <w:t>J.J.</w:t>
      </w:r>
      <w:r w:rsidR="00CF4E10">
        <w:rPr>
          <w:rFonts w:ascii="Times New Roman" w:hAnsi="Times New Roman" w:cs="Times New Roman"/>
          <w:sz w:val="24"/>
          <w:szCs w:val="24"/>
        </w:rPr>
        <w:t>,</w:t>
      </w:r>
      <w:r w:rsidR="00CF4E10"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French, </w:t>
      </w:r>
      <w:r w:rsidR="00CF4E10" w:rsidRPr="00131466">
        <w:rPr>
          <w:rFonts w:ascii="Times New Roman" w:hAnsi="Times New Roman" w:cs="Times New Roman"/>
          <w:sz w:val="24"/>
          <w:szCs w:val="24"/>
        </w:rPr>
        <w:t>C.R.</w:t>
      </w:r>
      <w:r w:rsidR="00CF4E10">
        <w:rPr>
          <w:rFonts w:ascii="Times New Roman" w:hAnsi="Times New Roman" w:cs="Times New Roman"/>
          <w:sz w:val="24"/>
          <w:szCs w:val="24"/>
        </w:rPr>
        <w:t>,</w:t>
      </w:r>
      <w:r w:rsidR="00CF4E10" w:rsidRPr="00131466">
        <w:rPr>
          <w:rFonts w:ascii="Times New Roman" w:hAnsi="Times New Roman" w:cs="Times New Roman"/>
          <w:sz w:val="24"/>
          <w:szCs w:val="24"/>
        </w:rPr>
        <w:t xml:space="preserve"> </w:t>
      </w:r>
      <w:r w:rsidRPr="00131466">
        <w:rPr>
          <w:rFonts w:ascii="Times New Roman" w:hAnsi="Times New Roman" w:cs="Times New Roman"/>
          <w:sz w:val="24"/>
          <w:szCs w:val="24"/>
        </w:rPr>
        <w:t>DeGrandpre</w:t>
      </w:r>
      <w:r w:rsidR="00CF4E10">
        <w:rPr>
          <w:rFonts w:ascii="Times New Roman" w:hAnsi="Times New Roman" w:cs="Times New Roman"/>
          <w:sz w:val="24"/>
          <w:szCs w:val="24"/>
        </w:rPr>
        <w:t>, M.D.,</w:t>
      </w:r>
      <w:r w:rsidRPr="00131466">
        <w:rPr>
          <w:rFonts w:ascii="Times New Roman" w:hAnsi="Times New Roman" w:cs="Times New Roman"/>
          <w:sz w:val="24"/>
          <w:szCs w:val="24"/>
        </w:rPr>
        <w:t xml:space="preserve"> 2003. A submersible autonomous sensor for spectrophotometric p</w:t>
      </w:r>
      <w:r w:rsidR="00CF4E10">
        <w:rPr>
          <w:rFonts w:ascii="Times New Roman" w:hAnsi="Times New Roman" w:cs="Times New Roman"/>
          <w:sz w:val="24"/>
          <w:szCs w:val="24"/>
        </w:rPr>
        <w:t>H</w:t>
      </w:r>
      <w:r w:rsidRPr="00131466">
        <w:rPr>
          <w:rFonts w:ascii="Times New Roman" w:hAnsi="Times New Roman" w:cs="Times New Roman"/>
          <w:sz w:val="24"/>
          <w:szCs w:val="24"/>
        </w:rPr>
        <w:t xml:space="preserve"> measurements of natural waters. Anal</w:t>
      </w:r>
      <w:r w:rsidR="00CF4E10">
        <w:rPr>
          <w:rFonts w:ascii="Times New Roman" w:hAnsi="Times New Roman" w:cs="Times New Roman"/>
          <w:sz w:val="24"/>
          <w:szCs w:val="24"/>
        </w:rPr>
        <w:t>.</w:t>
      </w:r>
      <w:r w:rsidRPr="00131466">
        <w:rPr>
          <w:rFonts w:ascii="Times New Roman" w:hAnsi="Times New Roman" w:cs="Times New Roman"/>
          <w:sz w:val="24"/>
          <w:szCs w:val="24"/>
        </w:rPr>
        <w:t xml:space="preserve"> Chem</w:t>
      </w:r>
      <w:r w:rsidR="00CF4E10">
        <w:rPr>
          <w:rFonts w:ascii="Times New Roman" w:hAnsi="Times New Roman" w:cs="Times New Roman"/>
          <w:sz w:val="24"/>
          <w:szCs w:val="24"/>
        </w:rPr>
        <w:t>.</w:t>
      </w:r>
      <w:r w:rsidRPr="00131466">
        <w:rPr>
          <w:rFonts w:ascii="Times New Roman" w:hAnsi="Times New Roman" w:cs="Times New Roman"/>
          <w:sz w:val="24"/>
          <w:szCs w:val="24"/>
        </w:rPr>
        <w:t xml:space="preserve"> 75</w:t>
      </w:r>
      <w:r w:rsidR="00CF4E10">
        <w:rPr>
          <w:rFonts w:ascii="Times New Roman" w:hAnsi="Times New Roman" w:cs="Times New Roman"/>
          <w:sz w:val="24"/>
          <w:szCs w:val="24"/>
        </w:rPr>
        <w:t xml:space="preserve">, </w:t>
      </w:r>
      <w:r w:rsidRPr="00131466">
        <w:rPr>
          <w:rFonts w:ascii="Times New Roman" w:hAnsi="Times New Roman" w:cs="Times New Roman"/>
          <w:sz w:val="24"/>
          <w:szCs w:val="24"/>
        </w:rPr>
        <w:t>1844</w:t>
      </w:r>
      <w:r w:rsidR="00CF4E10">
        <w:rPr>
          <w:rFonts w:ascii="Times New Roman" w:hAnsi="Times New Roman" w:cs="Times New Roman"/>
          <w:sz w:val="24"/>
          <w:szCs w:val="24"/>
        </w:rPr>
        <w:t>–</w:t>
      </w:r>
      <w:r w:rsidRPr="00131466">
        <w:rPr>
          <w:rFonts w:ascii="Times New Roman" w:hAnsi="Times New Roman" w:cs="Times New Roman"/>
          <w:sz w:val="24"/>
          <w:szCs w:val="24"/>
        </w:rPr>
        <w:t>1850</w:t>
      </w:r>
      <w:r w:rsidR="00CF4E10">
        <w:rPr>
          <w:rFonts w:ascii="Times New Roman" w:hAnsi="Times New Roman" w:cs="Times New Roman"/>
          <w:sz w:val="24"/>
          <w:szCs w:val="24"/>
        </w:rPr>
        <w:t>, doi:</w:t>
      </w:r>
      <w:r w:rsidR="00CF4E10" w:rsidRPr="00CF4E10">
        <w:rPr>
          <w:rFonts w:ascii="Times New Roman" w:hAnsi="Times New Roman" w:cs="Times New Roman"/>
          <w:sz w:val="24"/>
          <w:szCs w:val="24"/>
        </w:rPr>
        <w:t>10.1021/ac020568</w:t>
      </w:r>
      <w:r w:rsidRPr="00131466">
        <w:rPr>
          <w:rFonts w:ascii="Times New Roman" w:hAnsi="Times New Roman" w:cs="Times New Roman"/>
          <w:sz w:val="24"/>
          <w:szCs w:val="24"/>
        </w:rPr>
        <w:t>.</w:t>
      </w:r>
    </w:p>
    <w:p w14:paraId="5C867629"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Martz, T.R., Connery,</w:t>
      </w:r>
      <w:r w:rsidR="00E4201D" w:rsidRPr="00E4201D">
        <w:rPr>
          <w:rFonts w:ascii="Times New Roman" w:hAnsi="Times New Roman" w:cs="Times New Roman"/>
          <w:sz w:val="24"/>
          <w:szCs w:val="24"/>
        </w:rPr>
        <w:t xml:space="preserve"> </w:t>
      </w:r>
      <w:r w:rsidR="00E4201D" w:rsidRPr="00131466">
        <w:rPr>
          <w:rFonts w:ascii="Times New Roman" w:hAnsi="Times New Roman" w:cs="Times New Roman"/>
          <w:sz w:val="24"/>
          <w:szCs w:val="24"/>
        </w:rPr>
        <w:t>J.G.</w:t>
      </w:r>
      <w:r w:rsidR="00E4201D">
        <w:rPr>
          <w:rFonts w:ascii="Times New Roman" w:hAnsi="Times New Roman" w:cs="Times New Roman"/>
          <w:sz w:val="24"/>
          <w:szCs w:val="24"/>
        </w:rPr>
        <w:t>,</w:t>
      </w:r>
      <w:r w:rsidR="00E4201D" w:rsidRPr="00131466">
        <w:rPr>
          <w:rFonts w:ascii="Times New Roman" w:hAnsi="Times New Roman" w:cs="Times New Roman"/>
          <w:sz w:val="24"/>
          <w:szCs w:val="24"/>
        </w:rPr>
        <w:t xml:space="preserve"> </w:t>
      </w:r>
      <w:r w:rsidRPr="00131466">
        <w:rPr>
          <w:rFonts w:ascii="Times New Roman" w:hAnsi="Times New Roman" w:cs="Times New Roman"/>
          <w:sz w:val="24"/>
          <w:szCs w:val="24"/>
        </w:rPr>
        <w:t>Johnson</w:t>
      </w:r>
      <w:r w:rsidR="00E4201D">
        <w:rPr>
          <w:rFonts w:ascii="Times New Roman" w:hAnsi="Times New Roman" w:cs="Times New Roman"/>
          <w:sz w:val="24"/>
          <w:szCs w:val="24"/>
        </w:rPr>
        <w:t xml:space="preserve">, </w:t>
      </w:r>
      <w:r w:rsidR="00E4201D" w:rsidRPr="00131466">
        <w:rPr>
          <w:rFonts w:ascii="Times New Roman" w:hAnsi="Times New Roman" w:cs="Times New Roman"/>
          <w:sz w:val="24"/>
          <w:szCs w:val="24"/>
        </w:rPr>
        <w:t>K.S.</w:t>
      </w:r>
      <w:r w:rsidR="00E4201D">
        <w:rPr>
          <w:rFonts w:ascii="Times New Roman" w:hAnsi="Times New Roman" w:cs="Times New Roman"/>
          <w:sz w:val="24"/>
          <w:szCs w:val="24"/>
        </w:rPr>
        <w:t>,</w:t>
      </w:r>
      <w:r w:rsidRPr="00131466">
        <w:rPr>
          <w:rFonts w:ascii="Times New Roman" w:hAnsi="Times New Roman" w:cs="Times New Roman"/>
          <w:sz w:val="24"/>
          <w:szCs w:val="24"/>
        </w:rPr>
        <w:t xml:space="preserve"> 2010. Testing the </w:t>
      </w:r>
      <w:r w:rsidR="00E4201D">
        <w:rPr>
          <w:rFonts w:ascii="Times New Roman" w:hAnsi="Times New Roman" w:cs="Times New Roman"/>
          <w:sz w:val="24"/>
          <w:szCs w:val="24"/>
        </w:rPr>
        <w:t>H</w:t>
      </w:r>
      <w:r w:rsidRPr="00131466">
        <w:rPr>
          <w:rFonts w:ascii="Times New Roman" w:hAnsi="Times New Roman" w:cs="Times New Roman"/>
          <w:sz w:val="24"/>
          <w:szCs w:val="24"/>
        </w:rPr>
        <w:t xml:space="preserve">oneywell </w:t>
      </w:r>
      <w:r w:rsidR="00E4201D">
        <w:rPr>
          <w:rFonts w:ascii="Times New Roman" w:hAnsi="Times New Roman" w:cs="Times New Roman"/>
          <w:sz w:val="24"/>
          <w:szCs w:val="24"/>
        </w:rPr>
        <w:t>D</w:t>
      </w:r>
      <w:r w:rsidRPr="00131466">
        <w:rPr>
          <w:rFonts w:ascii="Times New Roman" w:hAnsi="Times New Roman" w:cs="Times New Roman"/>
          <w:sz w:val="24"/>
          <w:szCs w:val="24"/>
        </w:rPr>
        <w:t>urafet® for seawater pH applications. Limnol</w:t>
      </w:r>
      <w:r w:rsidR="00E4201D">
        <w:rPr>
          <w:rFonts w:ascii="Times New Roman" w:hAnsi="Times New Roman" w:cs="Times New Roman"/>
          <w:sz w:val="24"/>
          <w:szCs w:val="24"/>
        </w:rPr>
        <w:t>.</w:t>
      </w:r>
      <w:r w:rsidRPr="00131466">
        <w:rPr>
          <w:rFonts w:ascii="Times New Roman" w:hAnsi="Times New Roman" w:cs="Times New Roman"/>
          <w:sz w:val="24"/>
          <w:szCs w:val="24"/>
        </w:rPr>
        <w:t xml:space="preserve"> Oceanogr</w:t>
      </w:r>
      <w:r w:rsidR="00E4201D">
        <w:rPr>
          <w:rFonts w:ascii="Times New Roman" w:hAnsi="Times New Roman" w:cs="Times New Roman"/>
          <w:sz w:val="24"/>
          <w:szCs w:val="24"/>
        </w:rPr>
        <w:t>.</w:t>
      </w:r>
      <w:r w:rsidRPr="00131466">
        <w:rPr>
          <w:rFonts w:ascii="Times New Roman" w:hAnsi="Times New Roman" w:cs="Times New Roman"/>
          <w:sz w:val="24"/>
          <w:szCs w:val="24"/>
        </w:rPr>
        <w:t xml:space="preserve"> Methods 8</w:t>
      </w:r>
      <w:r w:rsidR="00E4201D">
        <w:rPr>
          <w:rFonts w:ascii="Times New Roman" w:hAnsi="Times New Roman" w:cs="Times New Roman"/>
          <w:sz w:val="24"/>
          <w:szCs w:val="24"/>
        </w:rPr>
        <w:t xml:space="preserve">, </w:t>
      </w:r>
      <w:r w:rsidRPr="00131466">
        <w:rPr>
          <w:rFonts w:ascii="Times New Roman" w:hAnsi="Times New Roman" w:cs="Times New Roman"/>
          <w:sz w:val="24"/>
          <w:szCs w:val="24"/>
        </w:rPr>
        <w:t>172</w:t>
      </w:r>
      <w:r w:rsidR="00E4201D">
        <w:rPr>
          <w:rFonts w:ascii="Times New Roman" w:hAnsi="Times New Roman" w:cs="Times New Roman"/>
          <w:sz w:val="24"/>
          <w:szCs w:val="24"/>
        </w:rPr>
        <w:t>–</w:t>
      </w:r>
      <w:r w:rsidRPr="00131466">
        <w:rPr>
          <w:rFonts w:ascii="Times New Roman" w:hAnsi="Times New Roman" w:cs="Times New Roman"/>
          <w:sz w:val="24"/>
          <w:szCs w:val="24"/>
        </w:rPr>
        <w:t>184</w:t>
      </w:r>
      <w:r w:rsidR="00E4201D">
        <w:rPr>
          <w:rFonts w:ascii="Times New Roman" w:hAnsi="Times New Roman" w:cs="Times New Roman"/>
          <w:sz w:val="24"/>
          <w:szCs w:val="24"/>
        </w:rPr>
        <w:t>, doi:</w:t>
      </w:r>
      <w:r w:rsidR="00E4201D" w:rsidRPr="00E4201D">
        <w:rPr>
          <w:rFonts w:ascii="Times New Roman" w:hAnsi="Times New Roman" w:cs="Times New Roman"/>
          <w:sz w:val="24"/>
          <w:szCs w:val="24"/>
        </w:rPr>
        <w:t>10.4319/lom.2010.8.172</w:t>
      </w:r>
      <w:r w:rsidRPr="00131466">
        <w:rPr>
          <w:rFonts w:ascii="Times New Roman" w:hAnsi="Times New Roman" w:cs="Times New Roman"/>
          <w:sz w:val="24"/>
          <w:szCs w:val="24"/>
        </w:rPr>
        <w:t>.</w:t>
      </w:r>
    </w:p>
    <w:p w14:paraId="2D6FEF6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Martz, T.R., Daly, </w:t>
      </w:r>
      <w:r w:rsidR="00E4201D" w:rsidRPr="00131466">
        <w:rPr>
          <w:rFonts w:ascii="Times New Roman" w:hAnsi="Times New Roman" w:cs="Times New Roman"/>
          <w:sz w:val="24"/>
          <w:szCs w:val="24"/>
        </w:rPr>
        <w:t>K.L.</w:t>
      </w:r>
      <w:r w:rsidR="00E4201D">
        <w:rPr>
          <w:rFonts w:ascii="Times New Roman" w:hAnsi="Times New Roman" w:cs="Times New Roman"/>
          <w:sz w:val="24"/>
          <w:szCs w:val="24"/>
        </w:rPr>
        <w:t>,</w:t>
      </w:r>
      <w:r w:rsidR="00E4201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Byrne, </w:t>
      </w:r>
      <w:r w:rsidR="00E4201D" w:rsidRPr="00131466">
        <w:rPr>
          <w:rFonts w:ascii="Times New Roman" w:hAnsi="Times New Roman" w:cs="Times New Roman"/>
          <w:sz w:val="24"/>
          <w:szCs w:val="24"/>
        </w:rPr>
        <w:t>R.H.</w:t>
      </w:r>
      <w:r w:rsidR="00E4201D">
        <w:rPr>
          <w:rFonts w:ascii="Times New Roman" w:hAnsi="Times New Roman" w:cs="Times New Roman"/>
          <w:sz w:val="24"/>
          <w:szCs w:val="24"/>
        </w:rPr>
        <w:t>,</w:t>
      </w:r>
      <w:r w:rsidR="00E4201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Stillman, </w:t>
      </w:r>
      <w:r w:rsidR="00E4201D" w:rsidRPr="00131466">
        <w:rPr>
          <w:rFonts w:ascii="Times New Roman" w:hAnsi="Times New Roman" w:cs="Times New Roman"/>
          <w:sz w:val="24"/>
          <w:szCs w:val="24"/>
        </w:rPr>
        <w:t>J.H.</w:t>
      </w:r>
      <w:r w:rsidR="00E4201D">
        <w:rPr>
          <w:rFonts w:ascii="Times New Roman" w:hAnsi="Times New Roman" w:cs="Times New Roman"/>
          <w:sz w:val="24"/>
          <w:szCs w:val="24"/>
        </w:rPr>
        <w:t>,</w:t>
      </w:r>
      <w:r w:rsidR="00E4201D" w:rsidRPr="00131466">
        <w:rPr>
          <w:rFonts w:ascii="Times New Roman" w:hAnsi="Times New Roman" w:cs="Times New Roman"/>
          <w:sz w:val="24"/>
          <w:szCs w:val="24"/>
        </w:rPr>
        <w:t xml:space="preserve"> </w:t>
      </w:r>
      <w:r w:rsidRPr="00131466">
        <w:rPr>
          <w:rFonts w:ascii="Times New Roman" w:hAnsi="Times New Roman" w:cs="Times New Roman"/>
          <w:sz w:val="24"/>
          <w:szCs w:val="24"/>
        </w:rPr>
        <w:t>Turk</w:t>
      </w:r>
      <w:r w:rsidR="00E4201D">
        <w:rPr>
          <w:rFonts w:ascii="Times New Roman" w:hAnsi="Times New Roman" w:cs="Times New Roman"/>
          <w:sz w:val="24"/>
          <w:szCs w:val="24"/>
        </w:rPr>
        <w:t>, D</w:t>
      </w:r>
      <w:r w:rsidRPr="00131466">
        <w:rPr>
          <w:rFonts w:ascii="Times New Roman" w:hAnsi="Times New Roman" w:cs="Times New Roman"/>
          <w:sz w:val="24"/>
          <w:szCs w:val="24"/>
        </w:rPr>
        <w:t>.</w:t>
      </w:r>
      <w:r w:rsidR="00E4201D">
        <w:rPr>
          <w:rFonts w:ascii="Times New Roman" w:hAnsi="Times New Roman" w:cs="Times New Roman"/>
          <w:sz w:val="24"/>
          <w:szCs w:val="24"/>
        </w:rPr>
        <w:t>,</w:t>
      </w:r>
      <w:r w:rsidRPr="00131466">
        <w:rPr>
          <w:rFonts w:ascii="Times New Roman" w:hAnsi="Times New Roman" w:cs="Times New Roman"/>
          <w:sz w:val="24"/>
          <w:szCs w:val="24"/>
        </w:rPr>
        <w:t xml:space="preserve"> 2015. Technology for ocean acidification research: Needs and availability. Oceanography 28</w:t>
      </w:r>
      <w:r w:rsidR="00E4201D">
        <w:rPr>
          <w:rFonts w:ascii="Times New Roman" w:hAnsi="Times New Roman" w:cs="Times New Roman"/>
          <w:sz w:val="24"/>
          <w:szCs w:val="24"/>
        </w:rPr>
        <w:t xml:space="preserve">, </w:t>
      </w:r>
      <w:r w:rsidRPr="00131466">
        <w:rPr>
          <w:rFonts w:ascii="Times New Roman" w:hAnsi="Times New Roman" w:cs="Times New Roman"/>
          <w:sz w:val="24"/>
          <w:szCs w:val="24"/>
        </w:rPr>
        <w:t>40–47</w:t>
      </w:r>
      <w:r w:rsidR="00E4201D">
        <w:rPr>
          <w:rFonts w:ascii="Times New Roman" w:hAnsi="Times New Roman" w:cs="Times New Roman"/>
          <w:sz w:val="24"/>
          <w:szCs w:val="24"/>
        </w:rPr>
        <w:t>, doi:</w:t>
      </w:r>
      <w:r w:rsidR="00E4201D" w:rsidRPr="00E4201D">
        <w:rPr>
          <w:rFonts w:ascii="Times New Roman" w:hAnsi="Times New Roman" w:cs="Times New Roman"/>
          <w:sz w:val="24"/>
          <w:szCs w:val="24"/>
        </w:rPr>
        <w:t>10.5670/oceanog.2015.30</w:t>
      </w:r>
      <w:r w:rsidRPr="00131466">
        <w:rPr>
          <w:rFonts w:ascii="Times New Roman" w:hAnsi="Times New Roman" w:cs="Times New Roman"/>
          <w:sz w:val="24"/>
          <w:szCs w:val="24"/>
        </w:rPr>
        <w:t>.</w:t>
      </w:r>
    </w:p>
    <w:p w14:paraId="3A3FA9C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McLaughlin, K., Weisberg, </w:t>
      </w:r>
      <w:r w:rsidR="004A68ED" w:rsidRPr="00131466">
        <w:rPr>
          <w:rFonts w:ascii="Times New Roman" w:hAnsi="Times New Roman" w:cs="Times New Roman"/>
          <w:sz w:val="24"/>
          <w:szCs w:val="24"/>
        </w:rPr>
        <w:t>S.B.</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Dickson, </w:t>
      </w:r>
      <w:r w:rsidR="004A68ED" w:rsidRPr="00131466">
        <w:rPr>
          <w:rFonts w:ascii="Times New Roman" w:hAnsi="Times New Roman" w:cs="Times New Roman"/>
          <w:sz w:val="24"/>
          <w:szCs w:val="24"/>
        </w:rPr>
        <w:t>A.</w:t>
      </w:r>
      <w:r w:rsidR="004A68ED">
        <w:rPr>
          <w:rFonts w:ascii="Times New Roman" w:hAnsi="Times New Roman" w:cs="Times New Roman"/>
          <w:sz w:val="24"/>
          <w:szCs w:val="24"/>
        </w:rPr>
        <w:t>G.,</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Hofmann, </w:t>
      </w:r>
      <w:r w:rsidR="004A68ED" w:rsidRPr="00131466">
        <w:rPr>
          <w:rFonts w:ascii="Times New Roman" w:hAnsi="Times New Roman" w:cs="Times New Roman"/>
          <w:sz w:val="24"/>
          <w:szCs w:val="24"/>
        </w:rPr>
        <w:t>G.</w:t>
      </w:r>
      <w:r w:rsidR="004A68ED">
        <w:rPr>
          <w:rFonts w:ascii="Times New Roman" w:hAnsi="Times New Roman" w:cs="Times New Roman"/>
          <w:sz w:val="24"/>
          <w:szCs w:val="24"/>
        </w:rPr>
        <w:t>E.,</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Newton, </w:t>
      </w:r>
      <w:r w:rsidR="004A68ED" w:rsidRPr="00131466">
        <w:rPr>
          <w:rFonts w:ascii="Times New Roman" w:hAnsi="Times New Roman" w:cs="Times New Roman"/>
          <w:sz w:val="24"/>
          <w:szCs w:val="24"/>
        </w:rPr>
        <w:t>J.</w:t>
      </w:r>
      <w:r w:rsidR="004A68ED">
        <w:rPr>
          <w:rFonts w:ascii="Times New Roman" w:hAnsi="Times New Roman" w:cs="Times New Roman"/>
          <w:sz w:val="24"/>
          <w:szCs w:val="24"/>
        </w:rPr>
        <w:t>A.,</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Aseltine-Neilson, </w:t>
      </w:r>
      <w:r w:rsidR="004A68ED" w:rsidRPr="00131466">
        <w:rPr>
          <w:rFonts w:ascii="Times New Roman" w:hAnsi="Times New Roman" w:cs="Times New Roman"/>
          <w:sz w:val="24"/>
          <w:szCs w:val="24"/>
        </w:rPr>
        <w:t>D.</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Barton, </w:t>
      </w:r>
      <w:r w:rsidR="004A68ED" w:rsidRPr="00131466">
        <w:rPr>
          <w:rFonts w:ascii="Times New Roman" w:hAnsi="Times New Roman" w:cs="Times New Roman"/>
          <w:sz w:val="24"/>
          <w:szCs w:val="24"/>
        </w:rPr>
        <w:t>A.</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Cudd, </w:t>
      </w:r>
      <w:r w:rsidR="004A68ED" w:rsidRPr="00131466">
        <w:rPr>
          <w:rFonts w:ascii="Times New Roman" w:hAnsi="Times New Roman" w:cs="Times New Roman"/>
          <w:sz w:val="24"/>
          <w:szCs w:val="24"/>
        </w:rPr>
        <w:t>S.</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Feely, </w:t>
      </w:r>
      <w:r w:rsidR="004A68ED" w:rsidRPr="00131466">
        <w:rPr>
          <w:rFonts w:ascii="Times New Roman" w:hAnsi="Times New Roman" w:cs="Times New Roman"/>
          <w:sz w:val="24"/>
          <w:szCs w:val="24"/>
        </w:rPr>
        <w:t>R.A.</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Jefferds,</w:t>
      </w:r>
      <w:r w:rsidR="004A68ED" w:rsidRPr="004A68ED">
        <w:rPr>
          <w:rFonts w:ascii="Times New Roman" w:hAnsi="Times New Roman" w:cs="Times New Roman"/>
          <w:sz w:val="24"/>
          <w:szCs w:val="24"/>
        </w:rPr>
        <w:t xml:space="preserve"> </w:t>
      </w:r>
      <w:r w:rsidR="004A68ED" w:rsidRPr="00131466">
        <w:rPr>
          <w:rFonts w:ascii="Times New Roman" w:hAnsi="Times New Roman" w:cs="Times New Roman"/>
          <w:sz w:val="24"/>
          <w:szCs w:val="24"/>
        </w:rPr>
        <w:t>I.</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Jewett, </w:t>
      </w:r>
      <w:r w:rsidR="004A68ED">
        <w:rPr>
          <w:rFonts w:ascii="Times New Roman" w:hAnsi="Times New Roman" w:cs="Times New Roman"/>
          <w:sz w:val="24"/>
          <w:szCs w:val="24"/>
        </w:rPr>
        <w:t>E</w:t>
      </w:r>
      <w:r w:rsidR="004A68ED" w:rsidRPr="00131466">
        <w:rPr>
          <w:rFonts w:ascii="Times New Roman" w:hAnsi="Times New Roman" w:cs="Times New Roman"/>
          <w:sz w:val="24"/>
          <w:szCs w:val="24"/>
        </w:rPr>
        <w:t>.</w:t>
      </w:r>
      <w:r w:rsidR="004A68ED">
        <w:rPr>
          <w:rFonts w:ascii="Times New Roman" w:hAnsi="Times New Roman" w:cs="Times New Roman"/>
          <w:sz w:val="24"/>
          <w:szCs w:val="24"/>
        </w:rPr>
        <w:t>B.,</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King, </w:t>
      </w:r>
      <w:r w:rsidR="004A68ED" w:rsidRPr="00131466">
        <w:rPr>
          <w:rFonts w:ascii="Times New Roman" w:hAnsi="Times New Roman" w:cs="Times New Roman"/>
          <w:sz w:val="24"/>
          <w:szCs w:val="24"/>
        </w:rPr>
        <w:t>T.</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Langdon, </w:t>
      </w:r>
      <w:r w:rsidR="004A68ED" w:rsidRPr="00131466">
        <w:rPr>
          <w:rFonts w:ascii="Times New Roman" w:hAnsi="Times New Roman" w:cs="Times New Roman"/>
          <w:sz w:val="24"/>
          <w:szCs w:val="24"/>
        </w:rPr>
        <w:t>C.</w:t>
      </w:r>
      <w:r w:rsidR="004A68ED">
        <w:rPr>
          <w:rFonts w:ascii="Times New Roman" w:hAnsi="Times New Roman" w:cs="Times New Roman"/>
          <w:sz w:val="24"/>
          <w:szCs w:val="24"/>
        </w:rPr>
        <w:t>J.,</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McAfee, </w:t>
      </w:r>
      <w:r w:rsidR="004A68ED" w:rsidRPr="00131466">
        <w:rPr>
          <w:rFonts w:ascii="Times New Roman" w:hAnsi="Times New Roman" w:cs="Times New Roman"/>
          <w:sz w:val="24"/>
          <w:szCs w:val="24"/>
        </w:rPr>
        <w:t>S.</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Pleschner-Steele, </w:t>
      </w:r>
      <w:r w:rsidR="004A68ED" w:rsidRPr="00131466">
        <w:rPr>
          <w:rFonts w:ascii="Times New Roman" w:hAnsi="Times New Roman" w:cs="Times New Roman"/>
          <w:sz w:val="24"/>
          <w:szCs w:val="24"/>
        </w:rPr>
        <w:t>D.</w:t>
      </w:r>
      <w:r w:rsidR="004A68ED">
        <w:rPr>
          <w:rFonts w:ascii="Times New Roman" w:hAnsi="Times New Roman" w:cs="Times New Roman"/>
          <w:sz w:val="24"/>
          <w:szCs w:val="24"/>
        </w:rPr>
        <w:t>,</w:t>
      </w:r>
      <w:r w:rsidR="004A68ED" w:rsidRPr="00131466">
        <w:rPr>
          <w:rFonts w:ascii="Times New Roman" w:hAnsi="Times New Roman" w:cs="Times New Roman"/>
          <w:sz w:val="24"/>
          <w:szCs w:val="24"/>
        </w:rPr>
        <w:t xml:space="preserve"> </w:t>
      </w:r>
      <w:r w:rsidRPr="00131466">
        <w:rPr>
          <w:rFonts w:ascii="Times New Roman" w:hAnsi="Times New Roman" w:cs="Times New Roman"/>
          <w:sz w:val="24"/>
          <w:szCs w:val="24"/>
        </w:rPr>
        <w:t>Steele</w:t>
      </w:r>
      <w:r w:rsidR="004A68ED">
        <w:rPr>
          <w:rFonts w:ascii="Times New Roman" w:hAnsi="Times New Roman" w:cs="Times New Roman"/>
          <w:sz w:val="24"/>
          <w:szCs w:val="24"/>
        </w:rPr>
        <w:t xml:space="preserve">, </w:t>
      </w:r>
      <w:r w:rsidR="004A68ED" w:rsidRPr="00131466">
        <w:rPr>
          <w:rFonts w:ascii="Times New Roman" w:hAnsi="Times New Roman" w:cs="Times New Roman"/>
          <w:sz w:val="24"/>
          <w:szCs w:val="24"/>
        </w:rPr>
        <w:t>B.</w:t>
      </w:r>
      <w:r w:rsidR="004A68ED">
        <w:rPr>
          <w:rFonts w:ascii="Times New Roman" w:hAnsi="Times New Roman" w:cs="Times New Roman"/>
          <w:sz w:val="24"/>
          <w:szCs w:val="24"/>
        </w:rPr>
        <w:t>,</w:t>
      </w:r>
      <w:r w:rsidRPr="00131466">
        <w:rPr>
          <w:rFonts w:ascii="Times New Roman" w:hAnsi="Times New Roman" w:cs="Times New Roman"/>
          <w:sz w:val="24"/>
          <w:szCs w:val="24"/>
        </w:rPr>
        <w:t xml:space="preserve"> 2015. Core principles </w:t>
      </w:r>
      <w:r w:rsidR="004A68ED">
        <w:rPr>
          <w:rFonts w:ascii="Times New Roman" w:hAnsi="Times New Roman" w:cs="Times New Roman"/>
          <w:sz w:val="24"/>
          <w:szCs w:val="24"/>
        </w:rPr>
        <w:t>of the California</w:t>
      </w:r>
      <w:r w:rsidRPr="00131466">
        <w:rPr>
          <w:rFonts w:ascii="Times New Roman" w:hAnsi="Times New Roman" w:cs="Times New Roman"/>
          <w:sz w:val="24"/>
          <w:szCs w:val="24"/>
        </w:rPr>
        <w:t xml:space="preserve"> </w:t>
      </w:r>
      <w:r w:rsidR="004A68ED">
        <w:rPr>
          <w:rFonts w:ascii="Times New Roman" w:hAnsi="Times New Roman" w:cs="Times New Roman"/>
          <w:sz w:val="24"/>
          <w:szCs w:val="24"/>
        </w:rPr>
        <w:lastRenderedPageBreak/>
        <w:t>Current A</w:t>
      </w:r>
      <w:r w:rsidRPr="00131466">
        <w:rPr>
          <w:rFonts w:ascii="Times New Roman" w:hAnsi="Times New Roman" w:cs="Times New Roman"/>
          <w:sz w:val="24"/>
          <w:szCs w:val="24"/>
        </w:rPr>
        <w:t xml:space="preserve">cidification </w:t>
      </w:r>
      <w:r w:rsidR="004A68ED">
        <w:rPr>
          <w:rFonts w:ascii="Times New Roman" w:hAnsi="Times New Roman" w:cs="Times New Roman"/>
          <w:sz w:val="24"/>
          <w:szCs w:val="24"/>
        </w:rPr>
        <w:t>N</w:t>
      </w:r>
      <w:r w:rsidRPr="00131466">
        <w:rPr>
          <w:rFonts w:ascii="Times New Roman" w:hAnsi="Times New Roman" w:cs="Times New Roman"/>
          <w:sz w:val="24"/>
          <w:szCs w:val="24"/>
        </w:rPr>
        <w:t xml:space="preserve">etwork: </w:t>
      </w:r>
      <w:r w:rsidR="004A68ED">
        <w:rPr>
          <w:rFonts w:ascii="Times New Roman" w:hAnsi="Times New Roman" w:cs="Times New Roman"/>
          <w:sz w:val="24"/>
          <w:szCs w:val="24"/>
        </w:rPr>
        <w:t>L</w:t>
      </w:r>
      <w:r w:rsidRPr="00131466">
        <w:rPr>
          <w:rFonts w:ascii="Times New Roman" w:hAnsi="Times New Roman" w:cs="Times New Roman"/>
          <w:sz w:val="24"/>
          <w:szCs w:val="24"/>
        </w:rPr>
        <w:t>inking chemistry, physics and ecological effects. Oceanography 28</w:t>
      </w:r>
      <w:r w:rsidR="004A68ED">
        <w:rPr>
          <w:rFonts w:ascii="Times New Roman" w:hAnsi="Times New Roman" w:cs="Times New Roman"/>
          <w:sz w:val="24"/>
          <w:szCs w:val="24"/>
        </w:rPr>
        <w:t xml:space="preserve">, </w:t>
      </w:r>
      <w:r w:rsidRPr="00131466">
        <w:rPr>
          <w:rFonts w:ascii="Times New Roman" w:hAnsi="Times New Roman" w:cs="Times New Roman"/>
          <w:sz w:val="24"/>
          <w:szCs w:val="24"/>
        </w:rPr>
        <w:t>160–169</w:t>
      </w:r>
      <w:r w:rsidR="004A68ED">
        <w:rPr>
          <w:rFonts w:ascii="Times New Roman" w:hAnsi="Times New Roman" w:cs="Times New Roman"/>
          <w:sz w:val="24"/>
          <w:szCs w:val="24"/>
        </w:rPr>
        <w:t>, doi:</w:t>
      </w:r>
      <w:r w:rsidR="004A68ED" w:rsidRPr="004A68ED">
        <w:rPr>
          <w:rFonts w:ascii="Times New Roman" w:hAnsi="Times New Roman" w:cs="Times New Roman"/>
          <w:sz w:val="24"/>
          <w:szCs w:val="24"/>
        </w:rPr>
        <w:t>10.5670/oceanog.2015.39.</w:t>
      </w:r>
    </w:p>
    <w:p w14:paraId="3760A742"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Newton, J.A., Feely, </w:t>
      </w:r>
      <w:r w:rsidR="00B941C5" w:rsidRPr="00131466">
        <w:rPr>
          <w:rFonts w:ascii="Times New Roman" w:hAnsi="Times New Roman" w:cs="Times New Roman"/>
          <w:sz w:val="24"/>
          <w:szCs w:val="24"/>
        </w:rPr>
        <w:t>R.A.</w:t>
      </w:r>
      <w:r w:rsidR="00B941C5">
        <w:rPr>
          <w:rFonts w:ascii="Times New Roman" w:hAnsi="Times New Roman" w:cs="Times New Roman"/>
          <w:sz w:val="24"/>
          <w:szCs w:val="24"/>
        </w:rPr>
        <w:t>,</w:t>
      </w:r>
      <w:r w:rsidR="00B941C5"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Jewett, </w:t>
      </w:r>
      <w:r w:rsidR="00B941C5" w:rsidRPr="00131466">
        <w:rPr>
          <w:rFonts w:ascii="Times New Roman" w:hAnsi="Times New Roman" w:cs="Times New Roman"/>
          <w:sz w:val="24"/>
          <w:szCs w:val="24"/>
        </w:rPr>
        <w:t>E.B.</w:t>
      </w:r>
      <w:r w:rsidR="00B941C5">
        <w:rPr>
          <w:rFonts w:ascii="Times New Roman" w:hAnsi="Times New Roman" w:cs="Times New Roman"/>
          <w:sz w:val="24"/>
          <w:szCs w:val="24"/>
        </w:rPr>
        <w:t>,</w:t>
      </w:r>
      <w:r w:rsidR="00B941C5"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Williamson, </w:t>
      </w:r>
      <w:r w:rsidR="00B941C5" w:rsidRPr="00131466">
        <w:rPr>
          <w:rFonts w:ascii="Times New Roman" w:hAnsi="Times New Roman" w:cs="Times New Roman"/>
          <w:sz w:val="24"/>
          <w:szCs w:val="24"/>
        </w:rPr>
        <w:t>P.</w:t>
      </w:r>
      <w:r w:rsidR="00B941C5">
        <w:rPr>
          <w:rFonts w:ascii="Times New Roman" w:hAnsi="Times New Roman" w:cs="Times New Roman"/>
          <w:sz w:val="24"/>
          <w:szCs w:val="24"/>
        </w:rPr>
        <w:t>,</w:t>
      </w:r>
      <w:r w:rsidR="00B941C5" w:rsidRPr="00131466">
        <w:rPr>
          <w:rFonts w:ascii="Times New Roman" w:hAnsi="Times New Roman" w:cs="Times New Roman"/>
          <w:sz w:val="24"/>
          <w:szCs w:val="24"/>
        </w:rPr>
        <w:t xml:space="preserve"> </w:t>
      </w:r>
      <w:r w:rsidRPr="00131466">
        <w:rPr>
          <w:rFonts w:ascii="Times New Roman" w:hAnsi="Times New Roman" w:cs="Times New Roman"/>
          <w:sz w:val="24"/>
          <w:szCs w:val="24"/>
        </w:rPr>
        <w:t>Mathis</w:t>
      </w:r>
      <w:r w:rsidR="00B941C5">
        <w:rPr>
          <w:rFonts w:ascii="Times New Roman" w:hAnsi="Times New Roman" w:cs="Times New Roman"/>
          <w:sz w:val="24"/>
          <w:szCs w:val="24"/>
        </w:rPr>
        <w:t>, J</w:t>
      </w:r>
      <w:r w:rsidRPr="00131466">
        <w:rPr>
          <w:rFonts w:ascii="Times New Roman" w:hAnsi="Times New Roman" w:cs="Times New Roman"/>
          <w:sz w:val="24"/>
          <w:szCs w:val="24"/>
        </w:rPr>
        <w:t>.</w:t>
      </w:r>
      <w:r w:rsidR="00B941C5">
        <w:rPr>
          <w:rFonts w:ascii="Times New Roman" w:hAnsi="Times New Roman" w:cs="Times New Roman"/>
          <w:sz w:val="24"/>
          <w:szCs w:val="24"/>
        </w:rPr>
        <w:t>,</w:t>
      </w:r>
      <w:r w:rsidRPr="00131466">
        <w:rPr>
          <w:rFonts w:ascii="Times New Roman" w:hAnsi="Times New Roman" w:cs="Times New Roman"/>
          <w:sz w:val="24"/>
          <w:szCs w:val="24"/>
        </w:rPr>
        <w:t xml:space="preserve"> 2014. Global Ocean Acidification Observing Network: Requirements and Governance Plan. 60 pp.,</w:t>
      </w:r>
      <w:r w:rsidR="00E530B6">
        <w:rPr>
          <w:rFonts w:ascii="Times New Roman" w:hAnsi="Times New Roman" w:cs="Times New Roman"/>
          <w:sz w:val="24"/>
          <w:szCs w:val="24"/>
        </w:rPr>
        <w:t xml:space="preserve"> Online at [</w:t>
      </w:r>
      <w:r w:rsidRPr="00131466">
        <w:rPr>
          <w:rFonts w:ascii="Times New Roman" w:hAnsi="Times New Roman" w:cs="Times New Roman"/>
          <w:sz w:val="24"/>
          <w:szCs w:val="24"/>
        </w:rPr>
        <w:t>http://www.goa-on.org/docs/GOA-ON_plan_print.pdf</w:t>
      </w:r>
      <w:r w:rsidR="00E530B6">
        <w:rPr>
          <w:rFonts w:ascii="Times New Roman" w:hAnsi="Times New Roman" w:cs="Times New Roman"/>
          <w:sz w:val="24"/>
          <w:szCs w:val="24"/>
        </w:rPr>
        <w:t>]</w:t>
      </w:r>
      <w:r w:rsidRPr="00131466">
        <w:rPr>
          <w:rFonts w:ascii="Times New Roman" w:hAnsi="Times New Roman" w:cs="Times New Roman"/>
          <w:sz w:val="24"/>
          <w:szCs w:val="24"/>
        </w:rPr>
        <w:t>.</w:t>
      </w:r>
    </w:p>
    <w:p w14:paraId="11FD6DC4"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Orr, C.J., Fabry, V.J., Aumont, O., Bopp, L., Doney, S.C., Feely, R.A., Gnanadesikan, A., Gruber, N., Ishida, A., Joos, F., Key, R.M., Lindsay, K., Maier-Reimer, E., Matear, R., Monfray, P., Mouchet, A., Najjar, R.G., Plattner, G.-K., Rodgers, K.B., Sabine, C.L., Sarmiento, J.L., Schlitzer, R., Slater, R.D., Totterdell, I.J., Weirig, M.-F., Yamanaka, Y., Yool, A., 2005. Anthropogenic ocean acidification over</w:t>
      </w:r>
      <w:r w:rsidR="00672372">
        <w:rPr>
          <w:rFonts w:ascii="Times New Roman" w:hAnsi="Times New Roman" w:cs="Times New Roman"/>
          <w:sz w:val="24"/>
          <w:szCs w:val="24"/>
        </w:rPr>
        <w:t xml:space="preserve"> the</w:t>
      </w:r>
      <w:r w:rsidRPr="00131466">
        <w:rPr>
          <w:rFonts w:ascii="Times New Roman" w:hAnsi="Times New Roman" w:cs="Times New Roman"/>
          <w:sz w:val="24"/>
          <w:szCs w:val="24"/>
        </w:rPr>
        <w:t xml:space="preserve"> twenty-first century and its impact on calcifying organisms. Nature 437</w:t>
      </w:r>
      <w:r w:rsidR="00BD59D0">
        <w:rPr>
          <w:rFonts w:ascii="Times New Roman" w:hAnsi="Times New Roman" w:cs="Times New Roman"/>
          <w:sz w:val="24"/>
          <w:szCs w:val="24"/>
        </w:rPr>
        <w:t xml:space="preserve">, </w:t>
      </w:r>
      <w:r w:rsidRPr="00131466">
        <w:rPr>
          <w:rFonts w:ascii="Times New Roman" w:hAnsi="Times New Roman" w:cs="Times New Roman"/>
          <w:sz w:val="24"/>
          <w:szCs w:val="24"/>
        </w:rPr>
        <w:t>681–686</w:t>
      </w:r>
      <w:r w:rsidR="00672372">
        <w:rPr>
          <w:rFonts w:ascii="Times New Roman" w:hAnsi="Times New Roman" w:cs="Times New Roman"/>
          <w:sz w:val="24"/>
          <w:szCs w:val="24"/>
        </w:rPr>
        <w:t xml:space="preserve">, </w:t>
      </w:r>
      <w:r w:rsidR="00672372" w:rsidRPr="00672372">
        <w:rPr>
          <w:rFonts w:ascii="Times New Roman" w:hAnsi="Times New Roman" w:cs="Times New Roman"/>
          <w:sz w:val="24"/>
          <w:szCs w:val="24"/>
        </w:rPr>
        <w:t>doi:10.1038/nature04095</w:t>
      </w:r>
      <w:r w:rsidRPr="00131466">
        <w:rPr>
          <w:rFonts w:ascii="Times New Roman" w:hAnsi="Times New Roman" w:cs="Times New Roman"/>
          <w:sz w:val="24"/>
          <w:szCs w:val="24"/>
        </w:rPr>
        <w:t>.</w:t>
      </w:r>
    </w:p>
    <w:p w14:paraId="4268A310"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Rhein, M., Rintoul, S.R., Aoki, S., Campos, E., Chambers, D., Feely, R.A., Gulev, S., Johnson, G.C., Josey, S.A., Kostianoy, A., Mauritzen, C., Roemmich, D., Talley, L.D., Wang, F., 2013. Observations: Ocean. In: Stocker, T.F., Qin, D., Plattner, G.-K., Tignor, M., Allen, S.K., Boschung, J., Nauels, A., Xia, Y., Bex, V., Midgley, P.M. (Eds.), Climate Change 2013: The physical science basis. </w:t>
      </w:r>
      <w:r w:rsidR="008D5C26">
        <w:rPr>
          <w:rFonts w:ascii="Times New Roman" w:hAnsi="Times New Roman" w:cs="Times New Roman"/>
          <w:sz w:val="24"/>
          <w:szCs w:val="24"/>
        </w:rPr>
        <w:t>C</w:t>
      </w:r>
      <w:r w:rsidRPr="00131466">
        <w:rPr>
          <w:rFonts w:ascii="Times New Roman" w:hAnsi="Times New Roman" w:cs="Times New Roman"/>
          <w:sz w:val="24"/>
          <w:szCs w:val="24"/>
        </w:rPr>
        <w:t xml:space="preserve">ontribution of </w:t>
      </w:r>
      <w:r w:rsidR="008D5C26">
        <w:rPr>
          <w:rFonts w:ascii="Times New Roman" w:hAnsi="Times New Roman" w:cs="Times New Roman"/>
          <w:sz w:val="24"/>
          <w:szCs w:val="24"/>
        </w:rPr>
        <w:t>W</w:t>
      </w:r>
      <w:r w:rsidRPr="00131466">
        <w:rPr>
          <w:rFonts w:ascii="Times New Roman" w:hAnsi="Times New Roman" w:cs="Times New Roman"/>
          <w:sz w:val="24"/>
          <w:szCs w:val="24"/>
        </w:rPr>
        <w:t xml:space="preserve">orking </w:t>
      </w:r>
      <w:r w:rsidR="008D5C26">
        <w:rPr>
          <w:rFonts w:ascii="Times New Roman" w:hAnsi="Times New Roman" w:cs="Times New Roman"/>
          <w:sz w:val="24"/>
          <w:szCs w:val="24"/>
        </w:rPr>
        <w:t>G</w:t>
      </w:r>
      <w:r w:rsidRPr="00131466">
        <w:rPr>
          <w:rFonts w:ascii="Times New Roman" w:hAnsi="Times New Roman" w:cs="Times New Roman"/>
          <w:sz w:val="24"/>
          <w:szCs w:val="24"/>
        </w:rPr>
        <w:t xml:space="preserve">roup </w:t>
      </w:r>
      <w:r w:rsidR="008D5C26">
        <w:rPr>
          <w:rFonts w:ascii="Times New Roman" w:hAnsi="Times New Roman" w:cs="Times New Roman"/>
          <w:sz w:val="24"/>
          <w:szCs w:val="24"/>
        </w:rPr>
        <w:t>I</w:t>
      </w:r>
      <w:r w:rsidRPr="00131466">
        <w:rPr>
          <w:rFonts w:ascii="Times New Roman" w:hAnsi="Times New Roman" w:cs="Times New Roman"/>
          <w:sz w:val="24"/>
          <w:szCs w:val="24"/>
        </w:rPr>
        <w:t xml:space="preserve"> to the </w:t>
      </w:r>
      <w:r w:rsidR="008D5C26">
        <w:rPr>
          <w:rFonts w:ascii="Times New Roman" w:hAnsi="Times New Roman" w:cs="Times New Roman"/>
          <w:sz w:val="24"/>
          <w:szCs w:val="24"/>
        </w:rPr>
        <w:t>F</w:t>
      </w:r>
      <w:r w:rsidRPr="00131466">
        <w:rPr>
          <w:rFonts w:ascii="Times New Roman" w:hAnsi="Times New Roman" w:cs="Times New Roman"/>
          <w:sz w:val="24"/>
          <w:szCs w:val="24"/>
        </w:rPr>
        <w:t xml:space="preserve">ifth </w:t>
      </w:r>
      <w:r w:rsidR="008D5C26">
        <w:rPr>
          <w:rFonts w:ascii="Times New Roman" w:hAnsi="Times New Roman" w:cs="Times New Roman"/>
          <w:sz w:val="24"/>
          <w:szCs w:val="24"/>
        </w:rPr>
        <w:t>A</w:t>
      </w:r>
      <w:r w:rsidRPr="00131466">
        <w:rPr>
          <w:rFonts w:ascii="Times New Roman" w:hAnsi="Times New Roman" w:cs="Times New Roman"/>
          <w:sz w:val="24"/>
          <w:szCs w:val="24"/>
        </w:rPr>
        <w:t xml:space="preserve">ssessment </w:t>
      </w:r>
      <w:r w:rsidR="008D5C26">
        <w:rPr>
          <w:rFonts w:ascii="Times New Roman" w:hAnsi="Times New Roman" w:cs="Times New Roman"/>
          <w:sz w:val="24"/>
          <w:szCs w:val="24"/>
        </w:rPr>
        <w:t>R</w:t>
      </w:r>
      <w:r w:rsidRPr="00131466">
        <w:rPr>
          <w:rFonts w:ascii="Times New Roman" w:hAnsi="Times New Roman" w:cs="Times New Roman"/>
          <w:sz w:val="24"/>
          <w:szCs w:val="24"/>
        </w:rPr>
        <w:t>eport of the Intergovernmental Panel on Climate Change. Cambridge University Press, Cambridge, UK and New York, NY, USA, pp. 255–316, doi:10.1017/CBO9781107415324.010.</w:t>
      </w:r>
    </w:p>
    <w:p w14:paraId="434472C1" w14:textId="77777777" w:rsidR="005F5AA0"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Rico-Villa</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B</w:t>
      </w:r>
      <w:r w:rsidR="008D5C26">
        <w:rPr>
          <w:rFonts w:ascii="Times New Roman" w:hAnsi="Times New Roman" w:cs="Times New Roman"/>
          <w:sz w:val="24"/>
          <w:szCs w:val="24"/>
        </w:rPr>
        <w:t>.</w:t>
      </w:r>
      <w:r w:rsidRPr="00131466">
        <w:rPr>
          <w:rFonts w:ascii="Times New Roman" w:hAnsi="Times New Roman" w:cs="Times New Roman"/>
          <w:sz w:val="24"/>
          <w:szCs w:val="24"/>
        </w:rPr>
        <w:t>, Pouvreau</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S</w:t>
      </w:r>
      <w:r w:rsidR="008D5C26">
        <w:rPr>
          <w:rFonts w:ascii="Times New Roman" w:hAnsi="Times New Roman" w:cs="Times New Roman"/>
          <w:sz w:val="24"/>
          <w:szCs w:val="24"/>
        </w:rPr>
        <w:t>.</w:t>
      </w:r>
      <w:r w:rsidRPr="00131466">
        <w:rPr>
          <w:rFonts w:ascii="Times New Roman" w:hAnsi="Times New Roman" w:cs="Times New Roman"/>
          <w:sz w:val="24"/>
          <w:szCs w:val="24"/>
        </w:rPr>
        <w:t>, Robert</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R</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2009</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Influence of food density and temperature on ingestion, growth and settlement of Pacific oyster larvae, </w:t>
      </w:r>
      <w:r w:rsidRPr="008D5C26">
        <w:rPr>
          <w:rFonts w:ascii="Times New Roman" w:hAnsi="Times New Roman" w:cs="Times New Roman"/>
          <w:i/>
          <w:sz w:val="24"/>
          <w:szCs w:val="24"/>
        </w:rPr>
        <w:t>Crassostrea gigas</w:t>
      </w:r>
      <w:r w:rsidRPr="00131466">
        <w:rPr>
          <w:rFonts w:ascii="Times New Roman" w:hAnsi="Times New Roman" w:cs="Times New Roman"/>
          <w:sz w:val="24"/>
          <w:szCs w:val="24"/>
        </w:rPr>
        <w:t>. Aquaculture 287</w:t>
      </w:r>
      <w:r w:rsidR="008D5C26">
        <w:rPr>
          <w:rFonts w:ascii="Times New Roman" w:hAnsi="Times New Roman" w:cs="Times New Roman"/>
          <w:sz w:val="24"/>
          <w:szCs w:val="24"/>
        </w:rPr>
        <w:t>,</w:t>
      </w:r>
      <w:r w:rsidRPr="00131466">
        <w:rPr>
          <w:rFonts w:ascii="Times New Roman" w:hAnsi="Times New Roman" w:cs="Times New Roman"/>
          <w:sz w:val="24"/>
          <w:szCs w:val="24"/>
        </w:rPr>
        <w:t xml:space="preserve"> 395</w:t>
      </w:r>
      <w:r w:rsidR="008D5C26">
        <w:rPr>
          <w:rFonts w:ascii="Times New Roman" w:hAnsi="Times New Roman" w:cs="Times New Roman"/>
          <w:sz w:val="24"/>
          <w:szCs w:val="24"/>
        </w:rPr>
        <w:t>–</w:t>
      </w:r>
      <w:r w:rsidRPr="00131466">
        <w:rPr>
          <w:rFonts w:ascii="Times New Roman" w:hAnsi="Times New Roman" w:cs="Times New Roman"/>
          <w:sz w:val="24"/>
          <w:szCs w:val="24"/>
        </w:rPr>
        <w:t>401</w:t>
      </w:r>
      <w:r w:rsidR="008D5C26">
        <w:rPr>
          <w:rFonts w:ascii="Times New Roman" w:hAnsi="Times New Roman" w:cs="Times New Roman"/>
          <w:sz w:val="24"/>
          <w:szCs w:val="24"/>
        </w:rPr>
        <w:t xml:space="preserve">, </w:t>
      </w:r>
      <w:r w:rsidR="008D5C26" w:rsidRPr="008D5C26">
        <w:rPr>
          <w:rFonts w:ascii="Times New Roman" w:hAnsi="Times New Roman" w:cs="Times New Roman"/>
          <w:sz w:val="24"/>
          <w:szCs w:val="24"/>
        </w:rPr>
        <w:t>doi:10.1016/j.aquaculture.2008.10.054</w:t>
      </w:r>
      <w:r w:rsidRPr="00131466">
        <w:rPr>
          <w:rFonts w:ascii="Times New Roman" w:hAnsi="Times New Roman" w:cs="Times New Roman"/>
          <w:sz w:val="24"/>
          <w:szCs w:val="24"/>
        </w:rPr>
        <w:t xml:space="preserve">. </w:t>
      </w:r>
    </w:p>
    <w:p w14:paraId="0F35F771" w14:textId="7285D198" w:rsidR="00CE2EF5" w:rsidRPr="00131466" w:rsidRDefault="00CE2EF5" w:rsidP="00675719">
      <w:pPr>
        <w:pStyle w:val="NoSpacing"/>
        <w:spacing w:line="480" w:lineRule="auto"/>
        <w:ind w:left="360" w:hanging="360"/>
        <w:rPr>
          <w:rFonts w:ascii="Times New Roman" w:hAnsi="Times New Roman" w:cs="Times New Roman"/>
          <w:sz w:val="24"/>
          <w:szCs w:val="24"/>
        </w:rPr>
      </w:pPr>
      <w:r w:rsidRPr="00CE2EF5">
        <w:rPr>
          <w:rFonts w:ascii="Times New Roman" w:hAnsi="Times New Roman" w:cs="Times New Roman"/>
          <w:sz w:val="24"/>
          <w:szCs w:val="24"/>
        </w:rPr>
        <w:lastRenderedPageBreak/>
        <w:t>Roberts, M., G. Pelletier, T. Khangaonkar, W. Long, and L. Bianucci. 2015. Quality Assurance Project Plan: Salish Sea Acidification Model Development. WA State Dept of Ecology Publication No. 15-03-109. https://fortress.wa.gov/ecy/publications/SummaryPages/1503109.html</w:t>
      </w:r>
    </w:p>
    <w:p w14:paraId="33F33D11"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Rosa</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R</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Seibel</w:t>
      </w:r>
      <w:r w:rsidR="002A0585">
        <w:rPr>
          <w:rFonts w:ascii="Times New Roman" w:hAnsi="Times New Roman" w:cs="Times New Roman"/>
          <w:sz w:val="24"/>
          <w:szCs w:val="24"/>
        </w:rPr>
        <w:t>, B</w:t>
      </w:r>
      <w:r w:rsidRPr="00131466">
        <w:rPr>
          <w:rFonts w:ascii="Times New Roman" w:hAnsi="Times New Roman" w:cs="Times New Roman"/>
          <w:sz w:val="24"/>
          <w:szCs w:val="24"/>
        </w:rPr>
        <w:t>.</w:t>
      </w:r>
      <w:r w:rsidR="002A0585">
        <w:rPr>
          <w:rFonts w:ascii="Times New Roman" w:hAnsi="Times New Roman" w:cs="Times New Roman"/>
          <w:sz w:val="24"/>
          <w:szCs w:val="24"/>
        </w:rPr>
        <w:t>A.,</w:t>
      </w:r>
      <w:r w:rsidRPr="00131466">
        <w:rPr>
          <w:rFonts w:ascii="Times New Roman" w:hAnsi="Times New Roman" w:cs="Times New Roman"/>
          <w:sz w:val="24"/>
          <w:szCs w:val="24"/>
        </w:rPr>
        <w:t xml:space="preserve"> 2008. Synergistic effects of climate-related variables suggest future physiological impairment in a top ocean predator. Proc</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Nat</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Acad</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Sci</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USA 105</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20776</w:t>
      </w:r>
      <w:r w:rsidR="002A0585">
        <w:rPr>
          <w:rFonts w:ascii="Times New Roman" w:hAnsi="Times New Roman" w:cs="Times New Roman"/>
          <w:sz w:val="24"/>
          <w:szCs w:val="24"/>
        </w:rPr>
        <w:t>–</w:t>
      </w:r>
      <w:r w:rsidRPr="00131466">
        <w:rPr>
          <w:rFonts w:ascii="Times New Roman" w:hAnsi="Times New Roman" w:cs="Times New Roman"/>
          <w:sz w:val="24"/>
          <w:szCs w:val="24"/>
        </w:rPr>
        <w:t>20780</w:t>
      </w:r>
      <w:r w:rsidR="002A0585">
        <w:rPr>
          <w:rFonts w:ascii="Times New Roman" w:hAnsi="Times New Roman" w:cs="Times New Roman"/>
          <w:sz w:val="24"/>
          <w:szCs w:val="24"/>
        </w:rPr>
        <w:t>, doi:</w:t>
      </w:r>
      <w:r w:rsidR="002A0585" w:rsidRPr="002A0585">
        <w:rPr>
          <w:rFonts w:ascii="Times New Roman" w:hAnsi="Times New Roman" w:cs="Times New Roman"/>
          <w:sz w:val="24"/>
          <w:szCs w:val="24"/>
        </w:rPr>
        <w:t>10.1073/pnas.0806886105</w:t>
      </w:r>
      <w:r w:rsidRPr="00131466">
        <w:rPr>
          <w:rFonts w:ascii="Times New Roman" w:hAnsi="Times New Roman" w:cs="Times New Roman"/>
          <w:sz w:val="24"/>
          <w:szCs w:val="24"/>
        </w:rPr>
        <w:t>.</w:t>
      </w:r>
    </w:p>
    <w:p w14:paraId="157A7EAF"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Ruesink</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J</w:t>
      </w:r>
      <w:r w:rsidR="002A0585">
        <w:rPr>
          <w:rFonts w:ascii="Times New Roman" w:hAnsi="Times New Roman" w:cs="Times New Roman"/>
          <w:sz w:val="24"/>
          <w:szCs w:val="24"/>
        </w:rPr>
        <w:t>.</w:t>
      </w:r>
      <w:r w:rsidRPr="00131466">
        <w:rPr>
          <w:rFonts w:ascii="Times New Roman" w:hAnsi="Times New Roman" w:cs="Times New Roman"/>
          <w:sz w:val="24"/>
          <w:szCs w:val="24"/>
        </w:rPr>
        <w:t>L</w:t>
      </w:r>
      <w:r w:rsidR="002A0585">
        <w:rPr>
          <w:rFonts w:ascii="Times New Roman" w:hAnsi="Times New Roman" w:cs="Times New Roman"/>
          <w:sz w:val="24"/>
          <w:szCs w:val="24"/>
        </w:rPr>
        <w:t>.</w:t>
      </w:r>
      <w:r w:rsidRPr="00131466">
        <w:rPr>
          <w:rFonts w:ascii="Times New Roman" w:hAnsi="Times New Roman" w:cs="Times New Roman"/>
          <w:sz w:val="24"/>
          <w:szCs w:val="24"/>
        </w:rPr>
        <w:t>, Feist</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B</w:t>
      </w:r>
      <w:r w:rsidR="002A0585">
        <w:rPr>
          <w:rFonts w:ascii="Times New Roman" w:hAnsi="Times New Roman" w:cs="Times New Roman"/>
          <w:sz w:val="24"/>
          <w:szCs w:val="24"/>
        </w:rPr>
        <w:t>.</w:t>
      </w:r>
      <w:r w:rsidRPr="00131466">
        <w:rPr>
          <w:rFonts w:ascii="Times New Roman" w:hAnsi="Times New Roman" w:cs="Times New Roman"/>
          <w:sz w:val="24"/>
          <w:szCs w:val="24"/>
        </w:rPr>
        <w:t>E</w:t>
      </w:r>
      <w:r w:rsidR="002A0585">
        <w:rPr>
          <w:rFonts w:ascii="Times New Roman" w:hAnsi="Times New Roman" w:cs="Times New Roman"/>
          <w:sz w:val="24"/>
          <w:szCs w:val="24"/>
        </w:rPr>
        <w:t>.</w:t>
      </w:r>
      <w:r w:rsidRPr="00131466">
        <w:rPr>
          <w:rFonts w:ascii="Times New Roman" w:hAnsi="Times New Roman" w:cs="Times New Roman"/>
          <w:sz w:val="24"/>
          <w:szCs w:val="24"/>
        </w:rPr>
        <w:t>, Harvey</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C</w:t>
      </w:r>
      <w:r w:rsidR="002A0585">
        <w:rPr>
          <w:rFonts w:ascii="Times New Roman" w:hAnsi="Times New Roman" w:cs="Times New Roman"/>
          <w:sz w:val="24"/>
          <w:szCs w:val="24"/>
        </w:rPr>
        <w:t>.</w:t>
      </w:r>
      <w:r w:rsidRPr="00131466">
        <w:rPr>
          <w:rFonts w:ascii="Times New Roman" w:hAnsi="Times New Roman" w:cs="Times New Roman"/>
          <w:sz w:val="24"/>
          <w:szCs w:val="24"/>
        </w:rPr>
        <w:t>J</w:t>
      </w:r>
      <w:r w:rsidR="002A0585">
        <w:rPr>
          <w:rFonts w:ascii="Times New Roman" w:hAnsi="Times New Roman" w:cs="Times New Roman"/>
          <w:sz w:val="24"/>
          <w:szCs w:val="24"/>
        </w:rPr>
        <w:t>.</w:t>
      </w:r>
      <w:r w:rsidRPr="00131466">
        <w:rPr>
          <w:rFonts w:ascii="Times New Roman" w:hAnsi="Times New Roman" w:cs="Times New Roman"/>
          <w:sz w:val="24"/>
          <w:szCs w:val="24"/>
        </w:rPr>
        <w:t>, Hong</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J</w:t>
      </w:r>
      <w:r w:rsidR="002A0585">
        <w:rPr>
          <w:rFonts w:ascii="Times New Roman" w:hAnsi="Times New Roman" w:cs="Times New Roman"/>
          <w:sz w:val="24"/>
          <w:szCs w:val="24"/>
        </w:rPr>
        <w:t>.</w:t>
      </w:r>
      <w:r w:rsidRPr="00131466">
        <w:rPr>
          <w:rFonts w:ascii="Times New Roman" w:hAnsi="Times New Roman" w:cs="Times New Roman"/>
          <w:sz w:val="24"/>
          <w:szCs w:val="24"/>
        </w:rPr>
        <w:t>S</w:t>
      </w:r>
      <w:r w:rsidR="002A0585">
        <w:rPr>
          <w:rFonts w:ascii="Times New Roman" w:hAnsi="Times New Roman" w:cs="Times New Roman"/>
          <w:sz w:val="24"/>
          <w:szCs w:val="24"/>
        </w:rPr>
        <w:t>.</w:t>
      </w:r>
      <w:r w:rsidRPr="00131466">
        <w:rPr>
          <w:rFonts w:ascii="Times New Roman" w:hAnsi="Times New Roman" w:cs="Times New Roman"/>
          <w:sz w:val="24"/>
          <w:szCs w:val="24"/>
        </w:rPr>
        <w:t>, Trimble</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A</w:t>
      </w:r>
      <w:r w:rsidR="002A0585">
        <w:rPr>
          <w:rFonts w:ascii="Times New Roman" w:hAnsi="Times New Roman" w:cs="Times New Roman"/>
          <w:sz w:val="24"/>
          <w:szCs w:val="24"/>
        </w:rPr>
        <w:t>.</w:t>
      </w:r>
      <w:r w:rsidRPr="00131466">
        <w:rPr>
          <w:rFonts w:ascii="Times New Roman" w:hAnsi="Times New Roman" w:cs="Times New Roman"/>
          <w:sz w:val="24"/>
          <w:szCs w:val="24"/>
        </w:rPr>
        <w:t>C</w:t>
      </w:r>
      <w:r w:rsidR="002A0585">
        <w:rPr>
          <w:rFonts w:ascii="Times New Roman" w:hAnsi="Times New Roman" w:cs="Times New Roman"/>
          <w:sz w:val="24"/>
          <w:szCs w:val="24"/>
        </w:rPr>
        <w:t>.</w:t>
      </w:r>
      <w:r w:rsidRPr="00131466">
        <w:rPr>
          <w:rFonts w:ascii="Times New Roman" w:hAnsi="Times New Roman" w:cs="Times New Roman"/>
          <w:sz w:val="24"/>
          <w:szCs w:val="24"/>
        </w:rPr>
        <w:t>, Wisehart</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L</w:t>
      </w:r>
      <w:r w:rsidR="002A0585">
        <w:rPr>
          <w:rFonts w:ascii="Times New Roman" w:hAnsi="Times New Roman" w:cs="Times New Roman"/>
          <w:sz w:val="24"/>
          <w:szCs w:val="24"/>
        </w:rPr>
        <w:t>.</w:t>
      </w:r>
      <w:r w:rsidRPr="00131466">
        <w:rPr>
          <w:rFonts w:ascii="Times New Roman" w:hAnsi="Times New Roman" w:cs="Times New Roman"/>
          <w:sz w:val="24"/>
          <w:szCs w:val="24"/>
        </w:rPr>
        <w:t>M</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2006. Changes in productivity associated with four introduced species: Ecosystem transformation of a “pristine” estuary. Mar</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Ecol</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Prog</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Ser</w:t>
      </w:r>
      <w:r w:rsidR="002A0585">
        <w:rPr>
          <w:rFonts w:ascii="Times New Roman" w:hAnsi="Times New Roman" w:cs="Times New Roman"/>
          <w:sz w:val="24"/>
          <w:szCs w:val="24"/>
        </w:rPr>
        <w:t>.</w:t>
      </w:r>
      <w:r w:rsidRPr="00131466">
        <w:rPr>
          <w:rFonts w:ascii="Times New Roman" w:hAnsi="Times New Roman" w:cs="Times New Roman"/>
          <w:sz w:val="24"/>
          <w:szCs w:val="24"/>
        </w:rPr>
        <w:t xml:space="preserve"> 311</w:t>
      </w:r>
      <w:r w:rsidR="002A0585">
        <w:rPr>
          <w:rFonts w:ascii="Times New Roman" w:hAnsi="Times New Roman" w:cs="Times New Roman"/>
          <w:sz w:val="24"/>
          <w:szCs w:val="24"/>
        </w:rPr>
        <w:t xml:space="preserve">, </w:t>
      </w:r>
      <w:r w:rsidRPr="00131466">
        <w:rPr>
          <w:rFonts w:ascii="Times New Roman" w:hAnsi="Times New Roman" w:cs="Times New Roman"/>
          <w:sz w:val="24"/>
          <w:szCs w:val="24"/>
        </w:rPr>
        <w:t>203</w:t>
      </w:r>
      <w:r w:rsidR="002A0585">
        <w:rPr>
          <w:rFonts w:ascii="Times New Roman" w:hAnsi="Times New Roman" w:cs="Times New Roman"/>
          <w:sz w:val="24"/>
          <w:szCs w:val="24"/>
        </w:rPr>
        <w:t>–</w:t>
      </w:r>
      <w:r w:rsidRPr="00131466">
        <w:rPr>
          <w:rFonts w:ascii="Times New Roman" w:hAnsi="Times New Roman" w:cs="Times New Roman"/>
          <w:sz w:val="24"/>
          <w:szCs w:val="24"/>
        </w:rPr>
        <w:t>215</w:t>
      </w:r>
      <w:r w:rsidR="002A0585">
        <w:rPr>
          <w:rFonts w:ascii="Times New Roman" w:hAnsi="Times New Roman" w:cs="Times New Roman"/>
          <w:sz w:val="24"/>
          <w:szCs w:val="24"/>
        </w:rPr>
        <w:t xml:space="preserve">, </w:t>
      </w:r>
      <w:r w:rsidR="002A0585" w:rsidRPr="002A0585">
        <w:rPr>
          <w:rFonts w:ascii="Times New Roman" w:hAnsi="Times New Roman" w:cs="Times New Roman"/>
          <w:sz w:val="24"/>
          <w:szCs w:val="24"/>
        </w:rPr>
        <w:t>doi:10.3354/meps311203</w:t>
      </w:r>
      <w:r w:rsidRPr="00131466">
        <w:rPr>
          <w:rFonts w:ascii="Times New Roman" w:hAnsi="Times New Roman" w:cs="Times New Roman"/>
          <w:sz w:val="24"/>
          <w:szCs w:val="24"/>
        </w:rPr>
        <w:t>.</w:t>
      </w:r>
    </w:p>
    <w:p w14:paraId="175ABA52"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Ruesink</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J</w:t>
      </w:r>
      <w:r w:rsidR="00DC6F52">
        <w:rPr>
          <w:rFonts w:ascii="Times New Roman" w:hAnsi="Times New Roman" w:cs="Times New Roman"/>
          <w:sz w:val="24"/>
          <w:szCs w:val="24"/>
        </w:rPr>
        <w:t>.</w:t>
      </w:r>
      <w:r w:rsidRPr="00131466">
        <w:rPr>
          <w:rFonts w:ascii="Times New Roman" w:hAnsi="Times New Roman" w:cs="Times New Roman"/>
          <w:sz w:val="24"/>
          <w:szCs w:val="24"/>
        </w:rPr>
        <w:t>L</w:t>
      </w:r>
      <w:r w:rsidR="00DC6F52">
        <w:rPr>
          <w:rFonts w:ascii="Times New Roman" w:hAnsi="Times New Roman" w:cs="Times New Roman"/>
          <w:sz w:val="24"/>
          <w:szCs w:val="24"/>
        </w:rPr>
        <w:t>.</w:t>
      </w:r>
      <w:r w:rsidRPr="00131466">
        <w:rPr>
          <w:rFonts w:ascii="Times New Roman" w:hAnsi="Times New Roman" w:cs="Times New Roman"/>
          <w:sz w:val="24"/>
          <w:szCs w:val="24"/>
        </w:rPr>
        <w:t>, van Raay</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K</w:t>
      </w:r>
      <w:r w:rsidR="00DC6F52">
        <w:rPr>
          <w:rFonts w:ascii="Times New Roman" w:hAnsi="Times New Roman" w:cs="Times New Roman"/>
          <w:sz w:val="24"/>
          <w:szCs w:val="24"/>
        </w:rPr>
        <w:t>.</w:t>
      </w:r>
      <w:r w:rsidRPr="00131466">
        <w:rPr>
          <w:rFonts w:ascii="Times New Roman" w:hAnsi="Times New Roman" w:cs="Times New Roman"/>
          <w:sz w:val="24"/>
          <w:szCs w:val="24"/>
        </w:rPr>
        <w:t>, Witt</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A</w:t>
      </w:r>
      <w:r w:rsidR="00DC6F52">
        <w:rPr>
          <w:rFonts w:ascii="Times New Roman" w:hAnsi="Times New Roman" w:cs="Times New Roman"/>
          <w:sz w:val="24"/>
          <w:szCs w:val="24"/>
        </w:rPr>
        <w:t>.</w:t>
      </w:r>
      <w:r w:rsidRPr="00131466">
        <w:rPr>
          <w:rFonts w:ascii="Times New Roman" w:hAnsi="Times New Roman" w:cs="Times New Roman"/>
          <w:sz w:val="24"/>
          <w:szCs w:val="24"/>
        </w:rPr>
        <w:t>, Herrold</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S</w:t>
      </w:r>
      <w:r w:rsidR="00DC6F52">
        <w:rPr>
          <w:rFonts w:ascii="Times New Roman" w:hAnsi="Times New Roman" w:cs="Times New Roman"/>
          <w:sz w:val="24"/>
          <w:szCs w:val="24"/>
        </w:rPr>
        <w:t>.</w:t>
      </w:r>
      <w:r w:rsidRPr="00131466">
        <w:rPr>
          <w:rFonts w:ascii="Times New Roman" w:hAnsi="Times New Roman" w:cs="Times New Roman"/>
          <w:sz w:val="24"/>
          <w:szCs w:val="24"/>
        </w:rPr>
        <w:t>, Freshley</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N</w:t>
      </w:r>
      <w:r w:rsidR="00DC6F52">
        <w:rPr>
          <w:rFonts w:ascii="Times New Roman" w:hAnsi="Times New Roman" w:cs="Times New Roman"/>
          <w:sz w:val="24"/>
          <w:szCs w:val="24"/>
        </w:rPr>
        <w:t>.</w:t>
      </w:r>
      <w:r w:rsidRPr="00131466">
        <w:rPr>
          <w:rFonts w:ascii="Times New Roman" w:hAnsi="Times New Roman" w:cs="Times New Roman"/>
          <w:sz w:val="24"/>
          <w:szCs w:val="24"/>
        </w:rPr>
        <w:t>, Sarich</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A</w:t>
      </w:r>
      <w:r w:rsidR="00DC6F52">
        <w:rPr>
          <w:rFonts w:ascii="Times New Roman" w:hAnsi="Times New Roman" w:cs="Times New Roman"/>
          <w:sz w:val="24"/>
          <w:szCs w:val="24"/>
        </w:rPr>
        <w:t>.</w:t>
      </w:r>
      <w:r w:rsidRPr="00131466">
        <w:rPr>
          <w:rFonts w:ascii="Times New Roman" w:hAnsi="Times New Roman" w:cs="Times New Roman"/>
          <w:sz w:val="24"/>
          <w:szCs w:val="24"/>
        </w:rPr>
        <w:t>, Trimble</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A</w:t>
      </w:r>
      <w:r w:rsidR="00DC6F52">
        <w:rPr>
          <w:rFonts w:ascii="Times New Roman" w:hAnsi="Times New Roman" w:cs="Times New Roman"/>
          <w:sz w:val="24"/>
          <w:szCs w:val="24"/>
        </w:rPr>
        <w:t>.</w:t>
      </w:r>
      <w:r w:rsidRPr="00131466">
        <w:rPr>
          <w:rFonts w:ascii="Times New Roman" w:hAnsi="Times New Roman" w:cs="Times New Roman"/>
          <w:sz w:val="24"/>
          <w:szCs w:val="24"/>
        </w:rPr>
        <w:t>C.</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2013. Spatio-temporal recruitment variability of naturalized Manila clams (</w:t>
      </w:r>
      <w:r w:rsidRPr="00DC6F52">
        <w:rPr>
          <w:rFonts w:ascii="Times New Roman" w:hAnsi="Times New Roman" w:cs="Times New Roman"/>
          <w:i/>
          <w:sz w:val="24"/>
          <w:szCs w:val="24"/>
        </w:rPr>
        <w:t>Ruditapes philippinarum</w:t>
      </w:r>
      <w:r w:rsidRPr="00131466">
        <w:rPr>
          <w:rFonts w:ascii="Times New Roman" w:hAnsi="Times New Roman" w:cs="Times New Roman"/>
          <w:sz w:val="24"/>
          <w:szCs w:val="24"/>
        </w:rPr>
        <w:t>) in Willapa Bay, Washington, USA. Fish</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Res</w:t>
      </w:r>
      <w:r w:rsidR="00DC6F52">
        <w:rPr>
          <w:rFonts w:ascii="Times New Roman" w:hAnsi="Times New Roman" w:cs="Times New Roman"/>
          <w:sz w:val="24"/>
          <w:szCs w:val="24"/>
        </w:rPr>
        <w:t>.</w:t>
      </w:r>
      <w:r w:rsidRPr="00131466">
        <w:rPr>
          <w:rFonts w:ascii="Times New Roman" w:hAnsi="Times New Roman" w:cs="Times New Roman"/>
          <w:sz w:val="24"/>
          <w:szCs w:val="24"/>
        </w:rPr>
        <w:t xml:space="preserve"> 151</w:t>
      </w:r>
      <w:r w:rsidR="00DC6F52">
        <w:rPr>
          <w:rFonts w:ascii="Times New Roman" w:hAnsi="Times New Roman" w:cs="Times New Roman"/>
          <w:sz w:val="24"/>
          <w:szCs w:val="24"/>
        </w:rPr>
        <w:t xml:space="preserve">, </w:t>
      </w:r>
      <w:r w:rsidRPr="00131466">
        <w:rPr>
          <w:rFonts w:ascii="Times New Roman" w:hAnsi="Times New Roman" w:cs="Times New Roman"/>
          <w:sz w:val="24"/>
          <w:szCs w:val="24"/>
        </w:rPr>
        <w:t>199</w:t>
      </w:r>
      <w:r w:rsidR="00DC6F52">
        <w:rPr>
          <w:rFonts w:ascii="Times New Roman" w:hAnsi="Times New Roman" w:cs="Times New Roman"/>
          <w:sz w:val="24"/>
          <w:szCs w:val="24"/>
        </w:rPr>
        <w:t>–</w:t>
      </w:r>
      <w:r w:rsidRPr="00131466">
        <w:rPr>
          <w:rFonts w:ascii="Times New Roman" w:hAnsi="Times New Roman" w:cs="Times New Roman"/>
          <w:sz w:val="24"/>
          <w:szCs w:val="24"/>
        </w:rPr>
        <w:t>204</w:t>
      </w:r>
      <w:r w:rsidR="00DC6F52">
        <w:rPr>
          <w:rFonts w:ascii="Times New Roman" w:hAnsi="Times New Roman" w:cs="Times New Roman"/>
          <w:sz w:val="24"/>
          <w:szCs w:val="24"/>
        </w:rPr>
        <w:t xml:space="preserve">, </w:t>
      </w:r>
      <w:r w:rsidR="00DC6F52" w:rsidRPr="00DC6F52">
        <w:rPr>
          <w:rFonts w:ascii="Times New Roman" w:hAnsi="Times New Roman" w:cs="Times New Roman"/>
          <w:sz w:val="24"/>
          <w:szCs w:val="24"/>
        </w:rPr>
        <w:t>doi:10.1016/j.fishres.2013.11.011</w:t>
      </w:r>
      <w:r w:rsidRPr="00131466">
        <w:rPr>
          <w:rFonts w:ascii="Times New Roman" w:hAnsi="Times New Roman" w:cs="Times New Roman"/>
          <w:sz w:val="24"/>
          <w:szCs w:val="24"/>
        </w:rPr>
        <w:t>.</w:t>
      </w:r>
    </w:p>
    <w:p w14:paraId="0EAA9EDA"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Ruesink</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J</w:t>
      </w:r>
      <w:r w:rsidR="00AE6158">
        <w:rPr>
          <w:rFonts w:ascii="Times New Roman" w:hAnsi="Times New Roman" w:cs="Times New Roman"/>
          <w:sz w:val="24"/>
          <w:szCs w:val="24"/>
        </w:rPr>
        <w:t>.</w:t>
      </w:r>
      <w:r w:rsidRPr="00131466">
        <w:rPr>
          <w:rFonts w:ascii="Times New Roman" w:hAnsi="Times New Roman" w:cs="Times New Roman"/>
          <w:sz w:val="24"/>
          <w:szCs w:val="24"/>
        </w:rPr>
        <w:t>L</w:t>
      </w:r>
      <w:r w:rsidR="00AE6158">
        <w:rPr>
          <w:rFonts w:ascii="Times New Roman" w:hAnsi="Times New Roman" w:cs="Times New Roman"/>
          <w:sz w:val="24"/>
          <w:szCs w:val="24"/>
        </w:rPr>
        <w:t>.</w:t>
      </w:r>
      <w:r w:rsidRPr="00131466">
        <w:rPr>
          <w:rFonts w:ascii="Times New Roman" w:hAnsi="Times New Roman" w:cs="Times New Roman"/>
          <w:sz w:val="24"/>
          <w:szCs w:val="24"/>
        </w:rPr>
        <w:t>, Yang</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S</w:t>
      </w:r>
      <w:r w:rsidR="00AE6158">
        <w:rPr>
          <w:rFonts w:ascii="Times New Roman" w:hAnsi="Times New Roman" w:cs="Times New Roman"/>
          <w:sz w:val="24"/>
          <w:szCs w:val="24"/>
        </w:rPr>
        <w:t>.</w:t>
      </w:r>
      <w:r w:rsidRPr="00131466">
        <w:rPr>
          <w:rFonts w:ascii="Times New Roman" w:hAnsi="Times New Roman" w:cs="Times New Roman"/>
          <w:sz w:val="24"/>
          <w:szCs w:val="24"/>
        </w:rPr>
        <w:t>, Trimble</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A</w:t>
      </w:r>
      <w:r w:rsidR="00AE6158">
        <w:rPr>
          <w:rFonts w:ascii="Times New Roman" w:hAnsi="Times New Roman" w:cs="Times New Roman"/>
          <w:sz w:val="24"/>
          <w:szCs w:val="24"/>
        </w:rPr>
        <w:t>.</w:t>
      </w:r>
      <w:r w:rsidRPr="00131466">
        <w:rPr>
          <w:rFonts w:ascii="Times New Roman" w:hAnsi="Times New Roman" w:cs="Times New Roman"/>
          <w:sz w:val="24"/>
          <w:szCs w:val="24"/>
        </w:rPr>
        <w:t>C.</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2015. Variability in carbon availability and eelgrass (</w:t>
      </w:r>
      <w:r w:rsidRPr="00AE6158">
        <w:rPr>
          <w:rFonts w:ascii="Times New Roman" w:hAnsi="Times New Roman" w:cs="Times New Roman"/>
          <w:i/>
          <w:sz w:val="24"/>
          <w:szCs w:val="24"/>
        </w:rPr>
        <w:t>Zostera marina</w:t>
      </w:r>
      <w:r w:rsidRPr="00131466">
        <w:rPr>
          <w:rFonts w:ascii="Times New Roman" w:hAnsi="Times New Roman" w:cs="Times New Roman"/>
          <w:sz w:val="24"/>
          <w:szCs w:val="24"/>
        </w:rPr>
        <w:t>) biometrics along an estuarine gradient in Willapa Bay, W</w:t>
      </w:r>
      <w:r w:rsidR="00AE6158">
        <w:rPr>
          <w:rFonts w:ascii="Times New Roman" w:hAnsi="Times New Roman" w:cs="Times New Roman"/>
          <w:sz w:val="24"/>
          <w:szCs w:val="24"/>
        </w:rPr>
        <w:t>A</w:t>
      </w:r>
      <w:r w:rsidRPr="00131466">
        <w:rPr>
          <w:rFonts w:ascii="Times New Roman" w:hAnsi="Times New Roman" w:cs="Times New Roman"/>
          <w:sz w:val="24"/>
          <w:szCs w:val="24"/>
        </w:rPr>
        <w:t>, USA. Estuar</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Coasts</w:t>
      </w:r>
      <w:r w:rsidR="00AE6158">
        <w:rPr>
          <w:rFonts w:ascii="Times New Roman" w:hAnsi="Times New Roman" w:cs="Times New Roman"/>
          <w:sz w:val="24"/>
          <w:szCs w:val="24"/>
        </w:rPr>
        <w:t>,</w:t>
      </w:r>
      <w:r w:rsidRPr="00131466">
        <w:rPr>
          <w:rFonts w:ascii="Times New Roman" w:hAnsi="Times New Roman" w:cs="Times New Roman"/>
          <w:sz w:val="24"/>
          <w:szCs w:val="24"/>
        </w:rPr>
        <w:t xml:space="preserve"> </w:t>
      </w:r>
      <w:r w:rsidR="00AE6158">
        <w:rPr>
          <w:rFonts w:ascii="Times New Roman" w:hAnsi="Times New Roman" w:cs="Times New Roman"/>
          <w:sz w:val="24"/>
          <w:szCs w:val="24"/>
        </w:rPr>
        <w:t>doi:</w:t>
      </w:r>
      <w:r w:rsidRPr="00131466">
        <w:rPr>
          <w:rFonts w:ascii="Times New Roman" w:hAnsi="Times New Roman" w:cs="Times New Roman"/>
          <w:sz w:val="24"/>
          <w:szCs w:val="24"/>
        </w:rPr>
        <w:t>10.1007/s12237-014-9933-z</w:t>
      </w:r>
      <w:r w:rsidR="00AE6158">
        <w:rPr>
          <w:rFonts w:ascii="Times New Roman" w:hAnsi="Times New Roman" w:cs="Times New Roman"/>
          <w:sz w:val="24"/>
          <w:szCs w:val="24"/>
        </w:rPr>
        <w:t>.</w:t>
      </w:r>
    </w:p>
    <w:p w14:paraId="429CDA7A" w14:textId="77777777" w:rsidR="005F5AA0"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Seibel, B.A., Maas, A.E., Dierssen, H.M., 2012. Energetic plasticity underlies a variable response to ocean acidification in the pteropod, </w:t>
      </w:r>
      <w:r w:rsidRPr="00053AE6">
        <w:rPr>
          <w:rFonts w:ascii="Times New Roman" w:hAnsi="Times New Roman" w:cs="Times New Roman"/>
          <w:i/>
          <w:sz w:val="24"/>
          <w:szCs w:val="24"/>
        </w:rPr>
        <w:t>Limacina helicina antarctica</w:t>
      </w:r>
      <w:r w:rsidRPr="00131466">
        <w:rPr>
          <w:rFonts w:ascii="Times New Roman" w:hAnsi="Times New Roman" w:cs="Times New Roman"/>
          <w:sz w:val="24"/>
          <w:szCs w:val="24"/>
        </w:rPr>
        <w:t>. PLoS ONE 7(4), e30464</w:t>
      </w:r>
      <w:r w:rsidR="00053AE6">
        <w:rPr>
          <w:rFonts w:ascii="Times New Roman" w:hAnsi="Times New Roman" w:cs="Times New Roman"/>
          <w:sz w:val="24"/>
          <w:szCs w:val="24"/>
        </w:rPr>
        <w:t>, doi:</w:t>
      </w:r>
      <w:r w:rsidR="00053AE6" w:rsidRPr="00053AE6">
        <w:rPr>
          <w:rFonts w:ascii="Times New Roman" w:hAnsi="Times New Roman" w:cs="Times New Roman"/>
          <w:sz w:val="24"/>
          <w:szCs w:val="24"/>
        </w:rPr>
        <w:t>10.1371/journal.pone.0030464</w:t>
      </w:r>
      <w:r w:rsidRPr="00131466">
        <w:rPr>
          <w:rFonts w:ascii="Times New Roman" w:hAnsi="Times New Roman" w:cs="Times New Roman"/>
          <w:sz w:val="24"/>
          <w:szCs w:val="24"/>
        </w:rPr>
        <w:t>.</w:t>
      </w:r>
    </w:p>
    <w:p w14:paraId="16764686" w14:textId="10811149" w:rsidR="005F5AA0" w:rsidRPr="00407BD3" w:rsidRDefault="005D70D0" w:rsidP="005D70D0">
      <w:pPr>
        <w:pStyle w:val="NoSpacing"/>
        <w:spacing w:line="480" w:lineRule="auto"/>
        <w:ind w:left="360" w:hanging="360"/>
        <w:rPr>
          <w:rFonts w:ascii="Times New Roman" w:hAnsi="Times New Roman" w:cs="Times New Roman"/>
          <w:sz w:val="24"/>
          <w:szCs w:val="24"/>
        </w:rPr>
      </w:pPr>
      <w:r w:rsidRPr="00407BD3">
        <w:rPr>
          <w:rFonts w:ascii="Times New Roman" w:hAnsi="Times New Roman" w:cs="Times New Roman"/>
          <w:sz w:val="24"/>
          <w:szCs w:val="24"/>
        </w:rPr>
        <w:t>Somero, G.N.,</w:t>
      </w:r>
      <w:r w:rsidR="00407BD3" w:rsidRPr="00407BD3">
        <w:rPr>
          <w:rFonts w:ascii="Times New Roman" w:hAnsi="Times New Roman" w:cs="Times New Roman"/>
          <w:sz w:val="24"/>
          <w:szCs w:val="24"/>
        </w:rPr>
        <w:t xml:space="preserve"> </w:t>
      </w:r>
      <w:r w:rsidRPr="00407BD3">
        <w:rPr>
          <w:rFonts w:ascii="Times New Roman" w:hAnsi="Times New Roman" w:cs="Times New Roman"/>
          <w:sz w:val="24"/>
          <w:szCs w:val="24"/>
        </w:rPr>
        <w:t>Beers,</w:t>
      </w:r>
      <w:r w:rsidR="00407BD3" w:rsidRPr="00407BD3">
        <w:rPr>
          <w:rFonts w:ascii="Times New Roman" w:hAnsi="Times New Roman" w:cs="Times New Roman"/>
          <w:sz w:val="24"/>
          <w:szCs w:val="24"/>
        </w:rPr>
        <w:t xml:space="preserve"> J.,</w:t>
      </w:r>
      <w:r w:rsidRPr="00407BD3">
        <w:rPr>
          <w:rFonts w:ascii="Times New Roman" w:hAnsi="Times New Roman" w:cs="Times New Roman"/>
          <w:sz w:val="24"/>
          <w:szCs w:val="24"/>
        </w:rPr>
        <w:t xml:space="preserve"> Chan,</w:t>
      </w:r>
      <w:r w:rsidR="00407BD3" w:rsidRPr="00407BD3">
        <w:rPr>
          <w:rFonts w:ascii="Times New Roman" w:hAnsi="Times New Roman" w:cs="Times New Roman"/>
          <w:sz w:val="24"/>
          <w:szCs w:val="24"/>
        </w:rPr>
        <w:t xml:space="preserve"> F.,</w:t>
      </w:r>
      <w:r w:rsidRPr="00407BD3">
        <w:rPr>
          <w:rFonts w:ascii="Times New Roman" w:hAnsi="Times New Roman" w:cs="Times New Roman"/>
          <w:sz w:val="24"/>
          <w:szCs w:val="24"/>
        </w:rPr>
        <w:t xml:space="preserve"> Hill</w:t>
      </w:r>
      <w:r w:rsidR="00407BD3" w:rsidRPr="00407BD3">
        <w:rPr>
          <w:rFonts w:ascii="Times New Roman" w:hAnsi="Times New Roman" w:cs="Times New Roman"/>
          <w:sz w:val="24"/>
          <w:szCs w:val="24"/>
        </w:rPr>
        <w:t>, T.</w:t>
      </w:r>
      <w:r w:rsidRPr="00407BD3">
        <w:rPr>
          <w:rFonts w:ascii="Times New Roman" w:hAnsi="Times New Roman" w:cs="Times New Roman"/>
          <w:sz w:val="24"/>
          <w:szCs w:val="24"/>
        </w:rPr>
        <w:t>, Klinger,</w:t>
      </w:r>
      <w:r w:rsidR="00407BD3" w:rsidRPr="00407BD3">
        <w:rPr>
          <w:rFonts w:ascii="Times New Roman" w:hAnsi="Times New Roman" w:cs="Times New Roman"/>
          <w:sz w:val="24"/>
          <w:szCs w:val="24"/>
        </w:rPr>
        <w:t xml:space="preserve"> T.,</w:t>
      </w:r>
      <w:r w:rsidRPr="00407BD3">
        <w:rPr>
          <w:rFonts w:ascii="Times New Roman" w:hAnsi="Times New Roman" w:cs="Times New Roman"/>
          <w:sz w:val="24"/>
          <w:szCs w:val="24"/>
        </w:rPr>
        <w:t xml:space="preserve"> Litvin</w:t>
      </w:r>
      <w:r w:rsidR="00407BD3" w:rsidRPr="00407BD3">
        <w:rPr>
          <w:rFonts w:ascii="Times New Roman" w:hAnsi="Times New Roman" w:cs="Times New Roman"/>
          <w:sz w:val="24"/>
          <w:szCs w:val="24"/>
        </w:rPr>
        <w:t>, S.,</w:t>
      </w:r>
      <w:r w:rsidRPr="00407BD3">
        <w:rPr>
          <w:rFonts w:ascii="Times New Roman" w:hAnsi="Times New Roman" w:cs="Times New Roman"/>
          <w:sz w:val="24"/>
          <w:szCs w:val="24"/>
        </w:rPr>
        <w:t xml:space="preserve"> </w:t>
      </w:r>
      <w:r w:rsidR="008F0243">
        <w:rPr>
          <w:rFonts w:ascii="Times New Roman" w:hAnsi="Times New Roman" w:cs="Times New Roman"/>
          <w:sz w:val="24"/>
          <w:szCs w:val="24"/>
        </w:rPr>
        <w:t>2016</w:t>
      </w:r>
      <w:r w:rsidRPr="00407BD3">
        <w:rPr>
          <w:rFonts w:ascii="Times New Roman" w:hAnsi="Times New Roman" w:cs="Times New Roman"/>
          <w:sz w:val="24"/>
          <w:szCs w:val="24"/>
        </w:rPr>
        <w:t xml:space="preserve">. What changes in the carbonate system, oxygen, and temperature portend for the northeastern </w:t>
      </w:r>
      <w:r w:rsidR="00113E7D" w:rsidRPr="00407BD3">
        <w:rPr>
          <w:rFonts w:ascii="Times New Roman" w:hAnsi="Times New Roman" w:cs="Times New Roman"/>
          <w:sz w:val="24"/>
          <w:szCs w:val="24"/>
        </w:rPr>
        <w:t>P</w:t>
      </w:r>
      <w:r w:rsidRPr="00407BD3">
        <w:rPr>
          <w:rFonts w:ascii="Times New Roman" w:hAnsi="Times New Roman" w:cs="Times New Roman"/>
          <w:sz w:val="24"/>
          <w:szCs w:val="24"/>
        </w:rPr>
        <w:t xml:space="preserve">acific </w:t>
      </w:r>
      <w:r w:rsidR="00113E7D" w:rsidRPr="00407BD3">
        <w:rPr>
          <w:rFonts w:ascii="Times New Roman" w:hAnsi="Times New Roman" w:cs="Times New Roman"/>
          <w:sz w:val="24"/>
          <w:szCs w:val="24"/>
        </w:rPr>
        <w:t>O</w:t>
      </w:r>
      <w:r w:rsidRPr="00407BD3">
        <w:rPr>
          <w:rFonts w:ascii="Times New Roman" w:hAnsi="Times New Roman" w:cs="Times New Roman"/>
          <w:sz w:val="24"/>
          <w:szCs w:val="24"/>
        </w:rPr>
        <w:t>cean: A physiological perspective. Bioscience</w:t>
      </w:r>
      <w:r w:rsidR="008F0243">
        <w:rPr>
          <w:rFonts w:ascii="Times New Roman" w:hAnsi="Times New Roman" w:cs="Times New Roman"/>
          <w:sz w:val="24"/>
          <w:szCs w:val="24"/>
        </w:rPr>
        <w:t xml:space="preserve"> 66</w:t>
      </w:r>
      <w:r w:rsidR="008F0243" w:rsidRPr="008F0243">
        <w:rPr>
          <w:rFonts w:ascii="Times New Roman" w:hAnsi="Times New Roman" w:cs="Times New Roman"/>
          <w:sz w:val="24"/>
          <w:szCs w:val="24"/>
        </w:rPr>
        <w:t>:</w:t>
      </w:r>
      <w:r w:rsidR="008F0243">
        <w:rPr>
          <w:rFonts w:ascii="Times New Roman" w:hAnsi="Times New Roman" w:cs="Times New Roman"/>
          <w:sz w:val="24"/>
          <w:szCs w:val="24"/>
        </w:rPr>
        <w:t xml:space="preserve">14-26. </w:t>
      </w:r>
      <w:r w:rsidR="008F0243" w:rsidRPr="008F0243">
        <w:rPr>
          <w:rFonts w:ascii="Times New Roman" w:hAnsi="Times New Roman" w:cs="Times New Roman"/>
          <w:sz w:val="24"/>
          <w:szCs w:val="24"/>
        </w:rPr>
        <w:t>doi: 10.1093/biosci/biv162</w:t>
      </w:r>
    </w:p>
    <w:p w14:paraId="527C521A" w14:textId="77777777" w:rsidR="00B65093" w:rsidRPr="00E530B6" w:rsidRDefault="00B65093" w:rsidP="00B65093">
      <w:pPr>
        <w:pStyle w:val="NoSpacing"/>
        <w:spacing w:line="480" w:lineRule="auto"/>
        <w:ind w:left="360" w:hanging="360"/>
        <w:rPr>
          <w:rFonts w:ascii="Times New Roman" w:hAnsi="Times New Roman" w:cs="Times New Roman"/>
          <w:sz w:val="24"/>
          <w:szCs w:val="24"/>
        </w:rPr>
      </w:pPr>
      <w:r>
        <w:rPr>
          <w:rFonts w:ascii="Times New Roman" w:hAnsi="Times New Roman" w:cs="Times New Roman"/>
          <w:sz w:val="24"/>
          <w:szCs w:val="24"/>
        </w:rPr>
        <w:lastRenderedPageBreak/>
        <w:t xml:space="preserve">State of </w:t>
      </w:r>
      <w:r w:rsidRPr="00E530B6">
        <w:rPr>
          <w:rFonts w:ascii="Times New Roman" w:hAnsi="Times New Roman" w:cs="Times New Roman"/>
          <w:sz w:val="24"/>
          <w:szCs w:val="24"/>
        </w:rPr>
        <w:t xml:space="preserve">California, 2004. Water Quality Control Policy for developing California’s Clean Water Act Section 303(d) list. State Water Resources Control Board. Adopted 30 September 2004, Amended 3 February 2015. Online at </w:t>
      </w:r>
      <w:r>
        <w:rPr>
          <w:rFonts w:ascii="Times New Roman" w:hAnsi="Times New Roman" w:cs="Times New Roman"/>
          <w:sz w:val="24"/>
          <w:szCs w:val="24"/>
        </w:rPr>
        <w:t>[</w:t>
      </w:r>
      <w:r w:rsidRPr="00E530B6">
        <w:rPr>
          <w:rFonts w:ascii="Times New Roman" w:hAnsi="Times New Roman" w:cs="Times New Roman"/>
          <w:sz w:val="24"/>
          <w:szCs w:val="24"/>
        </w:rPr>
        <w:t>http://www.waterboards.ca.gov/board_decisions/adopted_orders/resolutions/2015/020315_8_amendment_clean_version.pdf</w:t>
      </w:r>
      <w:r>
        <w:rPr>
          <w:rFonts w:ascii="Times New Roman" w:hAnsi="Times New Roman" w:cs="Times New Roman"/>
          <w:sz w:val="24"/>
          <w:szCs w:val="24"/>
        </w:rPr>
        <w:t>].</w:t>
      </w:r>
    </w:p>
    <w:p w14:paraId="06669DF8" w14:textId="4280CBAD" w:rsidR="00B65093" w:rsidRPr="00E530B6" w:rsidRDefault="00B65093" w:rsidP="00B65093">
      <w:pPr>
        <w:pStyle w:val="NoSpacing"/>
        <w:spacing w:line="480" w:lineRule="auto"/>
        <w:ind w:left="360" w:hanging="360"/>
        <w:rPr>
          <w:rFonts w:ascii="Times New Roman" w:hAnsi="Times New Roman" w:cs="Times New Roman"/>
          <w:sz w:val="24"/>
          <w:szCs w:val="24"/>
        </w:rPr>
      </w:pPr>
      <w:r>
        <w:rPr>
          <w:rFonts w:ascii="Times New Roman" w:hAnsi="Times New Roman" w:cs="Times New Roman"/>
          <w:sz w:val="24"/>
          <w:szCs w:val="24"/>
        </w:rPr>
        <w:t xml:space="preserve">State of </w:t>
      </w:r>
      <w:r w:rsidRPr="00E530B6">
        <w:rPr>
          <w:rFonts w:ascii="Times New Roman" w:hAnsi="Times New Roman" w:cs="Times New Roman"/>
          <w:sz w:val="24"/>
          <w:szCs w:val="24"/>
        </w:rPr>
        <w:t>Oregon, 2014. Methodology for Oregon’s 2012 Water Quality Report and List of Water Quality Limited Waters (Pursuant to Clean Water Act Sections 303(d) and 305(b) and OAR 340-041-0046). State of Oregon. Department of Ecology. Environmental Solutions Division.</w:t>
      </w:r>
      <w:r w:rsidR="00C2230A">
        <w:rPr>
          <w:rFonts w:ascii="Times New Roman" w:hAnsi="Times New Roman" w:cs="Times New Roman"/>
          <w:sz w:val="24"/>
          <w:szCs w:val="24"/>
        </w:rPr>
        <w:t xml:space="preserve"> </w:t>
      </w:r>
      <w:r w:rsidRPr="00E530B6">
        <w:rPr>
          <w:rFonts w:ascii="Times New Roman" w:hAnsi="Times New Roman" w:cs="Times New Roman"/>
          <w:sz w:val="24"/>
          <w:szCs w:val="24"/>
        </w:rPr>
        <w:t xml:space="preserve">Online at </w:t>
      </w:r>
      <w:r>
        <w:rPr>
          <w:rFonts w:ascii="Times New Roman" w:hAnsi="Times New Roman" w:cs="Times New Roman"/>
          <w:sz w:val="24"/>
          <w:szCs w:val="24"/>
        </w:rPr>
        <w:t>[</w:t>
      </w:r>
      <w:r w:rsidRPr="00E530B6">
        <w:rPr>
          <w:rFonts w:ascii="Times New Roman" w:hAnsi="Times New Roman" w:cs="Times New Roman"/>
          <w:sz w:val="24"/>
          <w:szCs w:val="24"/>
        </w:rPr>
        <w:t>http://www.oregon.gov/deq/WQ/Documents/Assessment/AssessmentMethodologyRep.pdf</w:t>
      </w:r>
      <w:r>
        <w:rPr>
          <w:rFonts w:ascii="Times New Roman" w:hAnsi="Times New Roman" w:cs="Times New Roman"/>
          <w:sz w:val="24"/>
          <w:szCs w:val="24"/>
        </w:rPr>
        <w:t>].</w:t>
      </w:r>
    </w:p>
    <w:p w14:paraId="29C6E380" w14:textId="77777777" w:rsidR="005F5AA0" w:rsidRPr="009866A6" w:rsidRDefault="005F5AA0" w:rsidP="00675719">
      <w:pPr>
        <w:pStyle w:val="NoSpacing"/>
        <w:spacing w:line="480" w:lineRule="auto"/>
        <w:ind w:left="360" w:hanging="360"/>
        <w:rPr>
          <w:rFonts w:ascii="Times New Roman" w:hAnsi="Times New Roman" w:cs="Times New Roman"/>
          <w:sz w:val="24"/>
          <w:szCs w:val="24"/>
        </w:rPr>
      </w:pPr>
      <w:r w:rsidRPr="009866A6">
        <w:rPr>
          <w:rFonts w:ascii="Times New Roman" w:hAnsi="Times New Roman" w:cs="Times New Roman"/>
          <w:sz w:val="24"/>
          <w:szCs w:val="24"/>
        </w:rPr>
        <w:t>State of Washington</w:t>
      </w:r>
      <w:r w:rsidR="009866A6">
        <w:rPr>
          <w:rFonts w:ascii="Times New Roman" w:hAnsi="Times New Roman" w:cs="Times New Roman"/>
          <w:sz w:val="24"/>
          <w:szCs w:val="24"/>
        </w:rPr>
        <w:t>, 2012</w:t>
      </w:r>
      <w:r w:rsidRPr="009866A6">
        <w:rPr>
          <w:rFonts w:ascii="Times New Roman" w:hAnsi="Times New Roman" w:cs="Times New Roman"/>
          <w:sz w:val="24"/>
          <w:szCs w:val="24"/>
        </w:rPr>
        <w:t xml:space="preserve">. Department of Ecology. Water Quality Program Policy. WQP Policy 1-11. Revised July 2012. </w:t>
      </w:r>
      <w:r w:rsidR="009866A6">
        <w:rPr>
          <w:rFonts w:ascii="Times New Roman" w:hAnsi="Times New Roman" w:cs="Times New Roman"/>
          <w:sz w:val="24"/>
          <w:szCs w:val="24"/>
        </w:rPr>
        <w:t>Online at [</w:t>
      </w:r>
      <w:r w:rsidRPr="009866A6">
        <w:rPr>
          <w:rFonts w:ascii="Times New Roman" w:hAnsi="Times New Roman" w:cs="Times New Roman"/>
          <w:sz w:val="24"/>
          <w:szCs w:val="24"/>
        </w:rPr>
        <w:t>http://www.ecy.wa.gov/programs/wq/303d/policy1-11.html</w:t>
      </w:r>
      <w:r w:rsidR="009866A6">
        <w:rPr>
          <w:rFonts w:ascii="Times New Roman" w:hAnsi="Times New Roman" w:cs="Times New Roman"/>
          <w:sz w:val="24"/>
          <w:szCs w:val="24"/>
        </w:rPr>
        <w:t>].</w:t>
      </w:r>
    </w:p>
    <w:p w14:paraId="4E126603" w14:textId="77777777" w:rsidR="005F5AA0" w:rsidRPr="004D26D1" w:rsidRDefault="005F5AA0" w:rsidP="00675719">
      <w:pPr>
        <w:pStyle w:val="NoSpacing"/>
        <w:spacing w:line="480" w:lineRule="auto"/>
        <w:ind w:left="360" w:hanging="360"/>
        <w:rPr>
          <w:rFonts w:ascii="Times New Roman" w:hAnsi="Times New Roman" w:cs="Times New Roman"/>
          <w:sz w:val="24"/>
          <w:szCs w:val="24"/>
        </w:rPr>
      </w:pPr>
      <w:r w:rsidRPr="004D26D1">
        <w:rPr>
          <w:rFonts w:ascii="Times New Roman" w:hAnsi="Times New Roman" w:cs="Times New Roman"/>
          <w:sz w:val="24"/>
          <w:szCs w:val="24"/>
        </w:rPr>
        <w:t xml:space="preserve">Strong, A.L., Kroeker, </w:t>
      </w:r>
      <w:r w:rsidR="004D26D1" w:rsidRPr="004D26D1">
        <w:rPr>
          <w:rFonts w:ascii="Times New Roman" w:hAnsi="Times New Roman" w:cs="Times New Roman"/>
          <w:sz w:val="24"/>
          <w:szCs w:val="24"/>
        </w:rPr>
        <w:t xml:space="preserve">K.J., </w:t>
      </w:r>
      <w:r w:rsidRPr="004D26D1">
        <w:rPr>
          <w:rFonts w:ascii="Times New Roman" w:hAnsi="Times New Roman" w:cs="Times New Roman"/>
          <w:sz w:val="24"/>
          <w:szCs w:val="24"/>
        </w:rPr>
        <w:t xml:space="preserve">Teneva, </w:t>
      </w:r>
      <w:r w:rsidR="004D26D1" w:rsidRPr="004D26D1">
        <w:rPr>
          <w:rFonts w:ascii="Times New Roman" w:hAnsi="Times New Roman" w:cs="Times New Roman"/>
          <w:sz w:val="24"/>
          <w:szCs w:val="24"/>
        </w:rPr>
        <w:t xml:space="preserve">L.T., </w:t>
      </w:r>
      <w:r w:rsidRPr="004D26D1">
        <w:rPr>
          <w:rFonts w:ascii="Times New Roman" w:hAnsi="Times New Roman" w:cs="Times New Roman"/>
          <w:sz w:val="24"/>
          <w:szCs w:val="24"/>
        </w:rPr>
        <w:t xml:space="preserve">Mease, </w:t>
      </w:r>
      <w:r w:rsidR="004D26D1" w:rsidRPr="004D26D1">
        <w:rPr>
          <w:rFonts w:ascii="Times New Roman" w:hAnsi="Times New Roman" w:cs="Times New Roman"/>
          <w:sz w:val="24"/>
          <w:szCs w:val="24"/>
        </w:rPr>
        <w:t xml:space="preserve">L.A., </w:t>
      </w:r>
      <w:r w:rsidRPr="004D26D1">
        <w:rPr>
          <w:rFonts w:ascii="Times New Roman" w:hAnsi="Times New Roman" w:cs="Times New Roman"/>
          <w:sz w:val="24"/>
          <w:szCs w:val="24"/>
        </w:rPr>
        <w:t>Kelly</w:t>
      </w:r>
      <w:r w:rsidR="004D26D1" w:rsidRPr="004D26D1">
        <w:rPr>
          <w:rFonts w:ascii="Times New Roman" w:hAnsi="Times New Roman" w:cs="Times New Roman"/>
          <w:sz w:val="24"/>
          <w:szCs w:val="24"/>
        </w:rPr>
        <w:t>, R.P.,</w:t>
      </w:r>
      <w:r w:rsidRPr="004D26D1">
        <w:rPr>
          <w:rFonts w:ascii="Times New Roman" w:hAnsi="Times New Roman" w:cs="Times New Roman"/>
          <w:sz w:val="24"/>
          <w:szCs w:val="24"/>
        </w:rPr>
        <w:t xml:space="preserve"> 2014. Ocean acidification 2.0</w:t>
      </w:r>
      <w:r w:rsidR="004D26D1" w:rsidRPr="004D26D1">
        <w:rPr>
          <w:rFonts w:ascii="Times New Roman" w:hAnsi="Times New Roman" w:cs="Times New Roman"/>
          <w:sz w:val="24"/>
          <w:szCs w:val="24"/>
        </w:rPr>
        <w:t>:</w:t>
      </w:r>
      <w:r w:rsidRPr="004D26D1">
        <w:rPr>
          <w:rFonts w:ascii="Times New Roman" w:hAnsi="Times New Roman" w:cs="Times New Roman"/>
          <w:sz w:val="24"/>
          <w:szCs w:val="24"/>
        </w:rPr>
        <w:t xml:space="preserve"> Managing our changing coastal ocean chemistry</w:t>
      </w:r>
      <w:r w:rsidR="004D26D1" w:rsidRPr="004D26D1">
        <w:rPr>
          <w:rFonts w:ascii="Times New Roman" w:hAnsi="Times New Roman" w:cs="Times New Roman"/>
          <w:sz w:val="24"/>
          <w:szCs w:val="24"/>
        </w:rPr>
        <w:t>.</w:t>
      </w:r>
      <w:r w:rsidRPr="004D26D1">
        <w:rPr>
          <w:rFonts w:ascii="Times New Roman" w:hAnsi="Times New Roman" w:cs="Times New Roman"/>
          <w:sz w:val="24"/>
          <w:szCs w:val="24"/>
        </w:rPr>
        <w:t xml:space="preserve"> BioScience 64</w:t>
      </w:r>
      <w:r w:rsidR="004D26D1" w:rsidRPr="004D26D1">
        <w:rPr>
          <w:rFonts w:ascii="Times New Roman" w:hAnsi="Times New Roman" w:cs="Times New Roman"/>
          <w:sz w:val="24"/>
          <w:szCs w:val="24"/>
        </w:rPr>
        <w:t xml:space="preserve">, </w:t>
      </w:r>
      <w:r w:rsidRPr="004D26D1">
        <w:rPr>
          <w:rFonts w:ascii="Times New Roman" w:hAnsi="Times New Roman" w:cs="Times New Roman"/>
          <w:sz w:val="24"/>
          <w:szCs w:val="24"/>
        </w:rPr>
        <w:t>581–592</w:t>
      </w:r>
      <w:r w:rsidR="004D26D1" w:rsidRPr="004D26D1">
        <w:rPr>
          <w:rFonts w:ascii="Times New Roman" w:hAnsi="Times New Roman" w:cs="Times New Roman"/>
          <w:sz w:val="24"/>
          <w:szCs w:val="24"/>
        </w:rPr>
        <w:t>, doi:10.1093/biosci/biu072</w:t>
      </w:r>
      <w:r w:rsidRPr="004D26D1">
        <w:rPr>
          <w:rFonts w:ascii="Times New Roman" w:hAnsi="Times New Roman" w:cs="Times New Roman"/>
          <w:sz w:val="24"/>
          <w:szCs w:val="24"/>
        </w:rPr>
        <w:t>.</w:t>
      </w:r>
    </w:p>
    <w:p w14:paraId="32E069FE" w14:textId="77777777" w:rsidR="005F5AA0" w:rsidRPr="00113E7D" w:rsidRDefault="005F5AA0" w:rsidP="00675719">
      <w:pPr>
        <w:pStyle w:val="NoSpacing"/>
        <w:spacing w:line="480" w:lineRule="auto"/>
        <w:ind w:left="360" w:hanging="360"/>
        <w:rPr>
          <w:rFonts w:ascii="Times New Roman" w:hAnsi="Times New Roman" w:cs="Times New Roman"/>
          <w:sz w:val="24"/>
          <w:szCs w:val="24"/>
        </w:rPr>
      </w:pPr>
      <w:r w:rsidRPr="006F3A5E">
        <w:rPr>
          <w:rFonts w:ascii="Times New Roman" w:hAnsi="Times New Roman" w:cs="Times New Roman"/>
          <w:sz w:val="24"/>
          <w:szCs w:val="24"/>
        </w:rPr>
        <w:t>Sutula</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M., Howard</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M</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Crowder</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L</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McAfee</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S.</w:t>
      </w:r>
      <w:r w:rsidR="006F3A5E" w:rsidRPr="006F3A5E">
        <w:rPr>
          <w:rFonts w:ascii="Times New Roman" w:hAnsi="Times New Roman" w:cs="Times New Roman"/>
          <w:sz w:val="24"/>
          <w:szCs w:val="24"/>
        </w:rPr>
        <w:t>,</w:t>
      </w:r>
      <w:r w:rsidRPr="006F3A5E">
        <w:rPr>
          <w:rFonts w:ascii="Times New Roman" w:hAnsi="Times New Roman" w:cs="Times New Roman"/>
          <w:sz w:val="24"/>
          <w:szCs w:val="24"/>
        </w:rPr>
        <w:t xml:space="preserve"> 2014. Modeling in support of management of coastal hypoxia and acidification in the California Current Ecosystem. </w:t>
      </w:r>
      <w:r w:rsidR="00DA71C4">
        <w:rPr>
          <w:rFonts w:ascii="Times New Roman" w:hAnsi="Times New Roman" w:cs="Times New Roman"/>
          <w:sz w:val="24"/>
          <w:szCs w:val="24"/>
        </w:rPr>
        <w:t>Center for O</w:t>
      </w:r>
      <w:r w:rsidR="00113E7D">
        <w:rPr>
          <w:rFonts w:ascii="Times New Roman" w:hAnsi="Times New Roman" w:cs="Times New Roman"/>
          <w:sz w:val="24"/>
          <w:szCs w:val="24"/>
        </w:rPr>
        <w:t xml:space="preserve">cean Solutions, </w:t>
      </w:r>
      <w:r w:rsidR="00AB23D6">
        <w:rPr>
          <w:rFonts w:ascii="Times New Roman" w:hAnsi="Times New Roman" w:cs="Times New Roman"/>
          <w:sz w:val="24"/>
          <w:szCs w:val="24"/>
        </w:rPr>
        <w:t>Stanford</w:t>
      </w:r>
      <w:r w:rsidR="00113E7D">
        <w:rPr>
          <w:rFonts w:ascii="Times New Roman" w:hAnsi="Times New Roman" w:cs="Times New Roman"/>
          <w:sz w:val="24"/>
          <w:szCs w:val="24"/>
        </w:rPr>
        <w:t>, CA</w:t>
      </w:r>
      <w:r w:rsidR="00AB23D6">
        <w:rPr>
          <w:rFonts w:ascii="Times New Roman" w:hAnsi="Times New Roman" w:cs="Times New Roman"/>
          <w:sz w:val="24"/>
          <w:szCs w:val="24"/>
        </w:rPr>
        <w:t xml:space="preserve">, </w:t>
      </w:r>
      <w:r w:rsidR="00AB23D6" w:rsidRPr="006F3A5E">
        <w:rPr>
          <w:rFonts w:ascii="Times New Roman" w:hAnsi="Times New Roman" w:cs="Times New Roman"/>
          <w:sz w:val="24"/>
          <w:szCs w:val="24"/>
        </w:rPr>
        <w:t>10–11 December 2013</w:t>
      </w:r>
      <w:r w:rsidR="00113E7D">
        <w:rPr>
          <w:rFonts w:ascii="Times New Roman" w:hAnsi="Times New Roman" w:cs="Times New Roman"/>
          <w:sz w:val="24"/>
          <w:szCs w:val="24"/>
        </w:rPr>
        <w:t>.</w:t>
      </w:r>
    </w:p>
    <w:p w14:paraId="664EF423" w14:textId="77777777" w:rsidR="005F5AA0" w:rsidRPr="002A1B63" w:rsidRDefault="005F5AA0" w:rsidP="00675719">
      <w:pPr>
        <w:pStyle w:val="NoSpacing"/>
        <w:spacing w:line="480" w:lineRule="auto"/>
        <w:ind w:left="360" w:hanging="360"/>
        <w:rPr>
          <w:rFonts w:ascii="Times New Roman" w:hAnsi="Times New Roman" w:cs="Times New Roman"/>
          <w:sz w:val="24"/>
          <w:szCs w:val="24"/>
        </w:rPr>
      </w:pPr>
      <w:r w:rsidRPr="002A1B63">
        <w:rPr>
          <w:rFonts w:ascii="Times New Roman" w:hAnsi="Times New Roman" w:cs="Times New Roman"/>
          <w:sz w:val="24"/>
          <w:szCs w:val="24"/>
        </w:rPr>
        <w:t>USEPA</w:t>
      </w:r>
      <w:r w:rsidR="006A6844">
        <w:rPr>
          <w:rFonts w:ascii="Times New Roman" w:hAnsi="Times New Roman" w:cs="Times New Roman"/>
          <w:sz w:val="24"/>
          <w:szCs w:val="24"/>
        </w:rPr>
        <w:t>,</w:t>
      </w:r>
      <w:r w:rsidRPr="002A1B63">
        <w:rPr>
          <w:rFonts w:ascii="Times New Roman" w:hAnsi="Times New Roman" w:cs="Times New Roman"/>
          <w:sz w:val="24"/>
          <w:szCs w:val="24"/>
        </w:rPr>
        <w:t xml:space="preserve"> 1976. Quality Criteria for Water (Redbook). U.S. Environmental Protection Agency</w:t>
      </w:r>
      <w:r w:rsidR="006A6844">
        <w:rPr>
          <w:rFonts w:ascii="Times New Roman" w:hAnsi="Times New Roman" w:cs="Times New Roman"/>
          <w:sz w:val="24"/>
          <w:szCs w:val="24"/>
        </w:rPr>
        <w:t>,</w:t>
      </w:r>
      <w:r w:rsidRPr="002A1B63">
        <w:rPr>
          <w:rFonts w:ascii="Times New Roman" w:hAnsi="Times New Roman" w:cs="Times New Roman"/>
          <w:sz w:val="24"/>
          <w:szCs w:val="24"/>
        </w:rPr>
        <w:t xml:space="preserve"> Washington</w:t>
      </w:r>
      <w:r w:rsidR="006A6844">
        <w:rPr>
          <w:rFonts w:ascii="Times New Roman" w:hAnsi="Times New Roman" w:cs="Times New Roman"/>
          <w:sz w:val="24"/>
          <w:szCs w:val="24"/>
        </w:rPr>
        <w:t>,</w:t>
      </w:r>
      <w:r w:rsidRPr="002A1B63">
        <w:rPr>
          <w:rFonts w:ascii="Times New Roman" w:hAnsi="Times New Roman" w:cs="Times New Roman"/>
          <w:sz w:val="24"/>
          <w:szCs w:val="24"/>
        </w:rPr>
        <w:t xml:space="preserve"> DC 20460. 26</w:t>
      </w:r>
      <w:r w:rsidR="006A6844">
        <w:rPr>
          <w:rFonts w:ascii="Times New Roman" w:hAnsi="Times New Roman" w:cs="Times New Roman"/>
          <w:sz w:val="24"/>
          <w:szCs w:val="24"/>
        </w:rPr>
        <w:t xml:space="preserve"> July 1976. Online at [</w:t>
      </w:r>
      <w:r w:rsidRPr="002A1B63">
        <w:rPr>
          <w:rFonts w:ascii="Times New Roman" w:hAnsi="Times New Roman" w:cs="Times New Roman"/>
          <w:sz w:val="24"/>
          <w:szCs w:val="24"/>
        </w:rPr>
        <w:t>http://yosemite.epa.gov/water/owrccatalog.nsf/7322259e90d060c885256f0a0055db68/c4bc9f525dcc768785256b0600724b5e!OpenDocument</w:t>
      </w:r>
      <w:r w:rsidR="006A6844">
        <w:rPr>
          <w:rFonts w:ascii="Times New Roman" w:hAnsi="Times New Roman" w:cs="Times New Roman"/>
          <w:sz w:val="24"/>
          <w:szCs w:val="24"/>
        </w:rPr>
        <w:t>].</w:t>
      </w:r>
    </w:p>
    <w:p w14:paraId="7DF8CBC3"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lastRenderedPageBreak/>
        <w:t>Waldbusser, G.G.</w:t>
      </w:r>
      <w:r w:rsidR="00474190">
        <w:rPr>
          <w:rFonts w:ascii="Times New Roman" w:hAnsi="Times New Roman" w:cs="Times New Roman"/>
          <w:sz w:val="24"/>
          <w:szCs w:val="24"/>
        </w:rPr>
        <w:t>,</w:t>
      </w:r>
      <w:r w:rsidRPr="00131466">
        <w:rPr>
          <w:rFonts w:ascii="Times New Roman" w:hAnsi="Times New Roman" w:cs="Times New Roman"/>
          <w:sz w:val="24"/>
          <w:szCs w:val="24"/>
        </w:rPr>
        <w:t xml:space="preserve"> Salisbury</w:t>
      </w:r>
      <w:r w:rsidR="00474190">
        <w:rPr>
          <w:rFonts w:ascii="Times New Roman" w:hAnsi="Times New Roman" w:cs="Times New Roman"/>
          <w:sz w:val="24"/>
          <w:szCs w:val="24"/>
        </w:rPr>
        <w:t>, J.E.,</w:t>
      </w:r>
      <w:r w:rsidRPr="00131466">
        <w:rPr>
          <w:rFonts w:ascii="Times New Roman" w:hAnsi="Times New Roman" w:cs="Times New Roman"/>
          <w:sz w:val="24"/>
          <w:szCs w:val="24"/>
        </w:rPr>
        <w:t xml:space="preserve"> 2014. Ocean acidification in the coastal zone from an organism’s perspective: </w:t>
      </w:r>
      <w:r w:rsidR="004B7D1F">
        <w:rPr>
          <w:rFonts w:ascii="Times New Roman" w:hAnsi="Times New Roman" w:cs="Times New Roman"/>
          <w:sz w:val="24"/>
          <w:szCs w:val="24"/>
        </w:rPr>
        <w:t>M</w:t>
      </w:r>
      <w:r w:rsidRPr="00131466">
        <w:rPr>
          <w:rFonts w:ascii="Times New Roman" w:hAnsi="Times New Roman" w:cs="Times New Roman"/>
          <w:sz w:val="24"/>
          <w:szCs w:val="24"/>
        </w:rPr>
        <w:t>ultiple system parameters, frequency domains, and habitats. Annu</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Rev</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Mar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Sci</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6</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221</w:t>
      </w:r>
      <w:r w:rsidR="004B7D1F">
        <w:rPr>
          <w:rFonts w:ascii="Times New Roman" w:hAnsi="Times New Roman" w:cs="Times New Roman"/>
          <w:sz w:val="24"/>
          <w:szCs w:val="24"/>
        </w:rPr>
        <w:t>–</w:t>
      </w:r>
      <w:r w:rsidRPr="00131466">
        <w:rPr>
          <w:rFonts w:ascii="Times New Roman" w:hAnsi="Times New Roman" w:cs="Times New Roman"/>
          <w:sz w:val="24"/>
          <w:szCs w:val="24"/>
        </w:rPr>
        <w:t>247</w:t>
      </w:r>
      <w:r w:rsidR="004B7D1F">
        <w:rPr>
          <w:rFonts w:ascii="Times New Roman" w:hAnsi="Times New Roman" w:cs="Times New Roman"/>
          <w:sz w:val="24"/>
          <w:szCs w:val="24"/>
        </w:rPr>
        <w:t>, doi:</w:t>
      </w:r>
      <w:r w:rsidR="004B7D1F" w:rsidRPr="004B7D1F">
        <w:rPr>
          <w:rFonts w:ascii="Times New Roman" w:hAnsi="Times New Roman" w:cs="Times New Roman"/>
          <w:sz w:val="24"/>
          <w:szCs w:val="24"/>
        </w:rPr>
        <w:t>10.1146/annurev-marine-121211-172238</w:t>
      </w:r>
      <w:r w:rsidRPr="00131466">
        <w:rPr>
          <w:rFonts w:ascii="Times New Roman" w:hAnsi="Times New Roman" w:cs="Times New Roman"/>
          <w:sz w:val="24"/>
          <w:szCs w:val="24"/>
        </w:rPr>
        <w:t>.</w:t>
      </w:r>
    </w:p>
    <w:p w14:paraId="4CADEB01"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Waldbusser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G</w:t>
      </w:r>
      <w:r w:rsidR="004B7D1F">
        <w:rPr>
          <w:rFonts w:ascii="Times New Roman" w:hAnsi="Times New Roman" w:cs="Times New Roman"/>
          <w:sz w:val="24"/>
          <w:szCs w:val="24"/>
        </w:rPr>
        <w:t>.</w:t>
      </w:r>
      <w:r w:rsidRPr="00131466">
        <w:rPr>
          <w:rFonts w:ascii="Times New Roman" w:hAnsi="Times New Roman" w:cs="Times New Roman"/>
          <w:sz w:val="24"/>
          <w:szCs w:val="24"/>
        </w:rPr>
        <w:t>G</w:t>
      </w:r>
      <w:r w:rsidR="004B7D1F">
        <w:rPr>
          <w:rFonts w:ascii="Times New Roman" w:hAnsi="Times New Roman" w:cs="Times New Roman"/>
          <w:sz w:val="24"/>
          <w:szCs w:val="24"/>
        </w:rPr>
        <w:t>.</w:t>
      </w:r>
      <w:r w:rsidRPr="00131466">
        <w:rPr>
          <w:rFonts w:ascii="Times New Roman" w:hAnsi="Times New Roman" w:cs="Times New Roman"/>
          <w:sz w:val="24"/>
          <w:szCs w:val="24"/>
        </w:rPr>
        <w:t>, Hales</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B</w:t>
      </w:r>
      <w:r w:rsidR="004B7D1F">
        <w:rPr>
          <w:rFonts w:ascii="Times New Roman" w:hAnsi="Times New Roman" w:cs="Times New Roman"/>
          <w:sz w:val="24"/>
          <w:szCs w:val="24"/>
        </w:rPr>
        <w:t>.</w:t>
      </w:r>
      <w:r w:rsidRPr="00131466">
        <w:rPr>
          <w:rFonts w:ascii="Times New Roman" w:hAnsi="Times New Roman" w:cs="Times New Roman"/>
          <w:sz w:val="24"/>
          <w:szCs w:val="24"/>
        </w:rPr>
        <w:t>, Langdon</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C</w:t>
      </w:r>
      <w:r w:rsidR="004B7D1F">
        <w:rPr>
          <w:rFonts w:ascii="Times New Roman" w:hAnsi="Times New Roman" w:cs="Times New Roman"/>
          <w:sz w:val="24"/>
          <w:szCs w:val="24"/>
        </w:rPr>
        <w:t>.</w:t>
      </w:r>
      <w:r w:rsidRPr="00131466">
        <w:rPr>
          <w:rFonts w:ascii="Times New Roman" w:hAnsi="Times New Roman" w:cs="Times New Roman"/>
          <w:sz w:val="24"/>
          <w:szCs w:val="24"/>
        </w:rPr>
        <w:t>J</w:t>
      </w:r>
      <w:r w:rsidR="004B7D1F">
        <w:rPr>
          <w:rFonts w:ascii="Times New Roman" w:hAnsi="Times New Roman" w:cs="Times New Roman"/>
          <w:sz w:val="24"/>
          <w:szCs w:val="24"/>
        </w:rPr>
        <w:t>.</w:t>
      </w:r>
      <w:r w:rsidRPr="00131466">
        <w:rPr>
          <w:rFonts w:ascii="Times New Roman" w:hAnsi="Times New Roman" w:cs="Times New Roman"/>
          <w:sz w:val="24"/>
          <w:szCs w:val="24"/>
        </w:rPr>
        <w:t>, Haley</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B</w:t>
      </w:r>
      <w:r w:rsidR="004B7D1F">
        <w:rPr>
          <w:rFonts w:ascii="Times New Roman" w:hAnsi="Times New Roman" w:cs="Times New Roman"/>
          <w:sz w:val="24"/>
          <w:szCs w:val="24"/>
        </w:rPr>
        <w:t>.</w:t>
      </w:r>
      <w:r w:rsidRPr="00131466">
        <w:rPr>
          <w:rFonts w:ascii="Times New Roman" w:hAnsi="Times New Roman" w:cs="Times New Roman"/>
          <w:sz w:val="24"/>
          <w:szCs w:val="24"/>
        </w:rPr>
        <w:t>A</w:t>
      </w:r>
      <w:r w:rsidR="004B7D1F">
        <w:rPr>
          <w:rFonts w:ascii="Times New Roman" w:hAnsi="Times New Roman" w:cs="Times New Roman"/>
          <w:sz w:val="24"/>
          <w:szCs w:val="24"/>
        </w:rPr>
        <w:t>.</w:t>
      </w:r>
      <w:r w:rsidRPr="00131466">
        <w:rPr>
          <w:rFonts w:ascii="Times New Roman" w:hAnsi="Times New Roman" w:cs="Times New Roman"/>
          <w:sz w:val="24"/>
          <w:szCs w:val="24"/>
        </w:rPr>
        <w:t>, Schrader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P</w:t>
      </w:r>
      <w:r w:rsidR="004B7D1F">
        <w:rPr>
          <w:rFonts w:ascii="Times New Roman" w:hAnsi="Times New Roman" w:cs="Times New Roman"/>
          <w:sz w:val="24"/>
          <w:szCs w:val="24"/>
        </w:rPr>
        <w:t>.</w:t>
      </w:r>
      <w:r w:rsidRPr="00131466">
        <w:rPr>
          <w:rFonts w:ascii="Times New Roman" w:hAnsi="Times New Roman" w:cs="Times New Roman"/>
          <w:sz w:val="24"/>
          <w:szCs w:val="24"/>
        </w:rPr>
        <w:t>, Brunner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E</w:t>
      </w:r>
      <w:r w:rsidR="004B7D1F">
        <w:rPr>
          <w:rFonts w:ascii="Times New Roman" w:hAnsi="Times New Roman" w:cs="Times New Roman"/>
          <w:sz w:val="24"/>
          <w:szCs w:val="24"/>
        </w:rPr>
        <w:t>.</w:t>
      </w:r>
      <w:r w:rsidRPr="00131466">
        <w:rPr>
          <w:rFonts w:ascii="Times New Roman" w:hAnsi="Times New Roman" w:cs="Times New Roman"/>
          <w:sz w:val="24"/>
          <w:szCs w:val="24"/>
        </w:rPr>
        <w:t>L</w:t>
      </w:r>
      <w:r w:rsidR="004B7D1F">
        <w:rPr>
          <w:rFonts w:ascii="Times New Roman" w:hAnsi="Times New Roman" w:cs="Times New Roman"/>
          <w:sz w:val="24"/>
          <w:szCs w:val="24"/>
        </w:rPr>
        <w:t>.</w:t>
      </w:r>
      <w:r w:rsidRPr="00131466">
        <w:rPr>
          <w:rFonts w:ascii="Times New Roman" w:hAnsi="Times New Roman" w:cs="Times New Roman"/>
          <w:sz w:val="24"/>
          <w:szCs w:val="24"/>
        </w:rPr>
        <w:t>, Gray</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M</w:t>
      </w:r>
      <w:r w:rsidR="004B7D1F">
        <w:rPr>
          <w:rFonts w:ascii="Times New Roman" w:hAnsi="Times New Roman" w:cs="Times New Roman"/>
          <w:sz w:val="24"/>
          <w:szCs w:val="24"/>
        </w:rPr>
        <w:t>.</w:t>
      </w:r>
      <w:r w:rsidRPr="00131466">
        <w:rPr>
          <w:rFonts w:ascii="Times New Roman" w:hAnsi="Times New Roman" w:cs="Times New Roman"/>
          <w:sz w:val="24"/>
          <w:szCs w:val="24"/>
        </w:rPr>
        <w:t>W</w:t>
      </w:r>
      <w:r w:rsidR="004B7D1F">
        <w:rPr>
          <w:rFonts w:ascii="Times New Roman" w:hAnsi="Times New Roman" w:cs="Times New Roman"/>
          <w:sz w:val="24"/>
          <w:szCs w:val="24"/>
        </w:rPr>
        <w:t>.</w:t>
      </w:r>
      <w:r w:rsidRPr="00131466">
        <w:rPr>
          <w:rFonts w:ascii="Times New Roman" w:hAnsi="Times New Roman" w:cs="Times New Roman"/>
          <w:sz w:val="24"/>
          <w:szCs w:val="24"/>
        </w:rPr>
        <w:t>, Miller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C</w:t>
      </w:r>
      <w:r w:rsidR="004B7D1F">
        <w:rPr>
          <w:rFonts w:ascii="Times New Roman" w:hAnsi="Times New Roman" w:cs="Times New Roman"/>
          <w:sz w:val="24"/>
          <w:szCs w:val="24"/>
        </w:rPr>
        <w:t>.</w:t>
      </w:r>
      <w:r w:rsidRPr="00131466">
        <w:rPr>
          <w:rFonts w:ascii="Times New Roman" w:hAnsi="Times New Roman" w:cs="Times New Roman"/>
          <w:sz w:val="24"/>
          <w:szCs w:val="24"/>
        </w:rPr>
        <w:t>A</w:t>
      </w:r>
      <w:r w:rsidR="004B7D1F">
        <w:rPr>
          <w:rFonts w:ascii="Times New Roman" w:hAnsi="Times New Roman" w:cs="Times New Roman"/>
          <w:sz w:val="24"/>
          <w:szCs w:val="24"/>
        </w:rPr>
        <w:t>.</w:t>
      </w:r>
      <w:r w:rsidRPr="00131466">
        <w:rPr>
          <w:rFonts w:ascii="Times New Roman" w:hAnsi="Times New Roman" w:cs="Times New Roman"/>
          <w:sz w:val="24"/>
          <w:szCs w:val="24"/>
        </w:rPr>
        <w:t>, Gimenez</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I</w:t>
      </w:r>
      <w:r w:rsidR="004B7D1F">
        <w:rPr>
          <w:rFonts w:ascii="Times New Roman" w:hAnsi="Times New Roman" w:cs="Times New Roman"/>
          <w:sz w:val="24"/>
          <w:szCs w:val="24"/>
        </w:rPr>
        <w:t>.,2015a</w:t>
      </w:r>
      <w:r w:rsidRPr="00131466">
        <w:rPr>
          <w:rFonts w:ascii="Times New Roman" w:hAnsi="Times New Roman" w:cs="Times New Roman"/>
          <w:sz w:val="24"/>
          <w:szCs w:val="24"/>
        </w:rPr>
        <w:t>. Saturation-state sensitivity of marine bivalve larvae to ocean acidification. Nature Clim</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Change 5</w:t>
      </w:r>
      <w:r w:rsidR="004B7D1F">
        <w:rPr>
          <w:rFonts w:ascii="Times New Roman" w:hAnsi="Times New Roman" w:cs="Times New Roman"/>
          <w:sz w:val="24"/>
          <w:szCs w:val="24"/>
        </w:rPr>
        <w:t xml:space="preserve">, </w:t>
      </w:r>
      <w:r w:rsidRPr="00131466">
        <w:rPr>
          <w:rFonts w:ascii="Times New Roman" w:hAnsi="Times New Roman" w:cs="Times New Roman"/>
          <w:sz w:val="24"/>
          <w:szCs w:val="24"/>
        </w:rPr>
        <w:t>273</w:t>
      </w:r>
      <w:r w:rsidR="004B7D1F">
        <w:rPr>
          <w:rFonts w:ascii="Times New Roman" w:hAnsi="Times New Roman" w:cs="Times New Roman"/>
          <w:sz w:val="24"/>
          <w:szCs w:val="24"/>
        </w:rPr>
        <w:t>–</w:t>
      </w:r>
      <w:r w:rsidRPr="00131466">
        <w:rPr>
          <w:rFonts w:ascii="Times New Roman" w:hAnsi="Times New Roman" w:cs="Times New Roman"/>
          <w:sz w:val="24"/>
          <w:szCs w:val="24"/>
        </w:rPr>
        <w:t>280</w:t>
      </w:r>
      <w:r w:rsidR="004B7D1F">
        <w:rPr>
          <w:rFonts w:ascii="Times New Roman" w:hAnsi="Times New Roman" w:cs="Times New Roman"/>
          <w:sz w:val="24"/>
          <w:szCs w:val="24"/>
        </w:rPr>
        <w:t xml:space="preserve">, </w:t>
      </w:r>
      <w:r w:rsidR="004B7D1F" w:rsidRPr="004B7D1F">
        <w:rPr>
          <w:rFonts w:ascii="Times New Roman" w:hAnsi="Times New Roman" w:cs="Times New Roman"/>
          <w:sz w:val="24"/>
          <w:szCs w:val="24"/>
        </w:rPr>
        <w:t>doi:10.1038/nclimate2479</w:t>
      </w:r>
      <w:r w:rsidR="004B7D1F">
        <w:rPr>
          <w:rFonts w:ascii="Times New Roman" w:hAnsi="Times New Roman" w:cs="Times New Roman"/>
          <w:sz w:val="24"/>
          <w:szCs w:val="24"/>
        </w:rPr>
        <w:t>.</w:t>
      </w:r>
    </w:p>
    <w:p w14:paraId="471D663F" w14:textId="77777777"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Waldbusser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G</w:t>
      </w:r>
      <w:r w:rsidR="004B7D1F">
        <w:rPr>
          <w:rFonts w:ascii="Times New Roman" w:hAnsi="Times New Roman" w:cs="Times New Roman"/>
          <w:sz w:val="24"/>
          <w:szCs w:val="24"/>
        </w:rPr>
        <w:t>.</w:t>
      </w:r>
      <w:r w:rsidRPr="00131466">
        <w:rPr>
          <w:rFonts w:ascii="Times New Roman" w:hAnsi="Times New Roman" w:cs="Times New Roman"/>
          <w:sz w:val="24"/>
          <w:szCs w:val="24"/>
        </w:rPr>
        <w:t>G</w:t>
      </w:r>
      <w:r w:rsidR="004B7D1F">
        <w:rPr>
          <w:rFonts w:ascii="Times New Roman" w:hAnsi="Times New Roman" w:cs="Times New Roman"/>
          <w:sz w:val="24"/>
          <w:szCs w:val="24"/>
        </w:rPr>
        <w:t>.</w:t>
      </w:r>
      <w:r w:rsidRPr="00131466">
        <w:rPr>
          <w:rFonts w:ascii="Times New Roman" w:hAnsi="Times New Roman" w:cs="Times New Roman"/>
          <w:sz w:val="24"/>
          <w:szCs w:val="24"/>
        </w:rPr>
        <w:t>, Hales</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B</w:t>
      </w:r>
      <w:r w:rsidR="004B7D1F">
        <w:rPr>
          <w:rFonts w:ascii="Times New Roman" w:hAnsi="Times New Roman" w:cs="Times New Roman"/>
          <w:sz w:val="24"/>
          <w:szCs w:val="24"/>
        </w:rPr>
        <w:t>.</w:t>
      </w:r>
      <w:r w:rsidRPr="00131466">
        <w:rPr>
          <w:rFonts w:ascii="Times New Roman" w:hAnsi="Times New Roman" w:cs="Times New Roman"/>
          <w:sz w:val="24"/>
          <w:szCs w:val="24"/>
        </w:rPr>
        <w:t>, Langdon</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C</w:t>
      </w:r>
      <w:r w:rsidR="004B7D1F">
        <w:rPr>
          <w:rFonts w:ascii="Times New Roman" w:hAnsi="Times New Roman" w:cs="Times New Roman"/>
          <w:sz w:val="24"/>
          <w:szCs w:val="24"/>
        </w:rPr>
        <w:t>.</w:t>
      </w:r>
      <w:r w:rsidRPr="00131466">
        <w:rPr>
          <w:rFonts w:ascii="Times New Roman" w:hAnsi="Times New Roman" w:cs="Times New Roman"/>
          <w:sz w:val="24"/>
          <w:szCs w:val="24"/>
        </w:rPr>
        <w:t>J</w:t>
      </w:r>
      <w:r w:rsidR="004B7D1F">
        <w:rPr>
          <w:rFonts w:ascii="Times New Roman" w:hAnsi="Times New Roman" w:cs="Times New Roman"/>
          <w:sz w:val="24"/>
          <w:szCs w:val="24"/>
        </w:rPr>
        <w:t>.</w:t>
      </w:r>
      <w:r w:rsidRPr="00131466">
        <w:rPr>
          <w:rFonts w:ascii="Times New Roman" w:hAnsi="Times New Roman" w:cs="Times New Roman"/>
          <w:sz w:val="24"/>
          <w:szCs w:val="24"/>
        </w:rPr>
        <w:t>, Haley</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B</w:t>
      </w:r>
      <w:r w:rsidR="004B7D1F">
        <w:rPr>
          <w:rFonts w:ascii="Times New Roman" w:hAnsi="Times New Roman" w:cs="Times New Roman"/>
          <w:sz w:val="24"/>
          <w:szCs w:val="24"/>
        </w:rPr>
        <w:t>.</w:t>
      </w:r>
      <w:r w:rsidRPr="00131466">
        <w:rPr>
          <w:rFonts w:ascii="Times New Roman" w:hAnsi="Times New Roman" w:cs="Times New Roman"/>
          <w:sz w:val="24"/>
          <w:szCs w:val="24"/>
        </w:rPr>
        <w:t>A</w:t>
      </w:r>
      <w:r w:rsidR="004B7D1F">
        <w:rPr>
          <w:rFonts w:ascii="Times New Roman" w:hAnsi="Times New Roman" w:cs="Times New Roman"/>
          <w:sz w:val="24"/>
          <w:szCs w:val="24"/>
        </w:rPr>
        <w:t>.</w:t>
      </w:r>
      <w:r w:rsidRPr="00131466">
        <w:rPr>
          <w:rFonts w:ascii="Times New Roman" w:hAnsi="Times New Roman" w:cs="Times New Roman"/>
          <w:sz w:val="24"/>
          <w:szCs w:val="24"/>
        </w:rPr>
        <w:t>, Schrader</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P</w:t>
      </w:r>
      <w:r w:rsidR="004B7D1F">
        <w:rPr>
          <w:rFonts w:ascii="Times New Roman" w:hAnsi="Times New Roman" w:cs="Times New Roman"/>
          <w:sz w:val="24"/>
          <w:szCs w:val="24"/>
        </w:rPr>
        <w:t>.</w:t>
      </w:r>
      <w:r w:rsidRPr="00131466">
        <w:rPr>
          <w:rFonts w:ascii="Times New Roman" w:hAnsi="Times New Roman" w:cs="Times New Roman"/>
          <w:sz w:val="24"/>
          <w:szCs w:val="24"/>
        </w:rPr>
        <w:t>, Brunner E</w:t>
      </w:r>
      <w:r w:rsidR="004B7D1F">
        <w:rPr>
          <w:rFonts w:ascii="Times New Roman" w:hAnsi="Times New Roman" w:cs="Times New Roman"/>
          <w:sz w:val="24"/>
          <w:szCs w:val="24"/>
        </w:rPr>
        <w:t>.</w:t>
      </w:r>
      <w:r w:rsidRPr="00131466">
        <w:rPr>
          <w:rFonts w:ascii="Times New Roman" w:hAnsi="Times New Roman" w:cs="Times New Roman"/>
          <w:sz w:val="24"/>
          <w:szCs w:val="24"/>
        </w:rPr>
        <w:t>L</w:t>
      </w:r>
      <w:r w:rsidR="004B7D1F">
        <w:rPr>
          <w:rFonts w:ascii="Times New Roman" w:hAnsi="Times New Roman" w:cs="Times New Roman"/>
          <w:sz w:val="24"/>
          <w:szCs w:val="24"/>
        </w:rPr>
        <w:t>.</w:t>
      </w:r>
      <w:r w:rsidRPr="00131466">
        <w:rPr>
          <w:rFonts w:ascii="Times New Roman" w:hAnsi="Times New Roman" w:cs="Times New Roman"/>
          <w:sz w:val="24"/>
          <w:szCs w:val="24"/>
        </w:rPr>
        <w:t xml:space="preserve">, </w:t>
      </w:r>
      <w:r w:rsidR="004B7D1F" w:rsidRPr="00131466">
        <w:rPr>
          <w:rFonts w:ascii="Times New Roman" w:hAnsi="Times New Roman" w:cs="Times New Roman"/>
          <w:sz w:val="24"/>
          <w:szCs w:val="24"/>
        </w:rPr>
        <w:t>Gray</w:t>
      </w:r>
      <w:r w:rsidR="004B7D1F">
        <w:rPr>
          <w:rFonts w:ascii="Times New Roman" w:hAnsi="Times New Roman" w:cs="Times New Roman"/>
          <w:sz w:val="24"/>
          <w:szCs w:val="24"/>
        </w:rPr>
        <w:t>,</w:t>
      </w:r>
      <w:r w:rsidR="004B7D1F" w:rsidRPr="00131466">
        <w:rPr>
          <w:rFonts w:ascii="Times New Roman" w:hAnsi="Times New Roman" w:cs="Times New Roman"/>
          <w:sz w:val="24"/>
          <w:szCs w:val="24"/>
        </w:rPr>
        <w:t xml:space="preserve"> M</w:t>
      </w:r>
      <w:r w:rsidR="004B7D1F">
        <w:rPr>
          <w:rFonts w:ascii="Times New Roman" w:hAnsi="Times New Roman" w:cs="Times New Roman"/>
          <w:sz w:val="24"/>
          <w:szCs w:val="24"/>
        </w:rPr>
        <w:t>.</w:t>
      </w:r>
      <w:r w:rsidR="004B7D1F" w:rsidRPr="00131466">
        <w:rPr>
          <w:rFonts w:ascii="Times New Roman" w:hAnsi="Times New Roman" w:cs="Times New Roman"/>
          <w:sz w:val="24"/>
          <w:szCs w:val="24"/>
        </w:rPr>
        <w:t>W</w:t>
      </w:r>
      <w:r w:rsidR="004B7D1F">
        <w:rPr>
          <w:rFonts w:ascii="Times New Roman" w:hAnsi="Times New Roman" w:cs="Times New Roman"/>
          <w:sz w:val="24"/>
          <w:szCs w:val="24"/>
        </w:rPr>
        <w:t>.</w:t>
      </w:r>
      <w:r w:rsidR="004B7D1F" w:rsidRPr="00131466">
        <w:rPr>
          <w:rFonts w:ascii="Times New Roman" w:hAnsi="Times New Roman" w:cs="Times New Roman"/>
          <w:sz w:val="24"/>
          <w:szCs w:val="24"/>
        </w:rPr>
        <w:t>, Miller</w:t>
      </w:r>
      <w:r w:rsidR="004B7D1F">
        <w:rPr>
          <w:rFonts w:ascii="Times New Roman" w:hAnsi="Times New Roman" w:cs="Times New Roman"/>
          <w:sz w:val="24"/>
          <w:szCs w:val="24"/>
        </w:rPr>
        <w:t>,</w:t>
      </w:r>
      <w:r w:rsidR="004B7D1F" w:rsidRPr="00131466">
        <w:rPr>
          <w:rFonts w:ascii="Times New Roman" w:hAnsi="Times New Roman" w:cs="Times New Roman"/>
          <w:sz w:val="24"/>
          <w:szCs w:val="24"/>
        </w:rPr>
        <w:t xml:space="preserve"> C</w:t>
      </w:r>
      <w:r w:rsidR="004B7D1F">
        <w:rPr>
          <w:rFonts w:ascii="Times New Roman" w:hAnsi="Times New Roman" w:cs="Times New Roman"/>
          <w:sz w:val="24"/>
          <w:szCs w:val="24"/>
        </w:rPr>
        <w:t>.</w:t>
      </w:r>
      <w:r w:rsidR="004B7D1F" w:rsidRPr="00131466">
        <w:rPr>
          <w:rFonts w:ascii="Times New Roman" w:hAnsi="Times New Roman" w:cs="Times New Roman"/>
          <w:sz w:val="24"/>
          <w:szCs w:val="24"/>
        </w:rPr>
        <w:t>A</w:t>
      </w:r>
      <w:r w:rsidR="004B7D1F">
        <w:rPr>
          <w:rFonts w:ascii="Times New Roman" w:hAnsi="Times New Roman" w:cs="Times New Roman"/>
          <w:sz w:val="24"/>
          <w:szCs w:val="24"/>
        </w:rPr>
        <w:t>.</w:t>
      </w:r>
      <w:r w:rsidR="004B7D1F" w:rsidRPr="00131466">
        <w:rPr>
          <w:rFonts w:ascii="Times New Roman" w:hAnsi="Times New Roman" w:cs="Times New Roman"/>
          <w:sz w:val="24"/>
          <w:szCs w:val="24"/>
        </w:rPr>
        <w:t>, Gimenez</w:t>
      </w:r>
      <w:r w:rsidR="004B7D1F">
        <w:rPr>
          <w:rFonts w:ascii="Times New Roman" w:hAnsi="Times New Roman" w:cs="Times New Roman"/>
          <w:sz w:val="24"/>
          <w:szCs w:val="24"/>
        </w:rPr>
        <w:t>,</w:t>
      </w:r>
      <w:r w:rsidR="004B7D1F" w:rsidRPr="00131466">
        <w:rPr>
          <w:rFonts w:ascii="Times New Roman" w:hAnsi="Times New Roman" w:cs="Times New Roman"/>
          <w:sz w:val="24"/>
          <w:szCs w:val="24"/>
        </w:rPr>
        <w:t xml:space="preserve"> I</w:t>
      </w:r>
      <w:r w:rsidR="004B7D1F">
        <w:rPr>
          <w:rFonts w:ascii="Times New Roman" w:hAnsi="Times New Roman" w:cs="Times New Roman"/>
          <w:sz w:val="24"/>
          <w:szCs w:val="24"/>
        </w:rPr>
        <w:t>., Hutchinson, G.,</w:t>
      </w:r>
      <w:r w:rsidRPr="00131466">
        <w:rPr>
          <w:rFonts w:ascii="Times New Roman" w:hAnsi="Times New Roman" w:cs="Times New Roman"/>
          <w:sz w:val="24"/>
          <w:szCs w:val="24"/>
        </w:rPr>
        <w:t xml:space="preserve"> 2015</w:t>
      </w:r>
      <w:r w:rsidR="004B7D1F">
        <w:rPr>
          <w:rFonts w:ascii="Times New Roman" w:hAnsi="Times New Roman" w:cs="Times New Roman"/>
          <w:sz w:val="24"/>
          <w:szCs w:val="24"/>
        </w:rPr>
        <w:t>b.</w:t>
      </w:r>
      <w:r w:rsidRPr="00131466">
        <w:rPr>
          <w:rFonts w:ascii="Times New Roman" w:hAnsi="Times New Roman" w:cs="Times New Roman"/>
          <w:sz w:val="24"/>
          <w:szCs w:val="24"/>
        </w:rPr>
        <w:t xml:space="preserve"> Ocean acidification has multiple modes of action on bivalve larvae. PLoS ONE 10</w:t>
      </w:r>
      <w:r w:rsidR="004B7D1F">
        <w:rPr>
          <w:rFonts w:ascii="Times New Roman" w:hAnsi="Times New Roman" w:cs="Times New Roman"/>
          <w:sz w:val="24"/>
          <w:szCs w:val="24"/>
        </w:rPr>
        <w:t xml:space="preserve">, </w:t>
      </w:r>
      <w:r w:rsidRPr="00131466">
        <w:rPr>
          <w:rFonts w:ascii="Times New Roman" w:hAnsi="Times New Roman" w:cs="Times New Roman"/>
          <w:sz w:val="24"/>
          <w:szCs w:val="24"/>
        </w:rPr>
        <w:t>e0128376</w:t>
      </w:r>
      <w:r w:rsidR="004B7D1F">
        <w:rPr>
          <w:rFonts w:ascii="Times New Roman" w:hAnsi="Times New Roman" w:cs="Times New Roman"/>
          <w:sz w:val="24"/>
          <w:szCs w:val="24"/>
        </w:rPr>
        <w:t>, doi:</w:t>
      </w:r>
      <w:r w:rsidR="004B7D1F" w:rsidRPr="004B7D1F">
        <w:rPr>
          <w:rFonts w:ascii="Times New Roman" w:hAnsi="Times New Roman" w:cs="Times New Roman"/>
          <w:sz w:val="24"/>
          <w:szCs w:val="24"/>
        </w:rPr>
        <w:t>10.1371/journal.pone.0128376</w:t>
      </w:r>
      <w:r w:rsidRPr="00131466">
        <w:rPr>
          <w:rFonts w:ascii="Times New Roman" w:hAnsi="Times New Roman" w:cs="Times New Roman"/>
          <w:sz w:val="24"/>
          <w:szCs w:val="24"/>
        </w:rPr>
        <w:t>.</w:t>
      </w:r>
    </w:p>
    <w:p w14:paraId="4DE85368" w14:textId="6212817D" w:rsidR="005F5AA0" w:rsidRPr="00131466" w:rsidRDefault="005F5AA0" w:rsidP="00675719">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Yu, P.C., Matson, </w:t>
      </w:r>
      <w:r w:rsidR="004D26D1" w:rsidRPr="00131466">
        <w:rPr>
          <w:rFonts w:ascii="Times New Roman" w:hAnsi="Times New Roman" w:cs="Times New Roman"/>
          <w:sz w:val="24"/>
          <w:szCs w:val="24"/>
        </w:rPr>
        <w:t>P.G.</w:t>
      </w:r>
      <w:r w:rsidR="004D26D1">
        <w:rPr>
          <w:rFonts w:ascii="Times New Roman" w:hAnsi="Times New Roman" w:cs="Times New Roman"/>
          <w:sz w:val="24"/>
          <w:szCs w:val="24"/>
        </w:rPr>
        <w:t>,</w:t>
      </w:r>
      <w:r w:rsidR="004D26D1" w:rsidRPr="00131466">
        <w:rPr>
          <w:rFonts w:ascii="Times New Roman" w:hAnsi="Times New Roman" w:cs="Times New Roman"/>
          <w:sz w:val="24"/>
          <w:szCs w:val="24"/>
        </w:rPr>
        <w:t xml:space="preserve"> </w:t>
      </w:r>
      <w:r w:rsidRPr="00131466">
        <w:rPr>
          <w:rFonts w:ascii="Times New Roman" w:hAnsi="Times New Roman" w:cs="Times New Roman"/>
          <w:sz w:val="24"/>
          <w:szCs w:val="24"/>
        </w:rPr>
        <w:t xml:space="preserve">Martz, </w:t>
      </w:r>
      <w:r w:rsidR="004D26D1" w:rsidRPr="00131466">
        <w:rPr>
          <w:rFonts w:ascii="Times New Roman" w:hAnsi="Times New Roman" w:cs="Times New Roman"/>
          <w:sz w:val="24"/>
          <w:szCs w:val="24"/>
        </w:rPr>
        <w:t>T.R.</w:t>
      </w:r>
      <w:r w:rsidR="004D26D1">
        <w:rPr>
          <w:rFonts w:ascii="Times New Roman" w:hAnsi="Times New Roman" w:cs="Times New Roman"/>
          <w:sz w:val="24"/>
          <w:szCs w:val="24"/>
        </w:rPr>
        <w:t>,</w:t>
      </w:r>
      <w:r w:rsidR="004D26D1" w:rsidRPr="00131466">
        <w:rPr>
          <w:rFonts w:ascii="Times New Roman" w:hAnsi="Times New Roman" w:cs="Times New Roman"/>
          <w:sz w:val="24"/>
          <w:szCs w:val="24"/>
        </w:rPr>
        <w:t xml:space="preserve"> </w:t>
      </w:r>
      <w:r w:rsidRPr="00131466">
        <w:rPr>
          <w:rFonts w:ascii="Times New Roman" w:hAnsi="Times New Roman" w:cs="Times New Roman"/>
          <w:sz w:val="24"/>
          <w:szCs w:val="24"/>
        </w:rPr>
        <w:t>Hofmann</w:t>
      </w:r>
      <w:r w:rsidR="004D26D1">
        <w:rPr>
          <w:rFonts w:ascii="Times New Roman" w:hAnsi="Times New Roman" w:cs="Times New Roman"/>
          <w:sz w:val="24"/>
          <w:szCs w:val="24"/>
        </w:rPr>
        <w:t xml:space="preserve">, </w:t>
      </w:r>
      <w:r w:rsidR="004D26D1" w:rsidRPr="00131466">
        <w:rPr>
          <w:rFonts w:ascii="Times New Roman" w:hAnsi="Times New Roman" w:cs="Times New Roman"/>
          <w:sz w:val="24"/>
          <w:szCs w:val="24"/>
        </w:rPr>
        <w:t>G.E.</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2011. The ocean acidification seascape and its relationship to the performance of calcifying marine invertebrates: Laboratory experiments on the development of urchin larvae framed by environmentally-relevant pCO</w:t>
      </w:r>
      <w:r w:rsidRPr="004D26D1">
        <w:rPr>
          <w:rFonts w:ascii="Times New Roman" w:hAnsi="Times New Roman" w:cs="Times New Roman"/>
          <w:sz w:val="24"/>
          <w:szCs w:val="24"/>
          <w:vertAlign w:val="subscript"/>
        </w:rPr>
        <w:t>2</w:t>
      </w:r>
      <w:r w:rsidRPr="00131466">
        <w:rPr>
          <w:rFonts w:ascii="Times New Roman" w:hAnsi="Times New Roman" w:cs="Times New Roman"/>
          <w:sz w:val="24"/>
          <w:szCs w:val="24"/>
        </w:rPr>
        <w:t>/pH. J</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Exper</w:t>
      </w:r>
      <w:r w:rsidR="004D26D1">
        <w:rPr>
          <w:rFonts w:ascii="Times New Roman" w:hAnsi="Times New Roman" w:cs="Times New Roman"/>
          <w:sz w:val="24"/>
          <w:szCs w:val="24"/>
        </w:rPr>
        <w:t>.</w:t>
      </w:r>
      <w:r w:rsidR="00C2230A">
        <w:rPr>
          <w:rFonts w:ascii="Times New Roman" w:hAnsi="Times New Roman" w:cs="Times New Roman"/>
          <w:sz w:val="24"/>
          <w:szCs w:val="24"/>
        </w:rPr>
        <w:t xml:space="preserve"> </w:t>
      </w:r>
      <w:r w:rsidRPr="00131466">
        <w:rPr>
          <w:rFonts w:ascii="Times New Roman" w:hAnsi="Times New Roman" w:cs="Times New Roman"/>
          <w:sz w:val="24"/>
          <w:szCs w:val="24"/>
        </w:rPr>
        <w:t>Mar</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Biol</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Ecol</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400</w:t>
      </w:r>
      <w:r w:rsidR="004D26D1">
        <w:rPr>
          <w:rFonts w:ascii="Times New Roman" w:hAnsi="Times New Roman" w:cs="Times New Roman"/>
          <w:sz w:val="24"/>
          <w:szCs w:val="24"/>
        </w:rPr>
        <w:t xml:space="preserve">, </w:t>
      </w:r>
      <w:r w:rsidRPr="00131466">
        <w:rPr>
          <w:rFonts w:ascii="Times New Roman" w:hAnsi="Times New Roman" w:cs="Times New Roman"/>
          <w:sz w:val="24"/>
          <w:szCs w:val="24"/>
        </w:rPr>
        <w:t>288–295</w:t>
      </w:r>
      <w:r w:rsidR="004D26D1">
        <w:rPr>
          <w:rFonts w:ascii="Times New Roman" w:hAnsi="Times New Roman" w:cs="Times New Roman"/>
          <w:sz w:val="24"/>
          <w:szCs w:val="24"/>
        </w:rPr>
        <w:t xml:space="preserve">, </w:t>
      </w:r>
      <w:r w:rsidR="004D26D1" w:rsidRPr="004D26D1">
        <w:rPr>
          <w:rFonts w:ascii="Times New Roman" w:hAnsi="Times New Roman" w:cs="Times New Roman"/>
          <w:sz w:val="24"/>
          <w:szCs w:val="24"/>
        </w:rPr>
        <w:t>doi:10.1016/j.jembe.2011.02.016</w:t>
      </w:r>
      <w:r w:rsidRPr="00131466">
        <w:rPr>
          <w:rFonts w:ascii="Times New Roman" w:hAnsi="Times New Roman" w:cs="Times New Roman"/>
          <w:sz w:val="24"/>
          <w:szCs w:val="24"/>
        </w:rPr>
        <w:t>.</w:t>
      </w:r>
    </w:p>
    <w:p w14:paraId="64D4926C" w14:textId="77777777" w:rsidR="009E57F7" w:rsidRPr="00D33826" w:rsidRDefault="005F5AA0" w:rsidP="00113E7D">
      <w:pPr>
        <w:pStyle w:val="NoSpacing"/>
        <w:spacing w:line="480" w:lineRule="auto"/>
        <w:ind w:left="360" w:hanging="360"/>
        <w:rPr>
          <w:rFonts w:ascii="Times New Roman" w:hAnsi="Times New Roman" w:cs="Times New Roman"/>
          <w:sz w:val="24"/>
          <w:szCs w:val="24"/>
        </w:rPr>
      </w:pPr>
      <w:r w:rsidRPr="00131466">
        <w:rPr>
          <w:rFonts w:ascii="Times New Roman" w:hAnsi="Times New Roman" w:cs="Times New Roman"/>
          <w:sz w:val="24"/>
          <w:szCs w:val="24"/>
        </w:rPr>
        <w:t xml:space="preserve">Zaldívar, J.M., Viaroli, P., Newton, A., De Wit, R., Ibañez, C., Reizopoulou, S., </w:t>
      </w:r>
      <w:r w:rsidR="004D26D1" w:rsidRPr="004D26D1">
        <w:rPr>
          <w:rFonts w:ascii="Times New Roman" w:hAnsi="Times New Roman" w:cs="Times New Roman"/>
          <w:sz w:val="24"/>
          <w:szCs w:val="24"/>
        </w:rPr>
        <w:t>Somma,</w:t>
      </w:r>
      <w:r w:rsidR="004D26D1">
        <w:rPr>
          <w:rFonts w:ascii="Times New Roman" w:hAnsi="Times New Roman" w:cs="Times New Roman"/>
          <w:sz w:val="24"/>
          <w:szCs w:val="24"/>
        </w:rPr>
        <w:t xml:space="preserve"> F., </w:t>
      </w:r>
      <w:r w:rsidR="004D26D1" w:rsidRPr="004D26D1">
        <w:rPr>
          <w:rFonts w:ascii="Times New Roman" w:hAnsi="Times New Roman" w:cs="Times New Roman"/>
          <w:sz w:val="24"/>
          <w:szCs w:val="24"/>
        </w:rPr>
        <w:t>Razinkovas,</w:t>
      </w:r>
      <w:r w:rsidR="004D26D1">
        <w:rPr>
          <w:rFonts w:ascii="Times New Roman" w:hAnsi="Times New Roman" w:cs="Times New Roman"/>
          <w:sz w:val="24"/>
          <w:szCs w:val="24"/>
        </w:rPr>
        <w:t xml:space="preserve"> A., </w:t>
      </w:r>
      <w:r w:rsidR="004D26D1" w:rsidRPr="004D26D1">
        <w:rPr>
          <w:rFonts w:ascii="Times New Roman" w:hAnsi="Times New Roman" w:cs="Times New Roman"/>
          <w:sz w:val="24"/>
          <w:szCs w:val="24"/>
        </w:rPr>
        <w:t>Basset,</w:t>
      </w:r>
      <w:r w:rsidR="004D26D1">
        <w:rPr>
          <w:rFonts w:ascii="Times New Roman" w:hAnsi="Times New Roman" w:cs="Times New Roman"/>
          <w:sz w:val="24"/>
          <w:szCs w:val="24"/>
        </w:rPr>
        <w:t xml:space="preserve"> A., </w:t>
      </w:r>
      <w:r w:rsidR="004D26D1" w:rsidRPr="004D26D1">
        <w:rPr>
          <w:rFonts w:ascii="Times New Roman" w:hAnsi="Times New Roman" w:cs="Times New Roman"/>
          <w:sz w:val="24"/>
          <w:szCs w:val="24"/>
        </w:rPr>
        <w:t>Holmer,</w:t>
      </w:r>
      <w:r w:rsidR="004D26D1">
        <w:rPr>
          <w:rFonts w:ascii="Times New Roman" w:hAnsi="Times New Roman" w:cs="Times New Roman"/>
          <w:sz w:val="24"/>
          <w:szCs w:val="24"/>
        </w:rPr>
        <w:t xml:space="preserve"> M.,</w:t>
      </w:r>
      <w:r w:rsidRPr="00131466">
        <w:rPr>
          <w:rFonts w:ascii="Times New Roman" w:hAnsi="Times New Roman" w:cs="Times New Roman"/>
          <w:sz w:val="24"/>
          <w:szCs w:val="24"/>
        </w:rPr>
        <w:t xml:space="preserve"> Murray, N.</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2008. Eutrophication in transitional waters: </w:t>
      </w:r>
      <w:r w:rsidR="004D26D1">
        <w:rPr>
          <w:rFonts w:ascii="Times New Roman" w:hAnsi="Times New Roman" w:cs="Times New Roman"/>
          <w:sz w:val="24"/>
          <w:szCs w:val="24"/>
        </w:rPr>
        <w:t>A</w:t>
      </w:r>
      <w:r w:rsidRPr="00131466">
        <w:rPr>
          <w:rFonts w:ascii="Times New Roman" w:hAnsi="Times New Roman" w:cs="Times New Roman"/>
          <w:sz w:val="24"/>
          <w:szCs w:val="24"/>
        </w:rPr>
        <w:t>n overview. Transit</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Waters Monogr</w:t>
      </w:r>
      <w:r w:rsidR="004D26D1">
        <w:rPr>
          <w:rFonts w:ascii="Times New Roman" w:hAnsi="Times New Roman" w:cs="Times New Roman"/>
          <w:sz w:val="24"/>
          <w:szCs w:val="24"/>
        </w:rPr>
        <w:t>.</w:t>
      </w:r>
      <w:r w:rsidRPr="00131466">
        <w:rPr>
          <w:rFonts w:ascii="Times New Roman" w:hAnsi="Times New Roman" w:cs="Times New Roman"/>
          <w:sz w:val="24"/>
          <w:szCs w:val="24"/>
        </w:rPr>
        <w:t xml:space="preserve"> 1</w:t>
      </w:r>
      <w:r w:rsidR="004D26D1">
        <w:rPr>
          <w:rFonts w:ascii="Times New Roman" w:hAnsi="Times New Roman" w:cs="Times New Roman"/>
          <w:sz w:val="24"/>
          <w:szCs w:val="24"/>
        </w:rPr>
        <w:t>, 1–</w:t>
      </w:r>
      <w:r w:rsidRPr="00131466">
        <w:rPr>
          <w:rFonts w:ascii="Times New Roman" w:hAnsi="Times New Roman" w:cs="Times New Roman"/>
          <w:sz w:val="24"/>
          <w:szCs w:val="24"/>
        </w:rPr>
        <w:t>78</w:t>
      </w:r>
      <w:r w:rsidR="004D26D1">
        <w:rPr>
          <w:rFonts w:ascii="Times New Roman" w:hAnsi="Times New Roman" w:cs="Times New Roman"/>
          <w:sz w:val="24"/>
          <w:szCs w:val="24"/>
        </w:rPr>
        <w:t>, doi:</w:t>
      </w:r>
      <w:r w:rsidR="004D26D1" w:rsidRPr="004D26D1">
        <w:rPr>
          <w:rFonts w:ascii="Times New Roman" w:hAnsi="Times New Roman" w:cs="Times New Roman"/>
          <w:sz w:val="24"/>
          <w:szCs w:val="24"/>
        </w:rPr>
        <w:t>10.1285/i18252273v2n1p1</w:t>
      </w:r>
      <w:r w:rsidRPr="00131466">
        <w:rPr>
          <w:rFonts w:ascii="Times New Roman" w:hAnsi="Times New Roman" w:cs="Times New Roman"/>
          <w:sz w:val="24"/>
          <w:szCs w:val="24"/>
        </w:rPr>
        <w:t>.</w:t>
      </w:r>
    </w:p>
    <w:sectPr w:rsidR="009E57F7" w:rsidRPr="00D33826" w:rsidSect="00675719">
      <w:headerReference w:type="default" r:id="rId16"/>
      <w:footerReference w:type="even" r:id="rId17"/>
      <w:footerReference w:type="default" r:id="rId18"/>
      <w:pgSz w:w="12240" w:h="15840"/>
      <w:pgMar w:top="1440" w:right="1440" w:bottom="1440" w:left="1440" w:header="720" w:footer="720" w:gutter="0"/>
      <w:lnNumType w:countBy="1" w:restart="continuous"/>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2C78C2A" w15:done="0"/>
  <w15:commentEx w15:paraId="7DEA305D" w15:done="0"/>
  <w15:commentEx w15:paraId="1A1497E2" w15:done="0"/>
  <w15:commentEx w15:paraId="227376C9" w15:done="0"/>
  <w15:commentEx w15:paraId="1ABDF574" w15:done="0"/>
  <w15:commentEx w15:paraId="14335A61" w15:done="0"/>
  <w15:commentEx w15:paraId="23486E47" w15:done="0"/>
  <w15:commentEx w15:paraId="391200D3"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C0E55F" w14:textId="77777777" w:rsidR="00C90575" w:rsidRDefault="00C90575" w:rsidP="00AA6A54">
      <w:pPr>
        <w:spacing w:after="0" w:line="240" w:lineRule="auto"/>
      </w:pPr>
      <w:r>
        <w:separator/>
      </w:r>
    </w:p>
  </w:endnote>
  <w:endnote w:type="continuationSeparator" w:id="0">
    <w:p w14:paraId="3ABDA747" w14:textId="77777777" w:rsidR="00C90575" w:rsidRDefault="00C90575" w:rsidP="00AA6A54">
      <w:pPr>
        <w:spacing w:after="0" w:line="240" w:lineRule="auto"/>
      </w:pPr>
      <w:r>
        <w:continuationSeparator/>
      </w:r>
    </w:p>
  </w:endnote>
  <w:endnote w:type="continuationNotice" w:id="1">
    <w:p w14:paraId="2C269840" w14:textId="77777777" w:rsidR="00C90575" w:rsidRDefault="00C905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B9F526" w14:textId="77777777" w:rsidR="00E542BA" w:rsidRDefault="00E542BA" w:rsidP="00132C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5FE575E" w14:textId="77777777" w:rsidR="00E542BA" w:rsidRDefault="00E542BA" w:rsidP="00EA5568">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11CA2B" w14:textId="77777777" w:rsidR="00E542BA" w:rsidRDefault="00E542BA" w:rsidP="00132CD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26E8F">
      <w:rPr>
        <w:rStyle w:val="PageNumber"/>
        <w:noProof/>
      </w:rPr>
      <w:t>43</w:t>
    </w:r>
    <w:r>
      <w:rPr>
        <w:rStyle w:val="PageNumber"/>
      </w:rPr>
      <w:fldChar w:fldCharType="end"/>
    </w:r>
  </w:p>
  <w:p w14:paraId="64859AF3" w14:textId="77777777" w:rsidR="00E542BA" w:rsidRDefault="00E542BA" w:rsidP="00EA5568">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11F9E1" w14:textId="77777777" w:rsidR="00C90575" w:rsidRDefault="00C90575" w:rsidP="00AA6A54">
      <w:pPr>
        <w:spacing w:after="0" w:line="240" w:lineRule="auto"/>
      </w:pPr>
      <w:r>
        <w:separator/>
      </w:r>
    </w:p>
  </w:footnote>
  <w:footnote w:type="continuationSeparator" w:id="0">
    <w:p w14:paraId="2F350814" w14:textId="77777777" w:rsidR="00C90575" w:rsidRDefault="00C90575" w:rsidP="00AA6A54">
      <w:pPr>
        <w:spacing w:after="0" w:line="240" w:lineRule="auto"/>
      </w:pPr>
      <w:r>
        <w:continuationSeparator/>
      </w:r>
    </w:p>
  </w:footnote>
  <w:footnote w:type="continuationNotice" w:id="1">
    <w:p w14:paraId="7A4072B8" w14:textId="77777777" w:rsidR="00C90575" w:rsidRDefault="00C90575">
      <w:pPr>
        <w:spacing w:after="0" w:line="240" w:lineRule="auto"/>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17203" w14:textId="77777777" w:rsidR="00E542BA" w:rsidRDefault="00E542B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174AF72"/>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97B5353"/>
    <w:multiLevelType w:val="hybridMultilevel"/>
    <w:tmpl w:val="B72EE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FB3B98"/>
    <w:multiLevelType w:val="hybridMultilevel"/>
    <w:tmpl w:val="AAA89208"/>
    <w:lvl w:ilvl="0" w:tplc="91DC31A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78067D"/>
    <w:multiLevelType w:val="hybridMultilevel"/>
    <w:tmpl w:val="9FB67F76"/>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4790C80"/>
    <w:multiLevelType w:val="hybridMultilevel"/>
    <w:tmpl w:val="4DB45EA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EA5528"/>
    <w:multiLevelType w:val="hybridMultilevel"/>
    <w:tmpl w:val="FF74A074"/>
    <w:lvl w:ilvl="0" w:tplc="BE2656BC">
      <w:start w:val="7600"/>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7C211B4"/>
    <w:multiLevelType w:val="hybridMultilevel"/>
    <w:tmpl w:val="EA8EF4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C6D37F5"/>
    <w:multiLevelType w:val="hybridMultilevel"/>
    <w:tmpl w:val="357EB2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E305D0C"/>
    <w:multiLevelType w:val="hybridMultilevel"/>
    <w:tmpl w:val="C184A07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1387747"/>
    <w:multiLevelType w:val="hybridMultilevel"/>
    <w:tmpl w:val="6CC43D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864023"/>
    <w:multiLevelType w:val="hybridMultilevel"/>
    <w:tmpl w:val="F65A9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DA075BE"/>
    <w:multiLevelType w:val="hybridMultilevel"/>
    <w:tmpl w:val="4DB45EA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79B3B7F"/>
    <w:multiLevelType w:val="hybridMultilevel"/>
    <w:tmpl w:val="79CCF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CC315F4"/>
    <w:multiLevelType w:val="hybridMultilevel"/>
    <w:tmpl w:val="4DB45EA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7325448"/>
    <w:multiLevelType w:val="hybridMultilevel"/>
    <w:tmpl w:val="0C9AF3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8A7452C"/>
    <w:multiLevelType w:val="hybridMultilevel"/>
    <w:tmpl w:val="68F4DEA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9F7261A"/>
    <w:multiLevelType w:val="hybridMultilevel"/>
    <w:tmpl w:val="4DB45EA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E593EF5"/>
    <w:multiLevelType w:val="hybridMultilevel"/>
    <w:tmpl w:val="195665E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nsid w:val="6A5B7F75"/>
    <w:multiLevelType w:val="hybridMultilevel"/>
    <w:tmpl w:val="1C80E0E2"/>
    <w:lvl w:ilvl="0" w:tplc="B756DCB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C5D6AB1"/>
    <w:multiLevelType w:val="hybridMultilevel"/>
    <w:tmpl w:val="876A96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72BC616B"/>
    <w:multiLevelType w:val="hybridMultilevel"/>
    <w:tmpl w:val="3668AE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8"/>
  </w:num>
  <w:num w:numId="2">
    <w:abstractNumId w:val="8"/>
  </w:num>
  <w:num w:numId="3">
    <w:abstractNumId w:val="15"/>
  </w:num>
  <w:num w:numId="4">
    <w:abstractNumId w:val="11"/>
  </w:num>
  <w:num w:numId="5">
    <w:abstractNumId w:val="16"/>
  </w:num>
  <w:num w:numId="6">
    <w:abstractNumId w:val="4"/>
  </w:num>
  <w:num w:numId="7">
    <w:abstractNumId w:val="7"/>
  </w:num>
  <w:num w:numId="8">
    <w:abstractNumId w:val="2"/>
  </w:num>
  <w:num w:numId="9">
    <w:abstractNumId w:val="14"/>
  </w:num>
  <w:num w:numId="10">
    <w:abstractNumId w:val="6"/>
  </w:num>
  <w:num w:numId="11">
    <w:abstractNumId w:val="10"/>
  </w:num>
  <w:num w:numId="12">
    <w:abstractNumId w:val="17"/>
  </w:num>
  <w:num w:numId="13">
    <w:abstractNumId w:val="9"/>
  </w:num>
  <w:num w:numId="14">
    <w:abstractNumId w:val="20"/>
  </w:num>
  <w:num w:numId="15">
    <w:abstractNumId w:val="13"/>
  </w:num>
  <w:num w:numId="16">
    <w:abstractNumId w:val="3"/>
  </w:num>
  <w:num w:numId="17">
    <w:abstractNumId w:val="12"/>
  </w:num>
  <w:num w:numId="18">
    <w:abstractNumId w:val="5"/>
  </w:num>
  <w:num w:numId="19">
    <w:abstractNumId w:val="0"/>
  </w:num>
  <w:num w:numId="20">
    <w:abstractNumId w:val="19"/>
  </w:num>
  <w:num w:numId="21">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hemerys, Ruth">
    <w15:presenceInfo w15:providerId="AD" w15:userId="S-1-5-21-1339303556-449845944-1601390327-1475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0EB"/>
    <w:rsid w:val="00000E0D"/>
    <w:rsid w:val="000023E3"/>
    <w:rsid w:val="00002980"/>
    <w:rsid w:val="000037AB"/>
    <w:rsid w:val="000041C3"/>
    <w:rsid w:val="00004446"/>
    <w:rsid w:val="00004BAB"/>
    <w:rsid w:val="00004C12"/>
    <w:rsid w:val="00006514"/>
    <w:rsid w:val="00006630"/>
    <w:rsid w:val="000074C8"/>
    <w:rsid w:val="00007B3F"/>
    <w:rsid w:val="000106D4"/>
    <w:rsid w:val="00010BDF"/>
    <w:rsid w:val="000119B5"/>
    <w:rsid w:val="00012D6D"/>
    <w:rsid w:val="00012E18"/>
    <w:rsid w:val="0001472A"/>
    <w:rsid w:val="00014DE7"/>
    <w:rsid w:val="00015DC6"/>
    <w:rsid w:val="00016603"/>
    <w:rsid w:val="0002151D"/>
    <w:rsid w:val="00022750"/>
    <w:rsid w:val="00022C92"/>
    <w:rsid w:val="00023D17"/>
    <w:rsid w:val="000260CB"/>
    <w:rsid w:val="00030883"/>
    <w:rsid w:val="00040D2E"/>
    <w:rsid w:val="00041626"/>
    <w:rsid w:val="00043B6E"/>
    <w:rsid w:val="00045839"/>
    <w:rsid w:val="00046302"/>
    <w:rsid w:val="000477EE"/>
    <w:rsid w:val="00050CD9"/>
    <w:rsid w:val="000511EC"/>
    <w:rsid w:val="000532C6"/>
    <w:rsid w:val="00053AE6"/>
    <w:rsid w:val="000540EF"/>
    <w:rsid w:val="0005487E"/>
    <w:rsid w:val="00055530"/>
    <w:rsid w:val="00055668"/>
    <w:rsid w:val="00057D52"/>
    <w:rsid w:val="00061FCF"/>
    <w:rsid w:val="00062181"/>
    <w:rsid w:val="000625D0"/>
    <w:rsid w:val="00062933"/>
    <w:rsid w:val="000629C2"/>
    <w:rsid w:val="00063B8F"/>
    <w:rsid w:val="00063BF7"/>
    <w:rsid w:val="00063D4E"/>
    <w:rsid w:val="00066580"/>
    <w:rsid w:val="00067840"/>
    <w:rsid w:val="0007101C"/>
    <w:rsid w:val="00072520"/>
    <w:rsid w:val="00074110"/>
    <w:rsid w:val="00075B5D"/>
    <w:rsid w:val="00075E33"/>
    <w:rsid w:val="00076430"/>
    <w:rsid w:val="0008022F"/>
    <w:rsid w:val="000804BD"/>
    <w:rsid w:val="000832FB"/>
    <w:rsid w:val="000844E8"/>
    <w:rsid w:val="00084967"/>
    <w:rsid w:val="00085597"/>
    <w:rsid w:val="0008593E"/>
    <w:rsid w:val="000876C1"/>
    <w:rsid w:val="0009133E"/>
    <w:rsid w:val="00093396"/>
    <w:rsid w:val="0009400C"/>
    <w:rsid w:val="000965B9"/>
    <w:rsid w:val="00097C93"/>
    <w:rsid w:val="000A1B1C"/>
    <w:rsid w:val="000A350A"/>
    <w:rsid w:val="000A43EB"/>
    <w:rsid w:val="000A445E"/>
    <w:rsid w:val="000A4A7A"/>
    <w:rsid w:val="000A7DF1"/>
    <w:rsid w:val="000B2555"/>
    <w:rsid w:val="000B324F"/>
    <w:rsid w:val="000B403B"/>
    <w:rsid w:val="000B727A"/>
    <w:rsid w:val="000B7721"/>
    <w:rsid w:val="000C134E"/>
    <w:rsid w:val="000C1ABA"/>
    <w:rsid w:val="000C1DC4"/>
    <w:rsid w:val="000C1F5A"/>
    <w:rsid w:val="000C27AE"/>
    <w:rsid w:val="000C337A"/>
    <w:rsid w:val="000C4678"/>
    <w:rsid w:val="000C62AB"/>
    <w:rsid w:val="000C7248"/>
    <w:rsid w:val="000D0C8D"/>
    <w:rsid w:val="000D0F33"/>
    <w:rsid w:val="000D183C"/>
    <w:rsid w:val="000D1CA9"/>
    <w:rsid w:val="000D2F07"/>
    <w:rsid w:val="000D3AC4"/>
    <w:rsid w:val="000D504C"/>
    <w:rsid w:val="000E1F95"/>
    <w:rsid w:val="000E2DC3"/>
    <w:rsid w:val="000E4AD5"/>
    <w:rsid w:val="000E674D"/>
    <w:rsid w:val="000E7434"/>
    <w:rsid w:val="000F3F29"/>
    <w:rsid w:val="000F691A"/>
    <w:rsid w:val="000F6EAB"/>
    <w:rsid w:val="000F73CD"/>
    <w:rsid w:val="001019D5"/>
    <w:rsid w:val="00102AE1"/>
    <w:rsid w:val="00105F98"/>
    <w:rsid w:val="00107108"/>
    <w:rsid w:val="00107E66"/>
    <w:rsid w:val="00113E7D"/>
    <w:rsid w:val="00114DE0"/>
    <w:rsid w:val="00114EAA"/>
    <w:rsid w:val="00116E2A"/>
    <w:rsid w:val="00120291"/>
    <w:rsid w:val="00121691"/>
    <w:rsid w:val="00121BB0"/>
    <w:rsid w:val="00122939"/>
    <w:rsid w:val="00123315"/>
    <w:rsid w:val="00124D7A"/>
    <w:rsid w:val="0012539B"/>
    <w:rsid w:val="00125B02"/>
    <w:rsid w:val="00125E8D"/>
    <w:rsid w:val="00125F7D"/>
    <w:rsid w:val="00126E8F"/>
    <w:rsid w:val="00127445"/>
    <w:rsid w:val="0013004E"/>
    <w:rsid w:val="00130E0B"/>
    <w:rsid w:val="00131466"/>
    <w:rsid w:val="00132CDA"/>
    <w:rsid w:val="0013664E"/>
    <w:rsid w:val="00137F42"/>
    <w:rsid w:val="0014056B"/>
    <w:rsid w:val="001444EA"/>
    <w:rsid w:val="001457CC"/>
    <w:rsid w:val="00146471"/>
    <w:rsid w:val="001465B0"/>
    <w:rsid w:val="0014741F"/>
    <w:rsid w:val="0015099D"/>
    <w:rsid w:val="00150CB5"/>
    <w:rsid w:val="00150DA0"/>
    <w:rsid w:val="00150EE1"/>
    <w:rsid w:val="001514E7"/>
    <w:rsid w:val="00151EE8"/>
    <w:rsid w:val="00153A7A"/>
    <w:rsid w:val="00154207"/>
    <w:rsid w:val="00154386"/>
    <w:rsid w:val="001556A5"/>
    <w:rsid w:val="00155B09"/>
    <w:rsid w:val="001604E9"/>
    <w:rsid w:val="00161D0B"/>
    <w:rsid w:val="001661F9"/>
    <w:rsid w:val="0016631C"/>
    <w:rsid w:val="00167281"/>
    <w:rsid w:val="001704C2"/>
    <w:rsid w:val="001709BC"/>
    <w:rsid w:val="00172C7E"/>
    <w:rsid w:val="0017334D"/>
    <w:rsid w:val="00174105"/>
    <w:rsid w:val="0017699C"/>
    <w:rsid w:val="00180589"/>
    <w:rsid w:val="00182627"/>
    <w:rsid w:val="00183470"/>
    <w:rsid w:val="00183BC5"/>
    <w:rsid w:val="0018584A"/>
    <w:rsid w:val="00186D86"/>
    <w:rsid w:val="001871E3"/>
    <w:rsid w:val="001878A0"/>
    <w:rsid w:val="0019057A"/>
    <w:rsid w:val="00190A1E"/>
    <w:rsid w:val="00191F30"/>
    <w:rsid w:val="00192990"/>
    <w:rsid w:val="001939F5"/>
    <w:rsid w:val="00193DED"/>
    <w:rsid w:val="00194A35"/>
    <w:rsid w:val="001957BE"/>
    <w:rsid w:val="00195AAD"/>
    <w:rsid w:val="00195D57"/>
    <w:rsid w:val="001970AE"/>
    <w:rsid w:val="001A138D"/>
    <w:rsid w:val="001A2828"/>
    <w:rsid w:val="001A40AF"/>
    <w:rsid w:val="001A48C5"/>
    <w:rsid w:val="001A4A12"/>
    <w:rsid w:val="001A4C85"/>
    <w:rsid w:val="001A7DC7"/>
    <w:rsid w:val="001B096D"/>
    <w:rsid w:val="001B1B2F"/>
    <w:rsid w:val="001B1D50"/>
    <w:rsid w:val="001B24C2"/>
    <w:rsid w:val="001B2AF9"/>
    <w:rsid w:val="001B3D9B"/>
    <w:rsid w:val="001B500C"/>
    <w:rsid w:val="001B6864"/>
    <w:rsid w:val="001C07BC"/>
    <w:rsid w:val="001C3484"/>
    <w:rsid w:val="001C3C9D"/>
    <w:rsid w:val="001C5793"/>
    <w:rsid w:val="001C6CFA"/>
    <w:rsid w:val="001C7FCA"/>
    <w:rsid w:val="001D0296"/>
    <w:rsid w:val="001D0737"/>
    <w:rsid w:val="001D0F14"/>
    <w:rsid w:val="001D10CF"/>
    <w:rsid w:val="001D1E05"/>
    <w:rsid w:val="001D2129"/>
    <w:rsid w:val="001D374F"/>
    <w:rsid w:val="001D4516"/>
    <w:rsid w:val="001D4524"/>
    <w:rsid w:val="001D4AD2"/>
    <w:rsid w:val="001D625C"/>
    <w:rsid w:val="001D7BCA"/>
    <w:rsid w:val="001E4788"/>
    <w:rsid w:val="001E5527"/>
    <w:rsid w:val="001E58F5"/>
    <w:rsid w:val="001E5C81"/>
    <w:rsid w:val="001E74B6"/>
    <w:rsid w:val="001F11F9"/>
    <w:rsid w:val="001F1675"/>
    <w:rsid w:val="001F3A34"/>
    <w:rsid w:val="001F692C"/>
    <w:rsid w:val="001F6DBB"/>
    <w:rsid w:val="001F7192"/>
    <w:rsid w:val="001F7834"/>
    <w:rsid w:val="002000F5"/>
    <w:rsid w:val="00201BC9"/>
    <w:rsid w:val="00203EA2"/>
    <w:rsid w:val="00204AB2"/>
    <w:rsid w:val="002050EF"/>
    <w:rsid w:val="00206FD6"/>
    <w:rsid w:val="002074AD"/>
    <w:rsid w:val="00212497"/>
    <w:rsid w:val="00212A45"/>
    <w:rsid w:val="002133C5"/>
    <w:rsid w:val="002133EE"/>
    <w:rsid w:val="002134A4"/>
    <w:rsid w:val="002134CA"/>
    <w:rsid w:val="00213AA4"/>
    <w:rsid w:val="002140CF"/>
    <w:rsid w:val="00214453"/>
    <w:rsid w:val="00214ECA"/>
    <w:rsid w:val="00214F37"/>
    <w:rsid w:val="00215E97"/>
    <w:rsid w:val="00216293"/>
    <w:rsid w:val="00216832"/>
    <w:rsid w:val="002169D8"/>
    <w:rsid w:val="00216F2F"/>
    <w:rsid w:val="0022090D"/>
    <w:rsid w:val="002223BF"/>
    <w:rsid w:val="002226F0"/>
    <w:rsid w:val="00223E5B"/>
    <w:rsid w:val="00224204"/>
    <w:rsid w:val="002311D1"/>
    <w:rsid w:val="00231BCE"/>
    <w:rsid w:val="00232C87"/>
    <w:rsid w:val="00234DA5"/>
    <w:rsid w:val="00236A8F"/>
    <w:rsid w:val="0024101A"/>
    <w:rsid w:val="002412A0"/>
    <w:rsid w:val="00241CFF"/>
    <w:rsid w:val="002424F5"/>
    <w:rsid w:val="0024725F"/>
    <w:rsid w:val="0024763A"/>
    <w:rsid w:val="00247F6D"/>
    <w:rsid w:val="00251899"/>
    <w:rsid w:val="00252729"/>
    <w:rsid w:val="002534EC"/>
    <w:rsid w:val="00255E7B"/>
    <w:rsid w:val="0025650C"/>
    <w:rsid w:val="002566F3"/>
    <w:rsid w:val="00256CFE"/>
    <w:rsid w:val="00260CE8"/>
    <w:rsid w:val="00261D48"/>
    <w:rsid w:val="00263175"/>
    <w:rsid w:val="002631AA"/>
    <w:rsid w:val="0026336C"/>
    <w:rsid w:val="00263E3F"/>
    <w:rsid w:val="002645B9"/>
    <w:rsid w:val="00266073"/>
    <w:rsid w:val="0026641B"/>
    <w:rsid w:val="0026666A"/>
    <w:rsid w:val="00266B07"/>
    <w:rsid w:val="002727F0"/>
    <w:rsid w:val="00272FEF"/>
    <w:rsid w:val="0027346B"/>
    <w:rsid w:val="002737EB"/>
    <w:rsid w:val="0027478F"/>
    <w:rsid w:val="00275BFB"/>
    <w:rsid w:val="002773E0"/>
    <w:rsid w:val="00277736"/>
    <w:rsid w:val="00280779"/>
    <w:rsid w:val="00283507"/>
    <w:rsid w:val="002836AE"/>
    <w:rsid w:val="00283A87"/>
    <w:rsid w:val="002840E8"/>
    <w:rsid w:val="0028415A"/>
    <w:rsid w:val="00285B27"/>
    <w:rsid w:val="0028608F"/>
    <w:rsid w:val="00286E9E"/>
    <w:rsid w:val="00291BEA"/>
    <w:rsid w:val="002928D5"/>
    <w:rsid w:val="00294DD9"/>
    <w:rsid w:val="00296AFA"/>
    <w:rsid w:val="002A0585"/>
    <w:rsid w:val="002A1B63"/>
    <w:rsid w:val="002A1C93"/>
    <w:rsid w:val="002A39C9"/>
    <w:rsid w:val="002A3A6D"/>
    <w:rsid w:val="002A3BCB"/>
    <w:rsid w:val="002A7BA7"/>
    <w:rsid w:val="002B0458"/>
    <w:rsid w:val="002B227A"/>
    <w:rsid w:val="002B262D"/>
    <w:rsid w:val="002B3CA0"/>
    <w:rsid w:val="002B3D22"/>
    <w:rsid w:val="002B3FD8"/>
    <w:rsid w:val="002B5221"/>
    <w:rsid w:val="002B56C2"/>
    <w:rsid w:val="002B718C"/>
    <w:rsid w:val="002B7DDC"/>
    <w:rsid w:val="002C3676"/>
    <w:rsid w:val="002C3A9E"/>
    <w:rsid w:val="002C546F"/>
    <w:rsid w:val="002D30FE"/>
    <w:rsid w:val="002D4BEE"/>
    <w:rsid w:val="002D5695"/>
    <w:rsid w:val="002D6215"/>
    <w:rsid w:val="002D77D3"/>
    <w:rsid w:val="002D7901"/>
    <w:rsid w:val="002E1CD9"/>
    <w:rsid w:val="002E1EC3"/>
    <w:rsid w:val="002E3536"/>
    <w:rsid w:val="002E3AFF"/>
    <w:rsid w:val="002E3C22"/>
    <w:rsid w:val="002E3F79"/>
    <w:rsid w:val="002E40CE"/>
    <w:rsid w:val="002E511F"/>
    <w:rsid w:val="002E6596"/>
    <w:rsid w:val="002E6D69"/>
    <w:rsid w:val="002E6E54"/>
    <w:rsid w:val="002E722C"/>
    <w:rsid w:val="002E7E35"/>
    <w:rsid w:val="002F2019"/>
    <w:rsid w:val="002F33A6"/>
    <w:rsid w:val="002F5250"/>
    <w:rsid w:val="0030006B"/>
    <w:rsid w:val="0030255A"/>
    <w:rsid w:val="003029C4"/>
    <w:rsid w:val="00302EF9"/>
    <w:rsid w:val="00305BD6"/>
    <w:rsid w:val="00305D97"/>
    <w:rsid w:val="00305EF4"/>
    <w:rsid w:val="0031128A"/>
    <w:rsid w:val="003112ED"/>
    <w:rsid w:val="00312E5C"/>
    <w:rsid w:val="00313A6C"/>
    <w:rsid w:val="0031635A"/>
    <w:rsid w:val="003163E8"/>
    <w:rsid w:val="00321628"/>
    <w:rsid w:val="003220DC"/>
    <w:rsid w:val="00323370"/>
    <w:rsid w:val="00324B6C"/>
    <w:rsid w:val="00324DF0"/>
    <w:rsid w:val="003252CE"/>
    <w:rsid w:val="00325CEB"/>
    <w:rsid w:val="003260E5"/>
    <w:rsid w:val="00326157"/>
    <w:rsid w:val="003265F3"/>
    <w:rsid w:val="00327B79"/>
    <w:rsid w:val="003334D8"/>
    <w:rsid w:val="00333949"/>
    <w:rsid w:val="0033442F"/>
    <w:rsid w:val="00340ED2"/>
    <w:rsid w:val="00342D2A"/>
    <w:rsid w:val="00343BC5"/>
    <w:rsid w:val="00343F1D"/>
    <w:rsid w:val="00344B58"/>
    <w:rsid w:val="003462DB"/>
    <w:rsid w:val="0034703A"/>
    <w:rsid w:val="0035018C"/>
    <w:rsid w:val="00350B21"/>
    <w:rsid w:val="00350E5E"/>
    <w:rsid w:val="00350EDB"/>
    <w:rsid w:val="00351014"/>
    <w:rsid w:val="00354BFF"/>
    <w:rsid w:val="0035680B"/>
    <w:rsid w:val="00360A8F"/>
    <w:rsid w:val="00360AF4"/>
    <w:rsid w:val="003611DC"/>
    <w:rsid w:val="00361E5C"/>
    <w:rsid w:val="00361F6D"/>
    <w:rsid w:val="00362EA4"/>
    <w:rsid w:val="0036543A"/>
    <w:rsid w:val="00366022"/>
    <w:rsid w:val="003664DC"/>
    <w:rsid w:val="0036657C"/>
    <w:rsid w:val="003703F3"/>
    <w:rsid w:val="00371732"/>
    <w:rsid w:val="00371BC4"/>
    <w:rsid w:val="0037605E"/>
    <w:rsid w:val="00376371"/>
    <w:rsid w:val="0037689D"/>
    <w:rsid w:val="00377E35"/>
    <w:rsid w:val="00382AC1"/>
    <w:rsid w:val="00382D42"/>
    <w:rsid w:val="00382D7C"/>
    <w:rsid w:val="003842A2"/>
    <w:rsid w:val="003842B3"/>
    <w:rsid w:val="0038536F"/>
    <w:rsid w:val="00385EF1"/>
    <w:rsid w:val="00387283"/>
    <w:rsid w:val="00387AFD"/>
    <w:rsid w:val="003901F7"/>
    <w:rsid w:val="00390A8A"/>
    <w:rsid w:val="0039669C"/>
    <w:rsid w:val="003A002B"/>
    <w:rsid w:val="003A041E"/>
    <w:rsid w:val="003A04C1"/>
    <w:rsid w:val="003A0605"/>
    <w:rsid w:val="003A160C"/>
    <w:rsid w:val="003A7919"/>
    <w:rsid w:val="003A7CDB"/>
    <w:rsid w:val="003B278C"/>
    <w:rsid w:val="003B72BC"/>
    <w:rsid w:val="003B75CA"/>
    <w:rsid w:val="003C10BC"/>
    <w:rsid w:val="003C413C"/>
    <w:rsid w:val="003C68C8"/>
    <w:rsid w:val="003C6BF4"/>
    <w:rsid w:val="003C7B15"/>
    <w:rsid w:val="003D3F97"/>
    <w:rsid w:val="003D41A4"/>
    <w:rsid w:val="003D4F18"/>
    <w:rsid w:val="003E17DC"/>
    <w:rsid w:val="003E2784"/>
    <w:rsid w:val="003E34DD"/>
    <w:rsid w:val="003E4AB0"/>
    <w:rsid w:val="003E4B29"/>
    <w:rsid w:val="003E770D"/>
    <w:rsid w:val="003E790C"/>
    <w:rsid w:val="003E7B34"/>
    <w:rsid w:val="003F219E"/>
    <w:rsid w:val="003F2F66"/>
    <w:rsid w:val="003F3756"/>
    <w:rsid w:val="003F4C7A"/>
    <w:rsid w:val="003F58D3"/>
    <w:rsid w:val="003F58F7"/>
    <w:rsid w:val="003F6531"/>
    <w:rsid w:val="003F7538"/>
    <w:rsid w:val="004013A4"/>
    <w:rsid w:val="0040159D"/>
    <w:rsid w:val="00402733"/>
    <w:rsid w:val="0040349A"/>
    <w:rsid w:val="00403776"/>
    <w:rsid w:val="00403A01"/>
    <w:rsid w:val="0040410D"/>
    <w:rsid w:val="004042C5"/>
    <w:rsid w:val="00406D3A"/>
    <w:rsid w:val="004071EE"/>
    <w:rsid w:val="00407BD3"/>
    <w:rsid w:val="00410C12"/>
    <w:rsid w:val="00411813"/>
    <w:rsid w:val="00414F21"/>
    <w:rsid w:val="004151CF"/>
    <w:rsid w:val="00420245"/>
    <w:rsid w:val="00424E6F"/>
    <w:rsid w:val="00427E0A"/>
    <w:rsid w:val="00430988"/>
    <w:rsid w:val="00430B07"/>
    <w:rsid w:val="00431B6F"/>
    <w:rsid w:val="00431E6C"/>
    <w:rsid w:val="00432AB7"/>
    <w:rsid w:val="00432B06"/>
    <w:rsid w:val="00432F8C"/>
    <w:rsid w:val="004346F7"/>
    <w:rsid w:val="004348E8"/>
    <w:rsid w:val="00436453"/>
    <w:rsid w:val="00436B12"/>
    <w:rsid w:val="00443427"/>
    <w:rsid w:val="00444CE0"/>
    <w:rsid w:val="00446B17"/>
    <w:rsid w:val="004472BF"/>
    <w:rsid w:val="004477D1"/>
    <w:rsid w:val="0045015A"/>
    <w:rsid w:val="0045020D"/>
    <w:rsid w:val="00450419"/>
    <w:rsid w:val="00456160"/>
    <w:rsid w:val="004602F8"/>
    <w:rsid w:val="004608F0"/>
    <w:rsid w:val="004655AC"/>
    <w:rsid w:val="00465A03"/>
    <w:rsid w:val="004667E5"/>
    <w:rsid w:val="00466A01"/>
    <w:rsid w:val="00467A04"/>
    <w:rsid w:val="004711A6"/>
    <w:rsid w:val="00471D94"/>
    <w:rsid w:val="00474190"/>
    <w:rsid w:val="00474BF6"/>
    <w:rsid w:val="00474F40"/>
    <w:rsid w:val="00476656"/>
    <w:rsid w:val="00477A25"/>
    <w:rsid w:val="00480201"/>
    <w:rsid w:val="00482409"/>
    <w:rsid w:val="00483BAB"/>
    <w:rsid w:val="00484CE2"/>
    <w:rsid w:val="00486015"/>
    <w:rsid w:val="00486A79"/>
    <w:rsid w:val="00491301"/>
    <w:rsid w:val="00491B51"/>
    <w:rsid w:val="00491D03"/>
    <w:rsid w:val="004928E1"/>
    <w:rsid w:val="00493210"/>
    <w:rsid w:val="00493B83"/>
    <w:rsid w:val="004943F9"/>
    <w:rsid w:val="004952D5"/>
    <w:rsid w:val="0049533D"/>
    <w:rsid w:val="00495796"/>
    <w:rsid w:val="00495C0F"/>
    <w:rsid w:val="0049674B"/>
    <w:rsid w:val="00497B3B"/>
    <w:rsid w:val="004A158A"/>
    <w:rsid w:val="004A1C63"/>
    <w:rsid w:val="004A2689"/>
    <w:rsid w:val="004A2E47"/>
    <w:rsid w:val="004A3011"/>
    <w:rsid w:val="004A3D2C"/>
    <w:rsid w:val="004A46D5"/>
    <w:rsid w:val="004A583D"/>
    <w:rsid w:val="004A68ED"/>
    <w:rsid w:val="004A7119"/>
    <w:rsid w:val="004B0939"/>
    <w:rsid w:val="004B2D37"/>
    <w:rsid w:val="004B3768"/>
    <w:rsid w:val="004B588A"/>
    <w:rsid w:val="004B6282"/>
    <w:rsid w:val="004B6CDF"/>
    <w:rsid w:val="004B7B5E"/>
    <w:rsid w:val="004B7D1F"/>
    <w:rsid w:val="004C07F8"/>
    <w:rsid w:val="004C26BB"/>
    <w:rsid w:val="004C2E34"/>
    <w:rsid w:val="004C3D2F"/>
    <w:rsid w:val="004C4702"/>
    <w:rsid w:val="004C4FEE"/>
    <w:rsid w:val="004C5E95"/>
    <w:rsid w:val="004C7D57"/>
    <w:rsid w:val="004D1705"/>
    <w:rsid w:val="004D26D1"/>
    <w:rsid w:val="004D2F7B"/>
    <w:rsid w:val="004D33E0"/>
    <w:rsid w:val="004D41B0"/>
    <w:rsid w:val="004D4371"/>
    <w:rsid w:val="004D452B"/>
    <w:rsid w:val="004D5193"/>
    <w:rsid w:val="004D595D"/>
    <w:rsid w:val="004D6D18"/>
    <w:rsid w:val="004D6F36"/>
    <w:rsid w:val="004D6FDA"/>
    <w:rsid w:val="004D7F35"/>
    <w:rsid w:val="004E16DE"/>
    <w:rsid w:val="004E2EA0"/>
    <w:rsid w:val="004E360D"/>
    <w:rsid w:val="004E376D"/>
    <w:rsid w:val="004E386C"/>
    <w:rsid w:val="004E401E"/>
    <w:rsid w:val="004E535A"/>
    <w:rsid w:val="004E536A"/>
    <w:rsid w:val="004E5982"/>
    <w:rsid w:val="004E5DA1"/>
    <w:rsid w:val="004E69DF"/>
    <w:rsid w:val="004F1476"/>
    <w:rsid w:val="004F1BAD"/>
    <w:rsid w:val="004F1C53"/>
    <w:rsid w:val="004F309E"/>
    <w:rsid w:val="004F314E"/>
    <w:rsid w:val="004F40BC"/>
    <w:rsid w:val="004F45CD"/>
    <w:rsid w:val="004F7F82"/>
    <w:rsid w:val="00501058"/>
    <w:rsid w:val="00502053"/>
    <w:rsid w:val="00502BB4"/>
    <w:rsid w:val="00502CF9"/>
    <w:rsid w:val="00505D3F"/>
    <w:rsid w:val="005068AA"/>
    <w:rsid w:val="005069C0"/>
    <w:rsid w:val="0051080E"/>
    <w:rsid w:val="00511B6F"/>
    <w:rsid w:val="00513E9A"/>
    <w:rsid w:val="00515720"/>
    <w:rsid w:val="00515E61"/>
    <w:rsid w:val="005160AC"/>
    <w:rsid w:val="005167BF"/>
    <w:rsid w:val="00520433"/>
    <w:rsid w:val="00520DE0"/>
    <w:rsid w:val="00522019"/>
    <w:rsid w:val="00522B68"/>
    <w:rsid w:val="00523E66"/>
    <w:rsid w:val="00523F42"/>
    <w:rsid w:val="00526BBB"/>
    <w:rsid w:val="00526E91"/>
    <w:rsid w:val="00527809"/>
    <w:rsid w:val="00527A00"/>
    <w:rsid w:val="00531699"/>
    <w:rsid w:val="005339F4"/>
    <w:rsid w:val="00534176"/>
    <w:rsid w:val="0053458F"/>
    <w:rsid w:val="005357CF"/>
    <w:rsid w:val="00535D9B"/>
    <w:rsid w:val="0053621A"/>
    <w:rsid w:val="00536946"/>
    <w:rsid w:val="00536C87"/>
    <w:rsid w:val="005373C5"/>
    <w:rsid w:val="0053753E"/>
    <w:rsid w:val="0053776C"/>
    <w:rsid w:val="005378D3"/>
    <w:rsid w:val="005434AF"/>
    <w:rsid w:val="00544758"/>
    <w:rsid w:val="00544CE0"/>
    <w:rsid w:val="00545203"/>
    <w:rsid w:val="00545F43"/>
    <w:rsid w:val="0054664E"/>
    <w:rsid w:val="0054676A"/>
    <w:rsid w:val="0054770A"/>
    <w:rsid w:val="005510CA"/>
    <w:rsid w:val="005511BA"/>
    <w:rsid w:val="00551607"/>
    <w:rsid w:val="00553AFE"/>
    <w:rsid w:val="00553CF0"/>
    <w:rsid w:val="005543C2"/>
    <w:rsid w:val="00555425"/>
    <w:rsid w:val="00557CD8"/>
    <w:rsid w:val="00562485"/>
    <w:rsid w:val="00562987"/>
    <w:rsid w:val="00563031"/>
    <w:rsid w:val="005639C5"/>
    <w:rsid w:val="005651A0"/>
    <w:rsid w:val="0056528A"/>
    <w:rsid w:val="005652CA"/>
    <w:rsid w:val="0056569E"/>
    <w:rsid w:val="005675D7"/>
    <w:rsid w:val="00570A29"/>
    <w:rsid w:val="00572315"/>
    <w:rsid w:val="005729CF"/>
    <w:rsid w:val="00572A1C"/>
    <w:rsid w:val="00574024"/>
    <w:rsid w:val="00574184"/>
    <w:rsid w:val="005759BC"/>
    <w:rsid w:val="0058055C"/>
    <w:rsid w:val="0058064E"/>
    <w:rsid w:val="00581A83"/>
    <w:rsid w:val="00582460"/>
    <w:rsid w:val="00584F04"/>
    <w:rsid w:val="005854C3"/>
    <w:rsid w:val="00585D5F"/>
    <w:rsid w:val="0059029B"/>
    <w:rsid w:val="00590BC5"/>
    <w:rsid w:val="0059126E"/>
    <w:rsid w:val="00592620"/>
    <w:rsid w:val="00592855"/>
    <w:rsid w:val="00592917"/>
    <w:rsid w:val="00593965"/>
    <w:rsid w:val="0059532A"/>
    <w:rsid w:val="00595DD3"/>
    <w:rsid w:val="00596E8B"/>
    <w:rsid w:val="00597965"/>
    <w:rsid w:val="005A277C"/>
    <w:rsid w:val="005A36C1"/>
    <w:rsid w:val="005A3AE7"/>
    <w:rsid w:val="005A4C17"/>
    <w:rsid w:val="005A56FB"/>
    <w:rsid w:val="005B0970"/>
    <w:rsid w:val="005B25A1"/>
    <w:rsid w:val="005B3F33"/>
    <w:rsid w:val="005B5086"/>
    <w:rsid w:val="005B569B"/>
    <w:rsid w:val="005B65AE"/>
    <w:rsid w:val="005B7CB8"/>
    <w:rsid w:val="005C00D2"/>
    <w:rsid w:val="005C0807"/>
    <w:rsid w:val="005C1646"/>
    <w:rsid w:val="005C1CA5"/>
    <w:rsid w:val="005C1D0B"/>
    <w:rsid w:val="005C2693"/>
    <w:rsid w:val="005C3432"/>
    <w:rsid w:val="005C386F"/>
    <w:rsid w:val="005C43BB"/>
    <w:rsid w:val="005C5523"/>
    <w:rsid w:val="005C66A8"/>
    <w:rsid w:val="005C67AE"/>
    <w:rsid w:val="005C70F9"/>
    <w:rsid w:val="005C7E89"/>
    <w:rsid w:val="005D0510"/>
    <w:rsid w:val="005D0B2E"/>
    <w:rsid w:val="005D1AD0"/>
    <w:rsid w:val="005D1D6A"/>
    <w:rsid w:val="005D2441"/>
    <w:rsid w:val="005D3FE7"/>
    <w:rsid w:val="005D4204"/>
    <w:rsid w:val="005D457B"/>
    <w:rsid w:val="005D4A37"/>
    <w:rsid w:val="005D4D04"/>
    <w:rsid w:val="005D5313"/>
    <w:rsid w:val="005D70D0"/>
    <w:rsid w:val="005D7C43"/>
    <w:rsid w:val="005E0500"/>
    <w:rsid w:val="005E0D05"/>
    <w:rsid w:val="005E1ECD"/>
    <w:rsid w:val="005E4487"/>
    <w:rsid w:val="005E5A68"/>
    <w:rsid w:val="005E5B65"/>
    <w:rsid w:val="005E6326"/>
    <w:rsid w:val="005E6EE3"/>
    <w:rsid w:val="005E7615"/>
    <w:rsid w:val="005E7988"/>
    <w:rsid w:val="005F0190"/>
    <w:rsid w:val="005F0FF9"/>
    <w:rsid w:val="005F12FF"/>
    <w:rsid w:val="005F5439"/>
    <w:rsid w:val="005F5AA0"/>
    <w:rsid w:val="005F6A1C"/>
    <w:rsid w:val="005F74FE"/>
    <w:rsid w:val="00600168"/>
    <w:rsid w:val="00600879"/>
    <w:rsid w:val="00601A53"/>
    <w:rsid w:val="00602999"/>
    <w:rsid w:val="00603874"/>
    <w:rsid w:val="006101AC"/>
    <w:rsid w:val="00610914"/>
    <w:rsid w:val="00610DDF"/>
    <w:rsid w:val="006114FF"/>
    <w:rsid w:val="00612727"/>
    <w:rsid w:val="00613603"/>
    <w:rsid w:val="006151F7"/>
    <w:rsid w:val="0061609B"/>
    <w:rsid w:val="0061620D"/>
    <w:rsid w:val="0061686F"/>
    <w:rsid w:val="0062216E"/>
    <w:rsid w:val="00622E17"/>
    <w:rsid w:val="00623CD5"/>
    <w:rsid w:val="00624075"/>
    <w:rsid w:val="00624E3A"/>
    <w:rsid w:val="006255AD"/>
    <w:rsid w:val="00625D7A"/>
    <w:rsid w:val="00626033"/>
    <w:rsid w:val="0063049C"/>
    <w:rsid w:val="00630CF8"/>
    <w:rsid w:val="006310DB"/>
    <w:rsid w:val="0063413E"/>
    <w:rsid w:val="00634F3A"/>
    <w:rsid w:val="0063592C"/>
    <w:rsid w:val="00635CAC"/>
    <w:rsid w:val="00636610"/>
    <w:rsid w:val="00636D5C"/>
    <w:rsid w:val="0063740D"/>
    <w:rsid w:val="00642B88"/>
    <w:rsid w:val="00643665"/>
    <w:rsid w:val="006519BD"/>
    <w:rsid w:val="00651A6D"/>
    <w:rsid w:val="00651E9A"/>
    <w:rsid w:val="00652521"/>
    <w:rsid w:val="00653518"/>
    <w:rsid w:val="00653EF7"/>
    <w:rsid w:val="00656A8E"/>
    <w:rsid w:val="00657989"/>
    <w:rsid w:val="00657FD0"/>
    <w:rsid w:val="00660146"/>
    <w:rsid w:val="006606BD"/>
    <w:rsid w:val="0066086B"/>
    <w:rsid w:val="00662A32"/>
    <w:rsid w:val="00662F12"/>
    <w:rsid w:val="00663B71"/>
    <w:rsid w:val="0066502E"/>
    <w:rsid w:val="00666884"/>
    <w:rsid w:val="006669DF"/>
    <w:rsid w:val="00666CDB"/>
    <w:rsid w:val="00667481"/>
    <w:rsid w:val="00667BC9"/>
    <w:rsid w:val="00670D0F"/>
    <w:rsid w:val="00671311"/>
    <w:rsid w:val="00672372"/>
    <w:rsid w:val="00673EA4"/>
    <w:rsid w:val="0067415D"/>
    <w:rsid w:val="0067462F"/>
    <w:rsid w:val="00674C7D"/>
    <w:rsid w:val="00674D27"/>
    <w:rsid w:val="00675719"/>
    <w:rsid w:val="00675F68"/>
    <w:rsid w:val="006766F1"/>
    <w:rsid w:val="00680A56"/>
    <w:rsid w:val="00680E91"/>
    <w:rsid w:val="006818CE"/>
    <w:rsid w:val="00682632"/>
    <w:rsid w:val="0068266A"/>
    <w:rsid w:val="006853C5"/>
    <w:rsid w:val="006859B9"/>
    <w:rsid w:val="00685AB2"/>
    <w:rsid w:val="00685B6A"/>
    <w:rsid w:val="00691E4D"/>
    <w:rsid w:val="006922D2"/>
    <w:rsid w:val="00692602"/>
    <w:rsid w:val="00692D9E"/>
    <w:rsid w:val="00692EC7"/>
    <w:rsid w:val="0069386E"/>
    <w:rsid w:val="00694D6E"/>
    <w:rsid w:val="00695AA0"/>
    <w:rsid w:val="006969B8"/>
    <w:rsid w:val="006A216A"/>
    <w:rsid w:val="006A493E"/>
    <w:rsid w:val="006A503A"/>
    <w:rsid w:val="006A565D"/>
    <w:rsid w:val="006A6134"/>
    <w:rsid w:val="006A6844"/>
    <w:rsid w:val="006A7B2B"/>
    <w:rsid w:val="006A7DDE"/>
    <w:rsid w:val="006B0191"/>
    <w:rsid w:val="006B02EA"/>
    <w:rsid w:val="006B12C5"/>
    <w:rsid w:val="006B170D"/>
    <w:rsid w:val="006B2A37"/>
    <w:rsid w:val="006B47BA"/>
    <w:rsid w:val="006B4F2E"/>
    <w:rsid w:val="006B4F78"/>
    <w:rsid w:val="006B53C1"/>
    <w:rsid w:val="006B5410"/>
    <w:rsid w:val="006B7ED7"/>
    <w:rsid w:val="006C0605"/>
    <w:rsid w:val="006C157D"/>
    <w:rsid w:val="006C1E0D"/>
    <w:rsid w:val="006C2FCC"/>
    <w:rsid w:val="006C31A2"/>
    <w:rsid w:val="006C3EFF"/>
    <w:rsid w:val="006C408A"/>
    <w:rsid w:val="006C602C"/>
    <w:rsid w:val="006C685D"/>
    <w:rsid w:val="006C6DFD"/>
    <w:rsid w:val="006C7BC5"/>
    <w:rsid w:val="006D2978"/>
    <w:rsid w:val="006D3050"/>
    <w:rsid w:val="006D3915"/>
    <w:rsid w:val="006D4557"/>
    <w:rsid w:val="006D5683"/>
    <w:rsid w:val="006D5BB5"/>
    <w:rsid w:val="006E04E8"/>
    <w:rsid w:val="006E4519"/>
    <w:rsid w:val="006E7187"/>
    <w:rsid w:val="006E7531"/>
    <w:rsid w:val="006F1A76"/>
    <w:rsid w:val="006F35D0"/>
    <w:rsid w:val="006F3A5E"/>
    <w:rsid w:val="006F486A"/>
    <w:rsid w:val="006F50EB"/>
    <w:rsid w:val="006F641F"/>
    <w:rsid w:val="006F65AE"/>
    <w:rsid w:val="006F6D71"/>
    <w:rsid w:val="006F6EAC"/>
    <w:rsid w:val="006F75F2"/>
    <w:rsid w:val="00700BBB"/>
    <w:rsid w:val="00701665"/>
    <w:rsid w:val="0070180F"/>
    <w:rsid w:val="00702FAE"/>
    <w:rsid w:val="0070566E"/>
    <w:rsid w:val="00705BBA"/>
    <w:rsid w:val="00706FFD"/>
    <w:rsid w:val="0070717C"/>
    <w:rsid w:val="007117AA"/>
    <w:rsid w:val="00716CC6"/>
    <w:rsid w:val="00717C39"/>
    <w:rsid w:val="00721FC3"/>
    <w:rsid w:val="00723035"/>
    <w:rsid w:val="00724654"/>
    <w:rsid w:val="00725014"/>
    <w:rsid w:val="00726256"/>
    <w:rsid w:val="00726704"/>
    <w:rsid w:val="00727C95"/>
    <w:rsid w:val="00730407"/>
    <w:rsid w:val="007312E2"/>
    <w:rsid w:val="00731B89"/>
    <w:rsid w:val="0073365F"/>
    <w:rsid w:val="00734366"/>
    <w:rsid w:val="00734B23"/>
    <w:rsid w:val="00735AD9"/>
    <w:rsid w:val="0073746B"/>
    <w:rsid w:val="00737626"/>
    <w:rsid w:val="00740A8C"/>
    <w:rsid w:val="00741423"/>
    <w:rsid w:val="00742097"/>
    <w:rsid w:val="007424A4"/>
    <w:rsid w:val="00742CB8"/>
    <w:rsid w:val="0074325F"/>
    <w:rsid w:val="00744E49"/>
    <w:rsid w:val="00750F6A"/>
    <w:rsid w:val="0075236D"/>
    <w:rsid w:val="0075567E"/>
    <w:rsid w:val="0075674A"/>
    <w:rsid w:val="007571BB"/>
    <w:rsid w:val="0076066C"/>
    <w:rsid w:val="00761015"/>
    <w:rsid w:val="007610FD"/>
    <w:rsid w:val="00761613"/>
    <w:rsid w:val="00764699"/>
    <w:rsid w:val="00764DAA"/>
    <w:rsid w:val="00766373"/>
    <w:rsid w:val="00766409"/>
    <w:rsid w:val="007668B9"/>
    <w:rsid w:val="00767B51"/>
    <w:rsid w:val="00767C6C"/>
    <w:rsid w:val="0077033F"/>
    <w:rsid w:val="00774E5B"/>
    <w:rsid w:val="00775F3D"/>
    <w:rsid w:val="00780D84"/>
    <w:rsid w:val="00782438"/>
    <w:rsid w:val="0078258C"/>
    <w:rsid w:val="0078267F"/>
    <w:rsid w:val="007840A2"/>
    <w:rsid w:val="0078433C"/>
    <w:rsid w:val="0078464B"/>
    <w:rsid w:val="007854E1"/>
    <w:rsid w:val="00785FC8"/>
    <w:rsid w:val="007862F3"/>
    <w:rsid w:val="00786412"/>
    <w:rsid w:val="0078758D"/>
    <w:rsid w:val="00792290"/>
    <w:rsid w:val="00792D1A"/>
    <w:rsid w:val="007931CE"/>
    <w:rsid w:val="007950C7"/>
    <w:rsid w:val="00796274"/>
    <w:rsid w:val="00797269"/>
    <w:rsid w:val="00797F14"/>
    <w:rsid w:val="007A08DB"/>
    <w:rsid w:val="007A08F2"/>
    <w:rsid w:val="007A14CD"/>
    <w:rsid w:val="007A1D1C"/>
    <w:rsid w:val="007A24A7"/>
    <w:rsid w:val="007A3E95"/>
    <w:rsid w:val="007A3F28"/>
    <w:rsid w:val="007A4E10"/>
    <w:rsid w:val="007A5A86"/>
    <w:rsid w:val="007A5AAC"/>
    <w:rsid w:val="007A5D09"/>
    <w:rsid w:val="007A6DDB"/>
    <w:rsid w:val="007A6EA4"/>
    <w:rsid w:val="007A754E"/>
    <w:rsid w:val="007A77F7"/>
    <w:rsid w:val="007A7801"/>
    <w:rsid w:val="007A7B3D"/>
    <w:rsid w:val="007A7EBB"/>
    <w:rsid w:val="007B0218"/>
    <w:rsid w:val="007B0490"/>
    <w:rsid w:val="007B0AB6"/>
    <w:rsid w:val="007B0ACC"/>
    <w:rsid w:val="007B1FDC"/>
    <w:rsid w:val="007B2661"/>
    <w:rsid w:val="007B26FE"/>
    <w:rsid w:val="007B2E05"/>
    <w:rsid w:val="007B381F"/>
    <w:rsid w:val="007B4437"/>
    <w:rsid w:val="007B6A93"/>
    <w:rsid w:val="007B6AC0"/>
    <w:rsid w:val="007B7296"/>
    <w:rsid w:val="007C1AF0"/>
    <w:rsid w:val="007C316C"/>
    <w:rsid w:val="007C4678"/>
    <w:rsid w:val="007C64EA"/>
    <w:rsid w:val="007D0C6E"/>
    <w:rsid w:val="007D0F1A"/>
    <w:rsid w:val="007D1352"/>
    <w:rsid w:val="007D163E"/>
    <w:rsid w:val="007D20FE"/>
    <w:rsid w:val="007D26FA"/>
    <w:rsid w:val="007D3A96"/>
    <w:rsid w:val="007D6410"/>
    <w:rsid w:val="007E07D3"/>
    <w:rsid w:val="007E1F91"/>
    <w:rsid w:val="007E7180"/>
    <w:rsid w:val="007F0061"/>
    <w:rsid w:val="007F05B7"/>
    <w:rsid w:val="007F0D4D"/>
    <w:rsid w:val="007F1A3D"/>
    <w:rsid w:val="007F5B9A"/>
    <w:rsid w:val="008008BF"/>
    <w:rsid w:val="00802636"/>
    <w:rsid w:val="00803962"/>
    <w:rsid w:val="0080553F"/>
    <w:rsid w:val="00805687"/>
    <w:rsid w:val="00805AD7"/>
    <w:rsid w:val="00805D6C"/>
    <w:rsid w:val="00807631"/>
    <w:rsid w:val="008101E1"/>
    <w:rsid w:val="008106F7"/>
    <w:rsid w:val="008107F2"/>
    <w:rsid w:val="008118C9"/>
    <w:rsid w:val="00815933"/>
    <w:rsid w:val="00817F2D"/>
    <w:rsid w:val="008208A2"/>
    <w:rsid w:val="00823EC1"/>
    <w:rsid w:val="0082430B"/>
    <w:rsid w:val="00824EC8"/>
    <w:rsid w:val="008256B3"/>
    <w:rsid w:val="00825D9C"/>
    <w:rsid w:val="008270AD"/>
    <w:rsid w:val="00827739"/>
    <w:rsid w:val="0082798C"/>
    <w:rsid w:val="00827C09"/>
    <w:rsid w:val="00831AEF"/>
    <w:rsid w:val="00832AB7"/>
    <w:rsid w:val="00833A02"/>
    <w:rsid w:val="00833AB5"/>
    <w:rsid w:val="00833C30"/>
    <w:rsid w:val="008343CC"/>
    <w:rsid w:val="00834CB1"/>
    <w:rsid w:val="008351A4"/>
    <w:rsid w:val="008357E9"/>
    <w:rsid w:val="0083619B"/>
    <w:rsid w:val="00836A9F"/>
    <w:rsid w:val="0084104E"/>
    <w:rsid w:val="00841AC1"/>
    <w:rsid w:val="00841B19"/>
    <w:rsid w:val="00844E8E"/>
    <w:rsid w:val="0085010B"/>
    <w:rsid w:val="0085059F"/>
    <w:rsid w:val="008514DE"/>
    <w:rsid w:val="0085184C"/>
    <w:rsid w:val="008528CB"/>
    <w:rsid w:val="008533A3"/>
    <w:rsid w:val="00855761"/>
    <w:rsid w:val="00856F70"/>
    <w:rsid w:val="008570F5"/>
    <w:rsid w:val="00857786"/>
    <w:rsid w:val="00861003"/>
    <w:rsid w:val="00863586"/>
    <w:rsid w:val="0086547D"/>
    <w:rsid w:val="00865B11"/>
    <w:rsid w:val="00875A5F"/>
    <w:rsid w:val="00877CB4"/>
    <w:rsid w:val="00880845"/>
    <w:rsid w:val="00881016"/>
    <w:rsid w:val="008816AA"/>
    <w:rsid w:val="0088242B"/>
    <w:rsid w:val="0088311E"/>
    <w:rsid w:val="008832DC"/>
    <w:rsid w:val="0088345E"/>
    <w:rsid w:val="00883815"/>
    <w:rsid w:val="00885313"/>
    <w:rsid w:val="008870B5"/>
    <w:rsid w:val="00887747"/>
    <w:rsid w:val="00890839"/>
    <w:rsid w:val="00891479"/>
    <w:rsid w:val="00891E3F"/>
    <w:rsid w:val="00892444"/>
    <w:rsid w:val="00892A13"/>
    <w:rsid w:val="00892BCB"/>
    <w:rsid w:val="00894352"/>
    <w:rsid w:val="008945AE"/>
    <w:rsid w:val="00895E5B"/>
    <w:rsid w:val="00896093"/>
    <w:rsid w:val="0089711A"/>
    <w:rsid w:val="008A1C0F"/>
    <w:rsid w:val="008A2538"/>
    <w:rsid w:val="008A52A1"/>
    <w:rsid w:val="008A61C9"/>
    <w:rsid w:val="008B0A58"/>
    <w:rsid w:val="008B3953"/>
    <w:rsid w:val="008B43C7"/>
    <w:rsid w:val="008B46D0"/>
    <w:rsid w:val="008B66B0"/>
    <w:rsid w:val="008B6865"/>
    <w:rsid w:val="008C197F"/>
    <w:rsid w:val="008C28A0"/>
    <w:rsid w:val="008C2FEF"/>
    <w:rsid w:val="008C307C"/>
    <w:rsid w:val="008C3482"/>
    <w:rsid w:val="008C4760"/>
    <w:rsid w:val="008C4AA4"/>
    <w:rsid w:val="008C515D"/>
    <w:rsid w:val="008C5898"/>
    <w:rsid w:val="008C78D5"/>
    <w:rsid w:val="008D308D"/>
    <w:rsid w:val="008D42B1"/>
    <w:rsid w:val="008D5A72"/>
    <w:rsid w:val="008D5C26"/>
    <w:rsid w:val="008D5F0A"/>
    <w:rsid w:val="008D6B07"/>
    <w:rsid w:val="008E1E65"/>
    <w:rsid w:val="008E2978"/>
    <w:rsid w:val="008E2CF9"/>
    <w:rsid w:val="008E488C"/>
    <w:rsid w:val="008E58CF"/>
    <w:rsid w:val="008E761A"/>
    <w:rsid w:val="008E7A58"/>
    <w:rsid w:val="008F0243"/>
    <w:rsid w:val="008F08A4"/>
    <w:rsid w:val="008F0A47"/>
    <w:rsid w:val="008F1EE9"/>
    <w:rsid w:val="008F3D76"/>
    <w:rsid w:val="008F4AD7"/>
    <w:rsid w:val="008F5243"/>
    <w:rsid w:val="008F67A0"/>
    <w:rsid w:val="008F7F79"/>
    <w:rsid w:val="0090091C"/>
    <w:rsid w:val="0090129A"/>
    <w:rsid w:val="0090311F"/>
    <w:rsid w:val="009045A6"/>
    <w:rsid w:val="00904A71"/>
    <w:rsid w:val="00907C1B"/>
    <w:rsid w:val="0091106B"/>
    <w:rsid w:val="00911A7D"/>
    <w:rsid w:val="009131C3"/>
    <w:rsid w:val="00913660"/>
    <w:rsid w:val="00914965"/>
    <w:rsid w:val="00915333"/>
    <w:rsid w:val="0091699A"/>
    <w:rsid w:val="009175DA"/>
    <w:rsid w:val="00917A05"/>
    <w:rsid w:val="00917B2B"/>
    <w:rsid w:val="009203FF"/>
    <w:rsid w:val="00920B9A"/>
    <w:rsid w:val="00921030"/>
    <w:rsid w:val="009251F2"/>
    <w:rsid w:val="00925C81"/>
    <w:rsid w:val="009266FF"/>
    <w:rsid w:val="00927161"/>
    <w:rsid w:val="0093094E"/>
    <w:rsid w:val="00930F53"/>
    <w:rsid w:val="009321E0"/>
    <w:rsid w:val="00935264"/>
    <w:rsid w:val="00935627"/>
    <w:rsid w:val="00935A7C"/>
    <w:rsid w:val="009361E1"/>
    <w:rsid w:val="00936ECD"/>
    <w:rsid w:val="0093705A"/>
    <w:rsid w:val="00941311"/>
    <w:rsid w:val="00941602"/>
    <w:rsid w:val="00941F5C"/>
    <w:rsid w:val="0094407A"/>
    <w:rsid w:val="00945462"/>
    <w:rsid w:val="00945BBA"/>
    <w:rsid w:val="00947886"/>
    <w:rsid w:val="0095069C"/>
    <w:rsid w:val="00950D84"/>
    <w:rsid w:val="00950EDC"/>
    <w:rsid w:val="00951931"/>
    <w:rsid w:val="0095230C"/>
    <w:rsid w:val="0095308E"/>
    <w:rsid w:val="00953655"/>
    <w:rsid w:val="00954F28"/>
    <w:rsid w:val="00955337"/>
    <w:rsid w:val="0095603B"/>
    <w:rsid w:val="00957154"/>
    <w:rsid w:val="009574FE"/>
    <w:rsid w:val="00957547"/>
    <w:rsid w:val="009575BD"/>
    <w:rsid w:val="00961B0B"/>
    <w:rsid w:val="00961D51"/>
    <w:rsid w:val="009646A7"/>
    <w:rsid w:val="00965B01"/>
    <w:rsid w:val="00966BA1"/>
    <w:rsid w:val="00967B31"/>
    <w:rsid w:val="00970E95"/>
    <w:rsid w:val="00973E9B"/>
    <w:rsid w:val="00974641"/>
    <w:rsid w:val="0097472B"/>
    <w:rsid w:val="00974B5C"/>
    <w:rsid w:val="009750D3"/>
    <w:rsid w:val="00980F13"/>
    <w:rsid w:val="00981174"/>
    <w:rsid w:val="00983397"/>
    <w:rsid w:val="00983870"/>
    <w:rsid w:val="00983879"/>
    <w:rsid w:val="00983FF0"/>
    <w:rsid w:val="009841CA"/>
    <w:rsid w:val="009866A6"/>
    <w:rsid w:val="00990B07"/>
    <w:rsid w:val="00992634"/>
    <w:rsid w:val="00994AE7"/>
    <w:rsid w:val="00996022"/>
    <w:rsid w:val="009A390A"/>
    <w:rsid w:val="009A3F8B"/>
    <w:rsid w:val="009A461B"/>
    <w:rsid w:val="009A5C02"/>
    <w:rsid w:val="009B047F"/>
    <w:rsid w:val="009B0583"/>
    <w:rsid w:val="009B2045"/>
    <w:rsid w:val="009B6C02"/>
    <w:rsid w:val="009B7D94"/>
    <w:rsid w:val="009C00A1"/>
    <w:rsid w:val="009C101E"/>
    <w:rsid w:val="009C1D9F"/>
    <w:rsid w:val="009C1EBD"/>
    <w:rsid w:val="009C2AEE"/>
    <w:rsid w:val="009C3BE9"/>
    <w:rsid w:val="009C60A5"/>
    <w:rsid w:val="009D0557"/>
    <w:rsid w:val="009D058D"/>
    <w:rsid w:val="009D1582"/>
    <w:rsid w:val="009D2A18"/>
    <w:rsid w:val="009D2D9F"/>
    <w:rsid w:val="009D309A"/>
    <w:rsid w:val="009D423E"/>
    <w:rsid w:val="009D609F"/>
    <w:rsid w:val="009D69C9"/>
    <w:rsid w:val="009D6A50"/>
    <w:rsid w:val="009D727C"/>
    <w:rsid w:val="009E162D"/>
    <w:rsid w:val="009E3C1D"/>
    <w:rsid w:val="009E4480"/>
    <w:rsid w:val="009E480A"/>
    <w:rsid w:val="009E4D98"/>
    <w:rsid w:val="009E4EDB"/>
    <w:rsid w:val="009E4F95"/>
    <w:rsid w:val="009E57F7"/>
    <w:rsid w:val="009E5C93"/>
    <w:rsid w:val="009E6A6C"/>
    <w:rsid w:val="009E6FDF"/>
    <w:rsid w:val="009E7EAA"/>
    <w:rsid w:val="009F09D9"/>
    <w:rsid w:val="009F2193"/>
    <w:rsid w:val="009F2BE1"/>
    <w:rsid w:val="009F2C6E"/>
    <w:rsid w:val="009F34D6"/>
    <w:rsid w:val="009F4B7E"/>
    <w:rsid w:val="009F77A0"/>
    <w:rsid w:val="00A019DD"/>
    <w:rsid w:val="00A0214C"/>
    <w:rsid w:val="00A0329D"/>
    <w:rsid w:val="00A03B09"/>
    <w:rsid w:val="00A06D6F"/>
    <w:rsid w:val="00A11ECA"/>
    <w:rsid w:val="00A13731"/>
    <w:rsid w:val="00A13D8E"/>
    <w:rsid w:val="00A15107"/>
    <w:rsid w:val="00A16666"/>
    <w:rsid w:val="00A22D61"/>
    <w:rsid w:val="00A25AB7"/>
    <w:rsid w:val="00A26138"/>
    <w:rsid w:val="00A266D6"/>
    <w:rsid w:val="00A2700B"/>
    <w:rsid w:val="00A27B29"/>
    <w:rsid w:val="00A309CB"/>
    <w:rsid w:val="00A30F88"/>
    <w:rsid w:val="00A316EC"/>
    <w:rsid w:val="00A32F26"/>
    <w:rsid w:val="00A33A35"/>
    <w:rsid w:val="00A33B16"/>
    <w:rsid w:val="00A34D7D"/>
    <w:rsid w:val="00A36C04"/>
    <w:rsid w:val="00A37238"/>
    <w:rsid w:val="00A4009E"/>
    <w:rsid w:val="00A40A38"/>
    <w:rsid w:val="00A40A86"/>
    <w:rsid w:val="00A420D2"/>
    <w:rsid w:val="00A45724"/>
    <w:rsid w:val="00A46252"/>
    <w:rsid w:val="00A464DD"/>
    <w:rsid w:val="00A5086C"/>
    <w:rsid w:val="00A50E5A"/>
    <w:rsid w:val="00A517AB"/>
    <w:rsid w:val="00A54048"/>
    <w:rsid w:val="00A54F1B"/>
    <w:rsid w:val="00A55ADC"/>
    <w:rsid w:val="00A55B34"/>
    <w:rsid w:val="00A563C8"/>
    <w:rsid w:val="00A6012F"/>
    <w:rsid w:val="00A6031F"/>
    <w:rsid w:val="00A613CF"/>
    <w:rsid w:val="00A6147B"/>
    <w:rsid w:val="00A6236B"/>
    <w:rsid w:val="00A62DEF"/>
    <w:rsid w:val="00A64452"/>
    <w:rsid w:val="00A6472D"/>
    <w:rsid w:val="00A65D13"/>
    <w:rsid w:val="00A67264"/>
    <w:rsid w:val="00A71B2F"/>
    <w:rsid w:val="00A74EE0"/>
    <w:rsid w:val="00A75EB7"/>
    <w:rsid w:val="00A76459"/>
    <w:rsid w:val="00A7766F"/>
    <w:rsid w:val="00A77EB8"/>
    <w:rsid w:val="00A8059A"/>
    <w:rsid w:val="00A808DA"/>
    <w:rsid w:val="00A81067"/>
    <w:rsid w:val="00A8122C"/>
    <w:rsid w:val="00A812C9"/>
    <w:rsid w:val="00A81A15"/>
    <w:rsid w:val="00A81C59"/>
    <w:rsid w:val="00A8210B"/>
    <w:rsid w:val="00A8245C"/>
    <w:rsid w:val="00A8252C"/>
    <w:rsid w:val="00A85839"/>
    <w:rsid w:val="00A85936"/>
    <w:rsid w:val="00A91067"/>
    <w:rsid w:val="00A915F0"/>
    <w:rsid w:val="00A918A0"/>
    <w:rsid w:val="00A92181"/>
    <w:rsid w:val="00A934E6"/>
    <w:rsid w:val="00A93957"/>
    <w:rsid w:val="00A9526A"/>
    <w:rsid w:val="00AA20C3"/>
    <w:rsid w:val="00AA4754"/>
    <w:rsid w:val="00AA6A54"/>
    <w:rsid w:val="00AB23D6"/>
    <w:rsid w:val="00AB2D85"/>
    <w:rsid w:val="00AB3D24"/>
    <w:rsid w:val="00AB3DA1"/>
    <w:rsid w:val="00AB5A47"/>
    <w:rsid w:val="00AB5A48"/>
    <w:rsid w:val="00AC1D45"/>
    <w:rsid w:val="00AC37EE"/>
    <w:rsid w:val="00AC5A57"/>
    <w:rsid w:val="00AC64B1"/>
    <w:rsid w:val="00AC6BD1"/>
    <w:rsid w:val="00AC7D2B"/>
    <w:rsid w:val="00AD019E"/>
    <w:rsid w:val="00AD02FF"/>
    <w:rsid w:val="00AD1205"/>
    <w:rsid w:val="00AD1434"/>
    <w:rsid w:val="00AD1525"/>
    <w:rsid w:val="00AD1636"/>
    <w:rsid w:val="00AD4165"/>
    <w:rsid w:val="00AD6DF1"/>
    <w:rsid w:val="00AD7597"/>
    <w:rsid w:val="00AD766E"/>
    <w:rsid w:val="00AD7E57"/>
    <w:rsid w:val="00AE0AFC"/>
    <w:rsid w:val="00AE4459"/>
    <w:rsid w:val="00AE4E69"/>
    <w:rsid w:val="00AE50A4"/>
    <w:rsid w:val="00AE6158"/>
    <w:rsid w:val="00AE671E"/>
    <w:rsid w:val="00AE6ACB"/>
    <w:rsid w:val="00AE710C"/>
    <w:rsid w:val="00AF32D2"/>
    <w:rsid w:val="00AF453F"/>
    <w:rsid w:val="00AF46C4"/>
    <w:rsid w:val="00AF480C"/>
    <w:rsid w:val="00AF5DDF"/>
    <w:rsid w:val="00AF667C"/>
    <w:rsid w:val="00AF67B0"/>
    <w:rsid w:val="00B01475"/>
    <w:rsid w:val="00B01C5A"/>
    <w:rsid w:val="00B0206E"/>
    <w:rsid w:val="00B03079"/>
    <w:rsid w:val="00B069EB"/>
    <w:rsid w:val="00B07349"/>
    <w:rsid w:val="00B07806"/>
    <w:rsid w:val="00B13D80"/>
    <w:rsid w:val="00B148E5"/>
    <w:rsid w:val="00B15926"/>
    <w:rsid w:val="00B15A28"/>
    <w:rsid w:val="00B15B83"/>
    <w:rsid w:val="00B1621C"/>
    <w:rsid w:val="00B169B9"/>
    <w:rsid w:val="00B1770C"/>
    <w:rsid w:val="00B17E12"/>
    <w:rsid w:val="00B22DA2"/>
    <w:rsid w:val="00B24336"/>
    <w:rsid w:val="00B2532F"/>
    <w:rsid w:val="00B25A9C"/>
    <w:rsid w:val="00B2636B"/>
    <w:rsid w:val="00B3176B"/>
    <w:rsid w:val="00B32230"/>
    <w:rsid w:val="00B3281C"/>
    <w:rsid w:val="00B32B67"/>
    <w:rsid w:val="00B33D54"/>
    <w:rsid w:val="00B33D6D"/>
    <w:rsid w:val="00B366F7"/>
    <w:rsid w:val="00B36F73"/>
    <w:rsid w:val="00B376C1"/>
    <w:rsid w:val="00B41BE1"/>
    <w:rsid w:val="00B42FDD"/>
    <w:rsid w:val="00B51021"/>
    <w:rsid w:val="00B55A67"/>
    <w:rsid w:val="00B5794C"/>
    <w:rsid w:val="00B57F34"/>
    <w:rsid w:val="00B61269"/>
    <w:rsid w:val="00B63356"/>
    <w:rsid w:val="00B65093"/>
    <w:rsid w:val="00B66191"/>
    <w:rsid w:val="00B7031A"/>
    <w:rsid w:val="00B70908"/>
    <w:rsid w:val="00B70BFF"/>
    <w:rsid w:val="00B71613"/>
    <w:rsid w:val="00B71C21"/>
    <w:rsid w:val="00B72ADF"/>
    <w:rsid w:val="00B73ED4"/>
    <w:rsid w:val="00B74798"/>
    <w:rsid w:val="00B74DA0"/>
    <w:rsid w:val="00B76146"/>
    <w:rsid w:val="00B77959"/>
    <w:rsid w:val="00B82BD6"/>
    <w:rsid w:val="00B8587F"/>
    <w:rsid w:val="00B85C77"/>
    <w:rsid w:val="00B87804"/>
    <w:rsid w:val="00B91823"/>
    <w:rsid w:val="00B919AA"/>
    <w:rsid w:val="00B91C78"/>
    <w:rsid w:val="00B91D3C"/>
    <w:rsid w:val="00B93C35"/>
    <w:rsid w:val="00B93DAB"/>
    <w:rsid w:val="00B941C5"/>
    <w:rsid w:val="00B9530A"/>
    <w:rsid w:val="00B9613E"/>
    <w:rsid w:val="00B97CA9"/>
    <w:rsid w:val="00BA059B"/>
    <w:rsid w:val="00BA13C2"/>
    <w:rsid w:val="00BA2801"/>
    <w:rsid w:val="00BA38B4"/>
    <w:rsid w:val="00BA5029"/>
    <w:rsid w:val="00BA5FEF"/>
    <w:rsid w:val="00BB1096"/>
    <w:rsid w:val="00BB252C"/>
    <w:rsid w:val="00BB2A1F"/>
    <w:rsid w:val="00BB36B4"/>
    <w:rsid w:val="00BB633F"/>
    <w:rsid w:val="00BB7939"/>
    <w:rsid w:val="00BC02C5"/>
    <w:rsid w:val="00BC0AA1"/>
    <w:rsid w:val="00BC1CD7"/>
    <w:rsid w:val="00BC2FC6"/>
    <w:rsid w:val="00BC3799"/>
    <w:rsid w:val="00BC4103"/>
    <w:rsid w:val="00BD27F3"/>
    <w:rsid w:val="00BD4150"/>
    <w:rsid w:val="00BD421A"/>
    <w:rsid w:val="00BD59D0"/>
    <w:rsid w:val="00BD5D9E"/>
    <w:rsid w:val="00BD6B2E"/>
    <w:rsid w:val="00BE07D3"/>
    <w:rsid w:val="00BE18C6"/>
    <w:rsid w:val="00BE241C"/>
    <w:rsid w:val="00BE37EC"/>
    <w:rsid w:val="00BE3A75"/>
    <w:rsid w:val="00BE52FC"/>
    <w:rsid w:val="00BE6875"/>
    <w:rsid w:val="00BE6962"/>
    <w:rsid w:val="00BE6C3F"/>
    <w:rsid w:val="00BE7AE5"/>
    <w:rsid w:val="00BF3336"/>
    <w:rsid w:val="00BF392A"/>
    <w:rsid w:val="00BF3CB8"/>
    <w:rsid w:val="00BF3FF7"/>
    <w:rsid w:val="00BF5288"/>
    <w:rsid w:val="00BF6657"/>
    <w:rsid w:val="00BF6B71"/>
    <w:rsid w:val="00C00A2B"/>
    <w:rsid w:val="00C04AAC"/>
    <w:rsid w:val="00C06761"/>
    <w:rsid w:val="00C069AB"/>
    <w:rsid w:val="00C06E99"/>
    <w:rsid w:val="00C074E2"/>
    <w:rsid w:val="00C11B45"/>
    <w:rsid w:val="00C134D6"/>
    <w:rsid w:val="00C14ADC"/>
    <w:rsid w:val="00C21000"/>
    <w:rsid w:val="00C2230A"/>
    <w:rsid w:val="00C226D0"/>
    <w:rsid w:val="00C23209"/>
    <w:rsid w:val="00C2327D"/>
    <w:rsid w:val="00C237D6"/>
    <w:rsid w:val="00C24B04"/>
    <w:rsid w:val="00C27410"/>
    <w:rsid w:val="00C275C3"/>
    <w:rsid w:val="00C300EB"/>
    <w:rsid w:val="00C30602"/>
    <w:rsid w:val="00C31E85"/>
    <w:rsid w:val="00C329FC"/>
    <w:rsid w:val="00C32BD3"/>
    <w:rsid w:val="00C33C73"/>
    <w:rsid w:val="00C33FEC"/>
    <w:rsid w:val="00C35338"/>
    <w:rsid w:val="00C35D6C"/>
    <w:rsid w:val="00C360B8"/>
    <w:rsid w:val="00C363D3"/>
    <w:rsid w:val="00C37246"/>
    <w:rsid w:val="00C40AC3"/>
    <w:rsid w:val="00C43162"/>
    <w:rsid w:val="00C44C68"/>
    <w:rsid w:val="00C45704"/>
    <w:rsid w:val="00C45C77"/>
    <w:rsid w:val="00C470B3"/>
    <w:rsid w:val="00C500ED"/>
    <w:rsid w:val="00C51836"/>
    <w:rsid w:val="00C52809"/>
    <w:rsid w:val="00C536E2"/>
    <w:rsid w:val="00C550EF"/>
    <w:rsid w:val="00C55F53"/>
    <w:rsid w:val="00C56530"/>
    <w:rsid w:val="00C60EA5"/>
    <w:rsid w:val="00C62754"/>
    <w:rsid w:val="00C643FB"/>
    <w:rsid w:val="00C65DAA"/>
    <w:rsid w:val="00C66D6E"/>
    <w:rsid w:val="00C70112"/>
    <w:rsid w:val="00C7111D"/>
    <w:rsid w:val="00C718E2"/>
    <w:rsid w:val="00C73362"/>
    <w:rsid w:val="00C75580"/>
    <w:rsid w:val="00C757C1"/>
    <w:rsid w:val="00C75A54"/>
    <w:rsid w:val="00C76AB8"/>
    <w:rsid w:val="00C76DFD"/>
    <w:rsid w:val="00C804E1"/>
    <w:rsid w:val="00C81AC1"/>
    <w:rsid w:val="00C81C5C"/>
    <w:rsid w:val="00C82931"/>
    <w:rsid w:val="00C83051"/>
    <w:rsid w:val="00C83434"/>
    <w:rsid w:val="00C8374B"/>
    <w:rsid w:val="00C83937"/>
    <w:rsid w:val="00C841A7"/>
    <w:rsid w:val="00C847B6"/>
    <w:rsid w:val="00C84C6A"/>
    <w:rsid w:val="00C86983"/>
    <w:rsid w:val="00C90575"/>
    <w:rsid w:val="00C94955"/>
    <w:rsid w:val="00C964CA"/>
    <w:rsid w:val="00C96779"/>
    <w:rsid w:val="00CA0547"/>
    <w:rsid w:val="00CA0CCC"/>
    <w:rsid w:val="00CA3A25"/>
    <w:rsid w:val="00CA4C4F"/>
    <w:rsid w:val="00CA512A"/>
    <w:rsid w:val="00CA5D9E"/>
    <w:rsid w:val="00CB0413"/>
    <w:rsid w:val="00CB1568"/>
    <w:rsid w:val="00CB1720"/>
    <w:rsid w:val="00CB377E"/>
    <w:rsid w:val="00CB5D59"/>
    <w:rsid w:val="00CB5E10"/>
    <w:rsid w:val="00CB6037"/>
    <w:rsid w:val="00CB649A"/>
    <w:rsid w:val="00CB6B92"/>
    <w:rsid w:val="00CC2EB7"/>
    <w:rsid w:val="00CC331C"/>
    <w:rsid w:val="00CC35C3"/>
    <w:rsid w:val="00CC4585"/>
    <w:rsid w:val="00CC48CE"/>
    <w:rsid w:val="00CC4CB0"/>
    <w:rsid w:val="00CC5A24"/>
    <w:rsid w:val="00CC6FF2"/>
    <w:rsid w:val="00CD03EE"/>
    <w:rsid w:val="00CD0F9B"/>
    <w:rsid w:val="00CD113D"/>
    <w:rsid w:val="00CD2286"/>
    <w:rsid w:val="00CD2498"/>
    <w:rsid w:val="00CD24AB"/>
    <w:rsid w:val="00CD395B"/>
    <w:rsid w:val="00CD3C54"/>
    <w:rsid w:val="00CD43F8"/>
    <w:rsid w:val="00CD572E"/>
    <w:rsid w:val="00CD6A04"/>
    <w:rsid w:val="00CD6ECB"/>
    <w:rsid w:val="00CD6F9D"/>
    <w:rsid w:val="00CD7312"/>
    <w:rsid w:val="00CD741D"/>
    <w:rsid w:val="00CD7A6D"/>
    <w:rsid w:val="00CD7CE9"/>
    <w:rsid w:val="00CE1A47"/>
    <w:rsid w:val="00CE2EF5"/>
    <w:rsid w:val="00CE5A01"/>
    <w:rsid w:val="00CE6448"/>
    <w:rsid w:val="00CF0138"/>
    <w:rsid w:val="00CF0454"/>
    <w:rsid w:val="00CF0A3F"/>
    <w:rsid w:val="00CF4538"/>
    <w:rsid w:val="00CF4E10"/>
    <w:rsid w:val="00CF6983"/>
    <w:rsid w:val="00D00B54"/>
    <w:rsid w:val="00D00DEF"/>
    <w:rsid w:val="00D01A3E"/>
    <w:rsid w:val="00D0397D"/>
    <w:rsid w:val="00D05062"/>
    <w:rsid w:val="00D0634E"/>
    <w:rsid w:val="00D107B6"/>
    <w:rsid w:val="00D1244D"/>
    <w:rsid w:val="00D130C7"/>
    <w:rsid w:val="00D140EC"/>
    <w:rsid w:val="00D14229"/>
    <w:rsid w:val="00D155D8"/>
    <w:rsid w:val="00D15C16"/>
    <w:rsid w:val="00D165D1"/>
    <w:rsid w:val="00D20E20"/>
    <w:rsid w:val="00D219F0"/>
    <w:rsid w:val="00D22BC5"/>
    <w:rsid w:val="00D23351"/>
    <w:rsid w:val="00D23A68"/>
    <w:rsid w:val="00D24B95"/>
    <w:rsid w:val="00D256CD"/>
    <w:rsid w:val="00D25A82"/>
    <w:rsid w:val="00D26B10"/>
    <w:rsid w:val="00D32150"/>
    <w:rsid w:val="00D33826"/>
    <w:rsid w:val="00D343AA"/>
    <w:rsid w:val="00D34A87"/>
    <w:rsid w:val="00D35319"/>
    <w:rsid w:val="00D415C1"/>
    <w:rsid w:val="00D42969"/>
    <w:rsid w:val="00D44040"/>
    <w:rsid w:val="00D447E0"/>
    <w:rsid w:val="00D44815"/>
    <w:rsid w:val="00D45876"/>
    <w:rsid w:val="00D476C6"/>
    <w:rsid w:val="00D47B08"/>
    <w:rsid w:val="00D506F4"/>
    <w:rsid w:val="00D5146B"/>
    <w:rsid w:val="00D54E9C"/>
    <w:rsid w:val="00D56BC8"/>
    <w:rsid w:val="00D576CE"/>
    <w:rsid w:val="00D57A60"/>
    <w:rsid w:val="00D60115"/>
    <w:rsid w:val="00D623B2"/>
    <w:rsid w:val="00D631F5"/>
    <w:rsid w:val="00D65AA1"/>
    <w:rsid w:val="00D65BE8"/>
    <w:rsid w:val="00D66429"/>
    <w:rsid w:val="00D711E9"/>
    <w:rsid w:val="00D72F9C"/>
    <w:rsid w:val="00D74902"/>
    <w:rsid w:val="00D753AC"/>
    <w:rsid w:val="00D7673C"/>
    <w:rsid w:val="00D77C07"/>
    <w:rsid w:val="00D8098A"/>
    <w:rsid w:val="00D8610B"/>
    <w:rsid w:val="00D92FC1"/>
    <w:rsid w:val="00D940A5"/>
    <w:rsid w:val="00D944BC"/>
    <w:rsid w:val="00D95E9F"/>
    <w:rsid w:val="00D97892"/>
    <w:rsid w:val="00D97E76"/>
    <w:rsid w:val="00DA09AC"/>
    <w:rsid w:val="00DA228A"/>
    <w:rsid w:val="00DA3F45"/>
    <w:rsid w:val="00DA57DA"/>
    <w:rsid w:val="00DA71C4"/>
    <w:rsid w:val="00DB1715"/>
    <w:rsid w:val="00DB2233"/>
    <w:rsid w:val="00DB2E3F"/>
    <w:rsid w:val="00DB44D4"/>
    <w:rsid w:val="00DB4B2C"/>
    <w:rsid w:val="00DB508A"/>
    <w:rsid w:val="00DB52DD"/>
    <w:rsid w:val="00DB6C6B"/>
    <w:rsid w:val="00DB77BF"/>
    <w:rsid w:val="00DC01FE"/>
    <w:rsid w:val="00DC02A6"/>
    <w:rsid w:val="00DC1B53"/>
    <w:rsid w:val="00DC250C"/>
    <w:rsid w:val="00DC46B4"/>
    <w:rsid w:val="00DC49B8"/>
    <w:rsid w:val="00DC5965"/>
    <w:rsid w:val="00DC6F52"/>
    <w:rsid w:val="00DD164E"/>
    <w:rsid w:val="00DD1E76"/>
    <w:rsid w:val="00DD2EA8"/>
    <w:rsid w:val="00DD49C6"/>
    <w:rsid w:val="00DD7F8E"/>
    <w:rsid w:val="00DE02FD"/>
    <w:rsid w:val="00DE047D"/>
    <w:rsid w:val="00DE04EB"/>
    <w:rsid w:val="00DE0A32"/>
    <w:rsid w:val="00DE0B20"/>
    <w:rsid w:val="00DE3F24"/>
    <w:rsid w:val="00DE410C"/>
    <w:rsid w:val="00DE5784"/>
    <w:rsid w:val="00DE7EB6"/>
    <w:rsid w:val="00DF1957"/>
    <w:rsid w:val="00DF32EA"/>
    <w:rsid w:val="00DF4417"/>
    <w:rsid w:val="00DF4ED0"/>
    <w:rsid w:val="00DF531C"/>
    <w:rsid w:val="00E00C61"/>
    <w:rsid w:val="00E0119B"/>
    <w:rsid w:val="00E01481"/>
    <w:rsid w:val="00E01A2D"/>
    <w:rsid w:val="00E01F5C"/>
    <w:rsid w:val="00E02894"/>
    <w:rsid w:val="00E02F5A"/>
    <w:rsid w:val="00E04C7B"/>
    <w:rsid w:val="00E0621D"/>
    <w:rsid w:val="00E0635E"/>
    <w:rsid w:val="00E06D9C"/>
    <w:rsid w:val="00E07489"/>
    <w:rsid w:val="00E111D8"/>
    <w:rsid w:val="00E12478"/>
    <w:rsid w:val="00E12888"/>
    <w:rsid w:val="00E13044"/>
    <w:rsid w:val="00E137A3"/>
    <w:rsid w:val="00E137D2"/>
    <w:rsid w:val="00E15E6D"/>
    <w:rsid w:val="00E1714D"/>
    <w:rsid w:val="00E176B3"/>
    <w:rsid w:val="00E17810"/>
    <w:rsid w:val="00E225DB"/>
    <w:rsid w:val="00E23E1E"/>
    <w:rsid w:val="00E2429F"/>
    <w:rsid w:val="00E24DBB"/>
    <w:rsid w:val="00E25738"/>
    <w:rsid w:val="00E3098F"/>
    <w:rsid w:val="00E33A5B"/>
    <w:rsid w:val="00E34027"/>
    <w:rsid w:val="00E35847"/>
    <w:rsid w:val="00E41BF8"/>
    <w:rsid w:val="00E4201D"/>
    <w:rsid w:val="00E42993"/>
    <w:rsid w:val="00E43532"/>
    <w:rsid w:val="00E43B9B"/>
    <w:rsid w:val="00E454DA"/>
    <w:rsid w:val="00E46956"/>
    <w:rsid w:val="00E507E1"/>
    <w:rsid w:val="00E530B6"/>
    <w:rsid w:val="00E542BA"/>
    <w:rsid w:val="00E563D9"/>
    <w:rsid w:val="00E57070"/>
    <w:rsid w:val="00E57773"/>
    <w:rsid w:val="00E60B53"/>
    <w:rsid w:val="00E61602"/>
    <w:rsid w:val="00E617D4"/>
    <w:rsid w:val="00E62BFC"/>
    <w:rsid w:val="00E62D85"/>
    <w:rsid w:val="00E62F2E"/>
    <w:rsid w:val="00E6505A"/>
    <w:rsid w:val="00E654A7"/>
    <w:rsid w:val="00E67C4F"/>
    <w:rsid w:val="00E67FF7"/>
    <w:rsid w:val="00E707C4"/>
    <w:rsid w:val="00E71812"/>
    <w:rsid w:val="00E72966"/>
    <w:rsid w:val="00E76D32"/>
    <w:rsid w:val="00E77269"/>
    <w:rsid w:val="00E8139A"/>
    <w:rsid w:val="00E814B2"/>
    <w:rsid w:val="00E82428"/>
    <w:rsid w:val="00E836CE"/>
    <w:rsid w:val="00E8402E"/>
    <w:rsid w:val="00E84109"/>
    <w:rsid w:val="00E84347"/>
    <w:rsid w:val="00E856A2"/>
    <w:rsid w:val="00E86868"/>
    <w:rsid w:val="00E86F27"/>
    <w:rsid w:val="00E9062D"/>
    <w:rsid w:val="00E90763"/>
    <w:rsid w:val="00E9097F"/>
    <w:rsid w:val="00E90E04"/>
    <w:rsid w:val="00E93FA4"/>
    <w:rsid w:val="00E94A79"/>
    <w:rsid w:val="00E960B2"/>
    <w:rsid w:val="00E96FC2"/>
    <w:rsid w:val="00E97783"/>
    <w:rsid w:val="00EA091D"/>
    <w:rsid w:val="00EA0D7B"/>
    <w:rsid w:val="00EA0FBC"/>
    <w:rsid w:val="00EA158C"/>
    <w:rsid w:val="00EA1D10"/>
    <w:rsid w:val="00EA4D5C"/>
    <w:rsid w:val="00EA5568"/>
    <w:rsid w:val="00EA74B8"/>
    <w:rsid w:val="00EA7A7A"/>
    <w:rsid w:val="00EA7B52"/>
    <w:rsid w:val="00EB06D0"/>
    <w:rsid w:val="00EB0CF9"/>
    <w:rsid w:val="00EB239D"/>
    <w:rsid w:val="00EB2948"/>
    <w:rsid w:val="00EB3292"/>
    <w:rsid w:val="00EB3F22"/>
    <w:rsid w:val="00EB410A"/>
    <w:rsid w:val="00EB6FD7"/>
    <w:rsid w:val="00EB713B"/>
    <w:rsid w:val="00EC075F"/>
    <w:rsid w:val="00EC1858"/>
    <w:rsid w:val="00EC4D8E"/>
    <w:rsid w:val="00EC5079"/>
    <w:rsid w:val="00EC6110"/>
    <w:rsid w:val="00EC7731"/>
    <w:rsid w:val="00ED052C"/>
    <w:rsid w:val="00ED2A53"/>
    <w:rsid w:val="00ED34FF"/>
    <w:rsid w:val="00ED35C0"/>
    <w:rsid w:val="00EE063D"/>
    <w:rsid w:val="00EE2138"/>
    <w:rsid w:val="00EE2AD7"/>
    <w:rsid w:val="00EE3E27"/>
    <w:rsid w:val="00EE57EB"/>
    <w:rsid w:val="00EE70B6"/>
    <w:rsid w:val="00EE7117"/>
    <w:rsid w:val="00EE7B71"/>
    <w:rsid w:val="00EF11F6"/>
    <w:rsid w:val="00EF2CC2"/>
    <w:rsid w:val="00EF4EAA"/>
    <w:rsid w:val="00EF5206"/>
    <w:rsid w:val="00EF5758"/>
    <w:rsid w:val="00EF5823"/>
    <w:rsid w:val="00EF5949"/>
    <w:rsid w:val="00EF6DB1"/>
    <w:rsid w:val="00EF70F9"/>
    <w:rsid w:val="00EF7FD8"/>
    <w:rsid w:val="00F0027D"/>
    <w:rsid w:val="00F00BC8"/>
    <w:rsid w:val="00F00CDB"/>
    <w:rsid w:val="00F016DD"/>
    <w:rsid w:val="00F02272"/>
    <w:rsid w:val="00F03D62"/>
    <w:rsid w:val="00F05A5D"/>
    <w:rsid w:val="00F0778F"/>
    <w:rsid w:val="00F11183"/>
    <w:rsid w:val="00F11720"/>
    <w:rsid w:val="00F11881"/>
    <w:rsid w:val="00F13ACC"/>
    <w:rsid w:val="00F17F01"/>
    <w:rsid w:val="00F20160"/>
    <w:rsid w:val="00F2026A"/>
    <w:rsid w:val="00F22B2A"/>
    <w:rsid w:val="00F23E5D"/>
    <w:rsid w:val="00F246C2"/>
    <w:rsid w:val="00F254C3"/>
    <w:rsid w:val="00F25E25"/>
    <w:rsid w:val="00F26DF1"/>
    <w:rsid w:val="00F27409"/>
    <w:rsid w:val="00F30165"/>
    <w:rsid w:val="00F30241"/>
    <w:rsid w:val="00F30764"/>
    <w:rsid w:val="00F309BB"/>
    <w:rsid w:val="00F30DDB"/>
    <w:rsid w:val="00F315B0"/>
    <w:rsid w:val="00F322BD"/>
    <w:rsid w:val="00F32864"/>
    <w:rsid w:val="00F32A2D"/>
    <w:rsid w:val="00F35338"/>
    <w:rsid w:val="00F35ADF"/>
    <w:rsid w:val="00F35B82"/>
    <w:rsid w:val="00F36E13"/>
    <w:rsid w:val="00F40661"/>
    <w:rsid w:val="00F40FCA"/>
    <w:rsid w:val="00F41553"/>
    <w:rsid w:val="00F41A2F"/>
    <w:rsid w:val="00F4213E"/>
    <w:rsid w:val="00F42CDC"/>
    <w:rsid w:val="00F430A0"/>
    <w:rsid w:val="00F459DD"/>
    <w:rsid w:val="00F460E2"/>
    <w:rsid w:val="00F47117"/>
    <w:rsid w:val="00F475BE"/>
    <w:rsid w:val="00F47D26"/>
    <w:rsid w:val="00F50734"/>
    <w:rsid w:val="00F51C73"/>
    <w:rsid w:val="00F524AD"/>
    <w:rsid w:val="00F559BF"/>
    <w:rsid w:val="00F55CBC"/>
    <w:rsid w:val="00F55F4E"/>
    <w:rsid w:val="00F5767B"/>
    <w:rsid w:val="00F57947"/>
    <w:rsid w:val="00F614F2"/>
    <w:rsid w:val="00F63E2C"/>
    <w:rsid w:val="00F63F06"/>
    <w:rsid w:val="00F666CF"/>
    <w:rsid w:val="00F71312"/>
    <w:rsid w:val="00F7354E"/>
    <w:rsid w:val="00F73834"/>
    <w:rsid w:val="00F74737"/>
    <w:rsid w:val="00F77833"/>
    <w:rsid w:val="00F821E3"/>
    <w:rsid w:val="00F82D53"/>
    <w:rsid w:val="00F856EB"/>
    <w:rsid w:val="00F861EC"/>
    <w:rsid w:val="00F86F8E"/>
    <w:rsid w:val="00F90612"/>
    <w:rsid w:val="00F90729"/>
    <w:rsid w:val="00F93107"/>
    <w:rsid w:val="00F937F9"/>
    <w:rsid w:val="00F93B7C"/>
    <w:rsid w:val="00F93F24"/>
    <w:rsid w:val="00F94527"/>
    <w:rsid w:val="00F95F0E"/>
    <w:rsid w:val="00F970A3"/>
    <w:rsid w:val="00F97326"/>
    <w:rsid w:val="00FA0E0E"/>
    <w:rsid w:val="00FA1B60"/>
    <w:rsid w:val="00FA23A5"/>
    <w:rsid w:val="00FA3416"/>
    <w:rsid w:val="00FA3F40"/>
    <w:rsid w:val="00FA5422"/>
    <w:rsid w:val="00FA550B"/>
    <w:rsid w:val="00FA5BDC"/>
    <w:rsid w:val="00FA5C10"/>
    <w:rsid w:val="00FA6CD4"/>
    <w:rsid w:val="00FB00E1"/>
    <w:rsid w:val="00FB0174"/>
    <w:rsid w:val="00FB109F"/>
    <w:rsid w:val="00FB2732"/>
    <w:rsid w:val="00FB274A"/>
    <w:rsid w:val="00FB3D89"/>
    <w:rsid w:val="00FB4CE6"/>
    <w:rsid w:val="00FB6C2B"/>
    <w:rsid w:val="00FB7CFB"/>
    <w:rsid w:val="00FC010D"/>
    <w:rsid w:val="00FC072B"/>
    <w:rsid w:val="00FC0CED"/>
    <w:rsid w:val="00FC3338"/>
    <w:rsid w:val="00FC3E31"/>
    <w:rsid w:val="00FC45B5"/>
    <w:rsid w:val="00FC57B3"/>
    <w:rsid w:val="00FC6F51"/>
    <w:rsid w:val="00FC79E7"/>
    <w:rsid w:val="00FD0855"/>
    <w:rsid w:val="00FD0877"/>
    <w:rsid w:val="00FD0C2E"/>
    <w:rsid w:val="00FD2A72"/>
    <w:rsid w:val="00FD2E1D"/>
    <w:rsid w:val="00FD33B5"/>
    <w:rsid w:val="00FD3789"/>
    <w:rsid w:val="00FD3925"/>
    <w:rsid w:val="00FD3A6E"/>
    <w:rsid w:val="00FD4D80"/>
    <w:rsid w:val="00FE0CDC"/>
    <w:rsid w:val="00FE16E7"/>
    <w:rsid w:val="00FE2B17"/>
    <w:rsid w:val="00FE4439"/>
    <w:rsid w:val="00FE4630"/>
    <w:rsid w:val="00FF1C13"/>
    <w:rsid w:val="00FF1C43"/>
    <w:rsid w:val="00FF605C"/>
    <w:rsid w:val="00FF6B89"/>
    <w:rsid w:val="00FF796F"/>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A3410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324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300EB"/>
    <w:pPr>
      <w:spacing w:after="0" w:line="240" w:lineRule="auto"/>
    </w:pPr>
  </w:style>
  <w:style w:type="paragraph" w:styleId="BalloonText">
    <w:name w:val="Balloon Text"/>
    <w:basedOn w:val="Normal"/>
    <w:link w:val="BalloonTextChar"/>
    <w:uiPriority w:val="99"/>
    <w:semiHidden/>
    <w:unhideWhenUsed/>
    <w:rsid w:val="001509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99D"/>
    <w:rPr>
      <w:rFonts w:ascii="Tahoma" w:hAnsi="Tahoma" w:cs="Tahoma"/>
      <w:sz w:val="16"/>
      <w:szCs w:val="16"/>
    </w:rPr>
  </w:style>
  <w:style w:type="character" w:styleId="CommentReference">
    <w:name w:val="annotation reference"/>
    <w:basedOn w:val="DefaultParagraphFont"/>
    <w:uiPriority w:val="99"/>
    <w:semiHidden/>
    <w:unhideWhenUsed/>
    <w:rsid w:val="007A24A7"/>
    <w:rPr>
      <w:sz w:val="16"/>
      <w:szCs w:val="16"/>
    </w:rPr>
  </w:style>
  <w:style w:type="paragraph" w:styleId="CommentText">
    <w:name w:val="annotation text"/>
    <w:basedOn w:val="Normal"/>
    <w:link w:val="CommentTextChar"/>
    <w:uiPriority w:val="99"/>
    <w:unhideWhenUsed/>
    <w:rsid w:val="007A24A7"/>
    <w:pPr>
      <w:spacing w:line="240" w:lineRule="auto"/>
    </w:pPr>
    <w:rPr>
      <w:sz w:val="20"/>
      <w:szCs w:val="20"/>
    </w:rPr>
  </w:style>
  <w:style w:type="character" w:customStyle="1" w:styleId="CommentTextChar">
    <w:name w:val="Comment Text Char"/>
    <w:basedOn w:val="DefaultParagraphFont"/>
    <w:link w:val="CommentText"/>
    <w:uiPriority w:val="99"/>
    <w:rsid w:val="007A24A7"/>
    <w:rPr>
      <w:sz w:val="20"/>
      <w:szCs w:val="20"/>
    </w:rPr>
  </w:style>
  <w:style w:type="paragraph" w:styleId="CommentSubject">
    <w:name w:val="annotation subject"/>
    <w:basedOn w:val="CommentText"/>
    <w:next w:val="CommentText"/>
    <w:link w:val="CommentSubjectChar"/>
    <w:uiPriority w:val="99"/>
    <w:semiHidden/>
    <w:unhideWhenUsed/>
    <w:rsid w:val="007A24A7"/>
    <w:rPr>
      <w:b/>
      <w:bCs/>
    </w:rPr>
  </w:style>
  <w:style w:type="character" w:customStyle="1" w:styleId="CommentSubjectChar">
    <w:name w:val="Comment Subject Char"/>
    <w:basedOn w:val="CommentTextChar"/>
    <w:link w:val="CommentSubject"/>
    <w:uiPriority w:val="99"/>
    <w:semiHidden/>
    <w:rsid w:val="007A24A7"/>
    <w:rPr>
      <w:b/>
      <w:bCs/>
      <w:sz w:val="20"/>
      <w:szCs w:val="20"/>
    </w:rPr>
  </w:style>
  <w:style w:type="paragraph" w:styleId="Revision">
    <w:name w:val="Revision"/>
    <w:hidden/>
    <w:uiPriority w:val="99"/>
    <w:semiHidden/>
    <w:rsid w:val="004C7D57"/>
    <w:pPr>
      <w:spacing w:after="0" w:line="240" w:lineRule="auto"/>
    </w:pPr>
  </w:style>
  <w:style w:type="character" w:styleId="Hyperlink">
    <w:name w:val="Hyperlink"/>
    <w:basedOn w:val="DefaultParagraphFont"/>
    <w:uiPriority w:val="99"/>
    <w:unhideWhenUsed/>
    <w:rsid w:val="004928E1"/>
    <w:rPr>
      <w:color w:val="0563C1" w:themeColor="hyperlink"/>
      <w:u w:val="single"/>
    </w:rPr>
  </w:style>
  <w:style w:type="paragraph" w:styleId="ListParagraph">
    <w:name w:val="List Paragraph"/>
    <w:basedOn w:val="Normal"/>
    <w:uiPriority w:val="99"/>
    <w:qFormat/>
    <w:rsid w:val="009E57F7"/>
    <w:pPr>
      <w:spacing w:after="200" w:line="276" w:lineRule="auto"/>
      <w:ind w:left="720"/>
      <w:contextualSpacing/>
    </w:pPr>
  </w:style>
  <w:style w:type="table" w:customStyle="1" w:styleId="PlainTable21">
    <w:name w:val="Plain Table 21"/>
    <w:basedOn w:val="TableNormal"/>
    <w:uiPriority w:val="42"/>
    <w:rsid w:val="009E57F7"/>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Footer">
    <w:name w:val="footer"/>
    <w:basedOn w:val="Normal"/>
    <w:link w:val="FooterChar"/>
    <w:uiPriority w:val="99"/>
    <w:unhideWhenUsed/>
    <w:rsid w:val="00AA6A54"/>
    <w:pPr>
      <w:tabs>
        <w:tab w:val="center" w:pos="4320"/>
        <w:tab w:val="right" w:pos="8640"/>
      </w:tabs>
      <w:spacing w:after="0" w:line="240" w:lineRule="auto"/>
    </w:pPr>
  </w:style>
  <w:style w:type="character" w:customStyle="1" w:styleId="FooterChar">
    <w:name w:val="Footer Char"/>
    <w:basedOn w:val="DefaultParagraphFont"/>
    <w:link w:val="Footer"/>
    <w:uiPriority w:val="99"/>
    <w:rsid w:val="00AA6A54"/>
  </w:style>
  <w:style w:type="character" w:styleId="PageNumber">
    <w:name w:val="page number"/>
    <w:basedOn w:val="DefaultParagraphFont"/>
    <w:uiPriority w:val="99"/>
    <w:semiHidden/>
    <w:unhideWhenUsed/>
    <w:rsid w:val="00AA6A54"/>
  </w:style>
  <w:style w:type="paragraph" w:customStyle="1" w:styleId="Paragraph">
    <w:name w:val="Paragraph"/>
    <w:basedOn w:val="Normal"/>
    <w:link w:val="ParagraphChar"/>
    <w:uiPriority w:val="99"/>
    <w:rsid w:val="00195AAD"/>
    <w:pPr>
      <w:spacing w:before="120" w:after="0" w:line="240" w:lineRule="auto"/>
      <w:ind w:firstLine="720"/>
    </w:pPr>
    <w:rPr>
      <w:rFonts w:ascii="Times New Roman" w:eastAsia="Times New Roman" w:hAnsi="Times New Roman" w:cs="Times New Roman"/>
      <w:sz w:val="24"/>
      <w:szCs w:val="24"/>
    </w:rPr>
  </w:style>
  <w:style w:type="character" w:customStyle="1" w:styleId="ParagraphChar">
    <w:name w:val="Paragraph Char"/>
    <w:link w:val="Paragraph"/>
    <w:uiPriority w:val="99"/>
    <w:locked/>
    <w:rsid w:val="00195AAD"/>
    <w:rPr>
      <w:rFonts w:ascii="Times New Roman" w:eastAsia="Times New Roman" w:hAnsi="Times New Roman" w:cs="Times New Roman"/>
      <w:sz w:val="24"/>
      <w:szCs w:val="24"/>
    </w:rPr>
  </w:style>
  <w:style w:type="paragraph" w:customStyle="1" w:styleId="Referencesandnotes">
    <w:name w:val="References and notes"/>
    <w:basedOn w:val="Normal"/>
    <w:rsid w:val="00350EDB"/>
    <w:pPr>
      <w:spacing w:before="120" w:after="0" w:line="240" w:lineRule="auto"/>
      <w:ind w:left="720" w:hanging="720"/>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1B1B2F"/>
  </w:style>
  <w:style w:type="paragraph" w:styleId="NormalWeb">
    <w:name w:val="Normal (Web)"/>
    <w:basedOn w:val="Normal"/>
    <w:uiPriority w:val="99"/>
    <w:semiHidden/>
    <w:unhideWhenUsed/>
    <w:rsid w:val="00055668"/>
    <w:pPr>
      <w:spacing w:before="100" w:beforeAutospacing="1" w:after="100" w:afterAutospacing="1" w:line="240" w:lineRule="auto"/>
    </w:pPr>
    <w:rPr>
      <w:rFonts w:ascii="Times" w:hAnsi="Times" w:cs="Times New Roman"/>
      <w:sz w:val="20"/>
      <w:szCs w:val="20"/>
    </w:rPr>
  </w:style>
  <w:style w:type="character" w:styleId="LineNumber">
    <w:name w:val="line number"/>
    <w:basedOn w:val="DefaultParagraphFont"/>
    <w:uiPriority w:val="99"/>
    <w:semiHidden/>
    <w:unhideWhenUsed/>
    <w:rsid w:val="00675719"/>
  </w:style>
  <w:style w:type="table" w:styleId="TableGrid">
    <w:name w:val="Table Grid"/>
    <w:basedOn w:val="TableNormal"/>
    <w:uiPriority w:val="39"/>
    <w:rsid w:val="005477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Bullet">
    <w:name w:val="List Bullet"/>
    <w:basedOn w:val="Normal"/>
    <w:uiPriority w:val="99"/>
    <w:unhideWhenUsed/>
    <w:rsid w:val="008107F2"/>
    <w:pPr>
      <w:numPr>
        <w:numId w:val="19"/>
      </w:numPr>
      <w:contextualSpacing/>
    </w:pPr>
  </w:style>
  <w:style w:type="paragraph" w:styleId="Header">
    <w:name w:val="header"/>
    <w:basedOn w:val="Normal"/>
    <w:link w:val="HeaderChar"/>
    <w:uiPriority w:val="99"/>
    <w:unhideWhenUsed/>
    <w:rsid w:val="00FB3D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3D8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324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300EB"/>
    <w:pPr>
      <w:spacing w:after="0" w:line="240" w:lineRule="auto"/>
    </w:pPr>
  </w:style>
  <w:style w:type="paragraph" w:styleId="BalloonText">
    <w:name w:val="Balloon Text"/>
    <w:basedOn w:val="Normal"/>
    <w:link w:val="BalloonTextChar"/>
    <w:uiPriority w:val="99"/>
    <w:semiHidden/>
    <w:unhideWhenUsed/>
    <w:rsid w:val="0015099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99D"/>
    <w:rPr>
      <w:rFonts w:ascii="Tahoma" w:hAnsi="Tahoma" w:cs="Tahoma"/>
      <w:sz w:val="16"/>
      <w:szCs w:val="16"/>
    </w:rPr>
  </w:style>
  <w:style w:type="character" w:styleId="CommentReference">
    <w:name w:val="annotation reference"/>
    <w:basedOn w:val="DefaultParagraphFont"/>
    <w:uiPriority w:val="99"/>
    <w:semiHidden/>
    <w:unhideWhenUsed/>
    <w:rsid w:val="007A24A7"/>
    <w:rPr>
      <w:sz w:val="16"/>
      <w:szCs w:val="16"/>
    </w:rPr>
  </w:style>
  <w:style w:type="paragraph" w:styleId="CommentText">
    <w:name w:val="annotation text"/>
    <w:basedOn w:val="Normal"/>
    <w:link w:val="CommentTextChar"/>
    <w:uiPriority w:val="99"/>
    <w:unhideWhenUsed/>
    <w:rsid w:val="007A24A7"/>
    <w:pPr>
      <w:spacing w:line="240" w:lineRule="auto"/>
    </w:pPr>
    <w:rPr>
      <w:sz w:val="20"/>
      <w:szCs w:val="20"/>
    </w:rPr>
  </w:style>
  <w:style w:type="character" w:customStyle="1" w:styleId="CommentTextChar">
    <w:name w:val="Comment Text Char"/>
    <w:basedOn w:val="DefaultParagraphFont"/>
    <w:link w:val="CommentText"/>
    <w:uiPriority w:val="99"/>
    <w:rsid w:val="007A24A7"/>
    <w:rPr>
      <w:sz w:val="20"/>
      <w:szCs w:val="20"/>
    </w:rPr>
  </w:style>
  <w:style w:type="paragraph" w:styleId="CommentSubject">
    <w:name w:val="annotation subject"/>
    <w:basedOn w:val="CommentText"/>
    <w:next w:val="CommentText"/>
    <w:link w:val="CommentSubjectChar"/>
    <w:uiPriority w:val="99"/>
    <w:semiHidden/>
    <w:unhideWhenUsed/>
    <w:rsid w:val="007A24A7"/>
    <w:rPr>
      <w:b/>
      <w:bCs/>
    </w:rPr>
  </w:style>
  <w:style w:type="character" w:customStyle="1" w:styleId="CommentSubjectChar">
    <w:name w:val="Comment Subject Char"/>
    <w:basedOn w:val="CommentTextChar"/>
    <w:link w:val="CommentSubject"/>
    <w:uiPriority w:val="99"/>
    <w:semiHidden/>
    <w:rsid w:val="007A24A7"/>
    <w:rPr>
      <w:b/>
      <w:bCs/>
      <w:sz w:val="20"/>
      <w:szCs w:val="20"/>
    </w:rPr>
  </w:style>
  <w:style w:type="paragraph" w:styleId="Revision">
    <w:name w:val="Revision"/>
    <w:hidden/>
    <w:uiPriority w:val="99"/>
    <w:semiHidden/>
    <w:rsid w:val="004C7D57"/>
    <w:pPr>
      <w:spacing w:after="0" w:line="240" w:lineRule="auto"/>
    </w:pPr>
  </w:style>
  <w:style w:type="character" w:styleId="Hyperlink">
    <w:name w:val="Hyperlink"/>
    <w:basedOn w:val="DefaultParagraphFont"/>
    <w:uiPriority w:val="99"/>
    <w:unhideWhenUsed/>
    <w:rsid w:val="004928E1"/>
    <w:rPr>
      <w:color w:val="0563C1" w:themeColor="hyperlink"/>
      <w:u w:val="single"/>
    </w:rPr>
  </w:style>
  <w:style w:type="paragraph" w:styleId="ListParagraph">
    <w:name w:val="List Paragraph"/>
    <w:basedOn w:val="Normal"/>
    <w:uiPriority w:val="99"/>
    <w:qFormat/>
    <w:rsid w:val="009E57F7"/>
    <w:pPr>
      <w:spacing w:after="200" w:line="276" w:lineRule="auto"/>
      <w:ind w:left="720"/>
      <w:contextualSpacing/>
    </w:pPr>
  </w:style>
  <w:style w:type="table" w:customStyle="1" w:styleId="PlainTable21">
    <w:name w:val="Plain Table 21"/>
    <w:basedOn w:val="TableNormal"/>
    <w:uiPriority w:val="42"/>
    <w:rsid w:val="009E57F7"/>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Footer">
    <w:name w:val="footer"/>
    <w:basedOn w:val="Normal"/>
    <w:link w:val="FooterChar"/>
    <w:uiPriority w:val="99"/>
    <w:unhideWhenUsed/>
    <w:rsid w:val="00AA6A54"/>
    <w:pPr>
      <w:tabs>
        <w:tab w:val="center" w:pos="4320"/>
        <w:tab w:val="right" w:pos="8640"/>
      </w:tabs>
      <w:spacing w:after="0" w:line="240" w:lineRule="auto"/>
    </w:pPr>
  </w:style>
  <w:style w:type="character" w:customStyle="1" w:styleId="FooterChar">
    <w:name w:val="Footer Char"/>
    <w:basedOn w:val="DefaultParagraphFont"/>
    <w:link w:val="Footer"/>
    <w:uiPriority w:val="99"/>
    <w:rsid w:val="00AA6A54"/>
  </w:style>
  <w:style w:type="character" w:styleId="PageNumber">
    <w:name w:val="page number"/>
    <w:basedOn w:val="DefaultParagraphFont"/>
    <w:uiPriority w:val="99"/>
    <w:semiHidden/>
    <w:unhideWhenUsed/>
    <w:rsid w:val="00AA6A54"/>
  </w:style>
  <w:style w:type="paragraph" w:customStyle="1" w:styleId="Paragraph">
    <w:name w:val="Paragraph"/>
    <w:basedOn w:val="Normal"/>
    <w:link w:val="ParagraphChar"/>
    <w:uiPriority w:val="99"/>
    <w:rsid w:val="00195AAD"/>
    <w:pPr>
      <w:spacing w:before="120" w:after="0" w:line="240" w:lineRule="auto"/>
      <w:ind w:firstLine="720"/>
    </w:pPr>
    <w:rPr>
      <w:rFonts w:ascii="Times New Roman" w:eastAsia="Times New Roman" w:hAnsi="Times New Roman" w:cs="Times New Roman"/>
      <w:sz w:val="24"/>
      <w:szCs w:val="24"/>
    </w:rPr>
  </w:style>
  <w:style w:type="character" w:customStyle="1" w:styleId="ParagraphChar">
    <w:name w:val="Paragraph Char"/>
    <w:link w:val="Paragraph"/>
    <w:uiPriority w:val="99"/>
    <w:locked/>
    <w:rsid w:val="00195AAD"/>
    <w:rPr>
      <w:rFonts w:ascii="Times New Roman" w:eastAsia="Times New Roman" w:hAnsi="Times New Roman" w:cs="Times New Roman"/>
      <w:sz w:val="24"/>
      <w:szCs w:val="24"/>
    </w:rPr>
  </w:style>
  <w:style w:type="paragraph" w:customStyle="1" w:styleId="Referencesandnotes">
    <w:name w:val="References and notes"/>
    <w:basedOn w:val="Normal"/>
    <w:rsid w:val="00350EDB"/>
    <w:pPr>
      <w:spacing w:before="120" w:after="0" w:line="240" w:lineRule="auto"/>
      <w:ind w:left="720" w:hanging="720"/>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1B1B2F"/>
  </w:style>
  <w:style w:type="paragraph" w:styleId="NormalWeb">
    <w:name w:val="Normal (Web)"/>
    <w:basedOn w:val="Normal"/>
    <w:uiPriority w:val="99"/>
    <w:semiHidden/>
    <w:unhideWhenUsed/>
    <w:rsid w:val="00055668"/>
    <w:pPr>
      <w:spacing w:before="100" w:beforeAutospacing="1" w:after="100" w:afterAutospacing="1" w:line="240" w:lineRule="auto"/>
    </w:pPr>
    <w:rPr>
      <w:rFonts w:ascii="Times" w:hAnsi="Times" w:cs="Times New Roman"/>
      <w:sz w:val="20"/>
      <w:szCs w:val="20"/>
    </w:rPr>
  </w:style>
  <w:style w:type="character" w:styleId="LineNumber">
    <w:name w:val="line number"/>
    <w:basedOn w:val="DefaultParagraphFont"/>
    <w:uiPriority w:val="99"/>
    <w:semiHidden/>
    <w:unhideWhenUsed/>
    <w:rsid w:val="00675719"/>
  </w:style>
  <w:style w:type="table" w:styleId="TableGrid">
    <w:name w:val="Table Grid"/>
    <w:basedOn w:val="TableNormal"/>
    <w:uiPriority w:val="39"/>
    <w:rsid w:val="005477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Bullet">
    <w:name w:val="List Bullet"/>
    <w:basedOn w:val="Normal"/>
    <w:uiPriority w:val="99"/>
    <w:unhideWhenUsed/>
    <w:rsid w:val="008107F2"/>
    <w:pPr>
      <w:numPr>
        <w:numId w:val="19"/>
      </w:numPr>
      <w:contextualSpacing/>
    </w:pPr>
  </w:style>
  <w:style w:type="paragraph" w:styleId="Header">
    <w:name w:val="header"/>
    <w:basedOn w:val="Normal"/>
    <w:link w:val="HeaderChar"/>
    <w:uiPriority w:val="99"/>
    <w:unhideWhenUsed/>
    <w:rsid w:val="00FB3D8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B3D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3266">
      <w:bodyDiv w:val="1"/>
      <w:marLeft w:val="0"/>
      <w:marRight w:val="0"/>
      <w:marTop w:val="0"/>
      <w:marBottom w:val="0"/>
      <w:divBdr>
        <w:top w:val="none" w:sz="0" w:space="0" w:color="auto"/>
        <w:left w:val="none" w:sz="0" w:space="0" w:color="auto"/>
        <w:bottom w:val="none" w:sz="0" w:space="0" w:color="auto"/>
        <w:right w:val="none" w:sz="0" w:space="0" w:color="auto"/>
      </w:divBdr>
    </w:div>
    <w:div w:id="229004233">
      <w:bodyDiv w:val="1"/>
      <w:marLeft w:val="0"/>
      <w:marRight w:val="0"/>
      <w:marTop w:val="0"/>
      <w:marBottom w:val="0"/>
      <w:divBdr>
        <w:top w:val="none" w:sz="0" w:space="0" w:color="auto"/>
        <w:left w:val="none" w:sz="0" w:space="0" w:color="auto"/>
        <w:bottom w:val="none" w:sz="0" w:space="0" w:color="auto"/>
        <w:right w:val="none" w:sz="0" w:space="0" w:color="auto"/>
      </w:divBdr>
    </w:div>
    <w:div w:id="300114461">
      <w:bodyDiv w:val="1"/>
      <w:marLeft w:val="0"/>
      <w:marRight w:val="0"/>
      <w:marTop w:val="0"/>
      <w:marBottom w:val="0"/>
      <w:divBdr>
        <w:top w:val="none" w:sz="0" w:space="0" w:color="auto"/>
        <w:left w:val="none" w:sz="0" w:space="0" w:color="auto"/>
        <w:bottom w:val="none" w:sz="0" w:space="0" w:color="auto"/>
        <w:right w:val="none" w:sz="0" w:space="0" w:color="auto"/>
      </w:divBdr>
    </w:div>
    <w:div w:id="362827220">
      <w:bodyDiv w:val="1"/>
      <w:marLeft w:val="0"/>
      <w:marRight w:val="0"/>
      <w:marTop w:val="0"/>
      <w:marBottom w:val="0"/>
      <w:divBdr>
        <w:top w:val="none" w:sz="0" w:space="0" w:color="auto"/>
        <w:left w:val="none" w:sz="0" w:space="0" w:color="auto"/>
        <w:bottom w:val="none" w:sz="0" w:space="0" w:color="auto"/>
        <w:right w:val="none" w:sz="0" w:space="0" w:color="auto"/>
      </w:divBdr>
      <w:divsChild>
        <w:div w:id="1131770">
          <w:marLeft w:val="0"/>
          <w:marRight w:val="0"/>
          <w:marTop w:val="0"/>
          <w:marBottom w:val="0"/>
          <w:divBdr>
            <w:top w:val="none" w:sz="0" w:space="0" w:color="auto"/>
            <w:left w:val="none" w:sz="0" w:space="0" w:color="auto"/>
            <w:bottom w:val="none" w:sz="0" w:space="0" w:color="auto"/>
            <w:right w:val="none" w:sz="0" w:space="0" w:color="auto"/>
          </w:divBdr>
        </w:div>
        <w:div w:id="130445135">
          <w:marLeft w:val="0"/>
          <w:marRight w:val="0"/>
          <w:marTop w:val="0"/>
          <w:marBottom w:val="0"/>
          <w:divBdr>
            <w:top w:val="none" w:sz="0" w:space="0" w:color="auto"/>
            <w:left w:val="none" w:sz="0" w:space="0" w:color="auto"/>
            <w:bottom w:val="none" w:sz="0" w:space="0" w:color="auto"/>
            <w:right w:val="none" w:sz="0" w:space="0" w:color="auto"/>
          </w:divBdr>
        </w:div>
        <w:div w:id="350690371">
          <w:marLeft w:val="0"/>
          <w:marRight w:val="0"/>
          <w:marTop w:val="0"/>
          <w:marBottom w:val="0"/>
          <w:divBdr>
            <w:top w:val="none" w:sz="0" w:space="0" w:color="auto"/>
            <w:left w:val="none" w:sz="0" w:space="0" w:color="auto"/>
            <w:bottom w:val="none" w:sz="0" w:space="0" w:color="auto"/>
            <w:right w:val="none" w:sz="0" w:space="0" w:color="auto"/>
          </w:divBdr>
        </w:div>
        <w:div w:id="484588090">
          <w:marLeft w:val="0"/>
          <w:marRight w:val="0"/>
          <w:marTop w:val="0"/>
          <w:marBottom w:val="0"/>
          <w:divBdr>
            <w:top w:val="none" w:sz="0" w:space="0" w:color="auto"/>
            <w:left w:val="none" w:sz="0" w:space="0" w:color="auto"/>
            <w:bottom w:val="none" w:sz="0" w:space="0" w:color="auto"/>
            <w:right w:val="none" w:sz="0" w:space="0" w:color="auto"/>
          </w:divBdr>
        </w:div>
        <w:div w:id="741487475">
          <w:marLeft w:val="0"/>
          <w:marRight w:val="0"/>
          <w:marTop w:val="0"/>
          <w:marBottom w:val="0"/>
          <w:divBdr>
            <w:top w:val="none" w:sz="0" w:space="0" w:color="auto"/>
            <w:left w:val="none" w:sz="0" w:space="0" w:color="auto"/>
            <w:bottom w:val="none" w:sz="0" w:space="0" w:color="auto"/>
            <w:right w:val="none" w:sz="0" w:space="0" w:color="auto"/>
          </w:divBdr>
        </w:div>
        <w:div w:id="844248361">
          <w:marLeft w:val="0"/>
          <w:marRight w:val="0"/>
          <w:marTop w:val="0"/>
          <w:marBottom w:val="0"/>
          <w:divBdr>
            <w:top w:val="none" w:sz="0" w:space="0" w:color="auto"/>
            <w:left w:val="none" w:sz="0" w:space="0" w:color="auto"/>
            <w:bottom w:val="none" w:sz="0" w:space="0" w:color="auto"/>
            <w:right w:val="none" w:sz="0" w:space="0" w:color="auto"/>
          </w:divBdr>
        </w:div>
        <w:div w:id="972324102">
          <w:marLeft w:val="0"/>
          <w:marRight w:val="0"/>
          <w:marTop w:val="0"/>
          <w:marBottom w:val="0"/>
          <w:divBdr>
            <w:top w:val="none" w:sz="0" w:space="0" w:color="auto"/>
            <w:left w:val="none" w:sz="0" w:space="0" w:color="auto"/>
            <w:bottom w:val="none" w:sz="0" w:space="0" w:color="auto"/>
            <w:right w:val="none" w:sz="0" w:space="0" w:color="auto"/>
          </w:divBdr>
        </w:div>
        <w:div w:id="1213738546">
          <w:marLeft w:val="0"/>
          <w:marRight w:val="0"/>
          <w:marTop w:val="0"/>
          <w:marBottom w:val="0"/>
          <w:divBdr>
            <w:top w:val="none" w:sz="0" w:space="0" w:color="auto"/>
            <w:left w:val="none" w:sz="0" w:space="0" w:color="auto"/>
            <w:bottom w:val="none" w:sz="0" w:space="0" w:color="auto"/>
            <w:right w:val="none" w:sz="0" w:space="0" w:color="auto"/>
          </w:divBdr>
        </w:div>
        <w:div w:id="1269778955">
          <w:marLeft w:val="0"/>
          <w:marRight w:val="0"/>
          <w:marTop w:val="0"/>
          <w:marBottom w:val="0"/>
          <w:divBdr>
            <w:top w:val="none" w:sz="0" w:space="0" w:color="auto"/>
            <w:left w:val="none" w:sz="0" w:space="0" w:color="auto"/>
            <w:bottom w:val="none" w:sz="0" w:space="0" w:color="auto"/>
            <w:right w:val="none" w:sz="0" w:space="0" w:color="auto"/>
          </w:divBdr>
        </w:div>
        <w:div w:id="1310137184">
          <w:marLeft w:val="0"/>
          <w:marRight w:val="0"/>
          <w:marTop w:val="0"/>
          <w:marBottom w:val="0"/>
          <w:divBdr>
            <w:top w:val="none" w:sz="0" w:space="0" w:color="auto"/>
            <w:left w:val="none" w:sz="0" w:space="0" w:color="auto"/>
            <w:bottom w:val="none" w:sz="0" w:space="0" w:color="auto"/>
            <w:right w:val="none" w:sz="0" w:space="0" w:color="auto"/>
          </w:divBdr>
        </w:div>
        <w:div w:id="1425103243">
          <w:marLeft w:val="0"/>
          <w:marRight w:val="0"/>
          <w:marTop w:val="0"/>
          <w:marBottom w:val="0"/>
          <w:divBdr>
            <w:top w:val="none" w:sz="0" w:space="0" w:color="auto"/>
            <w:left w:val="none" w:sz="0" w:space="0" w:color="auto"/>
            <w:bottom w:val="none" w:sz="0" w:space="0" w:color="auto"/>
            <w:right w:val="none" w:sz="0" w:space="0" w:color="auto"/>
          </w:divBdr>
        </w:div>
        <w:div w:id="1497377586">
          <w:marLeft w:val="0"/>
          <w:marRight w:val="0"/>
          <w:marTop w:val="0"/>
          <w:marBottom w:val="0"/>
          <w:divBdr>
            <w:top w:val="none" w:sz="0" w:space="0" w:color="auto"/>
            <w:left w:val="none" w:sz="0" w:space="0" w:color="auto"/>
            <w:bottom w:val="none" w:sz="0" w:space="0" w:color="auto"/>
            <w:right w:val="none" w:sz="0" w:space="0" w:color="auto"/>
          </w:divBdr>
        </w:div>
        <w:div w:id="1555431514">
          <w:marLeft w:val="0"/>
          <w:marRight w:val="0"/>
          <w:marTop w:val="0"/>
          <w:marBottom w:val="0"/>
          <w:divBdr>
            <w:top w:val="none" w:sz="0" w:space="0" w:color="auto"/>
            <w:left w:val="none" w:sz="0" w:space="0" w:color="auto"/>
            <w:bottom w:val="none" w:sz="0" w:space="0" w:color="auto"/>
            <w:right w:val="none" w:sz="0" w:space="0" w:color="auto"/>
          </w:divBdr>
        </w:div>
        <w:div w:id="1694647413">
          <w:marLeft w:val="0"/>
          <w:marRight w:val="0"/>
          <w:marTop w:val="0"/>
          <w:marBottom w:val="0"/>
          <w:divBdr>
            <w:top w:val="none" w:sz="0" w:space="0" w:color="auto"/>
            <w:left w:val="none" w:sz="0" w:space="0" w:color="auto"/>
            <w:bottom w:val="none" w:sz="0" w:space="0" w:color="auto"/>
            <w:right w:val="none" w:sz="0" w:space="0" w:color="auto"/>
          </w:divBdr>
        </w:div>
        <w:div w:id="1808664393">
          <w:marLeft w:val="0"/>
          <w:marRight w:val="0"/>
          <w:marTop w:val="0"/>
          <w:marBottom w:val="0"/>
          <w:divBdr>
            <w:top w:val="none" w:sz="0" w:space="0" w:color="auto"/>
            <w:left w:val="none" w:sz="0" w:space="0" w:color="auto"/>
            <w:bottom w:val="none" w:sz="0" w:space="0" w:color="auto"/>
            <w:right w:val="none" w:sz="0" w:space="0" w:color="auto"/>
          </w:divBdr>
        </w:div>
        <w:div w:id="1843084212">
          <w:marLeft w:val="0"/>
          <w:marRight w:val="0"/>
          <w:marTop w:val="0"/>
          <w:marBottom w:val="0"/>
          <w:divBdr>
            <w:top w:val="none" w:sz="0" w:space="0" w:color="auto"/>
            <w:left w:val="none" w:sz="0" w:space="0" w:color="auto"/>
            <w:bottom w:val="none" w:sz="0" w:space="0" w:color="auto"/>
            <w:right w:val="none" w:sz="0" w:space="0" w:color="auto"/>
          </w:divBdr>
        </w:div>
        <w:div w:id="1853031352">
          <w:marLeft w:val="0"/>
          <w:marRight w:val="0"/>
          <w:marTop w:val="0"/>
          <w:marBottom w:val="0"/>
          <w:divBdr>
            <w:top w:val="none" w:sz="0" w:space="0" w:color="auto"/>
            <w:left w:val="none" w:sz="0" w:space="0" w:color="auto"/>
            <w:bottom w:val="none" w:sz="0" w:space="0" w:color="auto"/>
            <w:right w:val="none" w:sz="0" w:space="0" w:color="auto"/>
          </w:divBdr>
        </w:div>
        <w:div w:id="2041083258">
          <w:marLeft w:val="0"/>
          <w:marRight w:val="0"/>
          <w:marTop w:val="0"/>
          <w:marBottom w:val="0"/>
          <w:divBdr>
            <w:top w:val="none" w:sz="0" w:space="0" w:color="auto"/>
            <w:left w:val="none" w:sz="0" w:space="0" w:color="auto"/>
            <w:bottom w:val="none" w:sz="0" w:space="0" w:color="auto"/>
            <w:right w:val="none" w:sz="0" w:space="0" w:color="auto"/>
          </w:divBdr>
        </w:div>
      </w:divsChild>
    </w:div>
    <w:div w:id="498468313">
      <w:bodyDiv w:val="1"/>
      <w:marLeft w:val="0"/>
      <w:marRight w:val="0"/>
      <w:marTop w:val="0"/>
      <w:marBottom w:val="0"/>
      <w:divBdr>
        <w:top w:val="none" w:sz="0" w:space="0" w:color="auto"/>
        <w:left w:val="none" w:sz="0" w:space="0" w:color="auto"/>
        <w:bottom w:val="none" w:sz="0" w:space="0" w:color="auto"/>
        <w:right w:val="none" w:sz="0" w:space="0" w:color="auto"/>
      </w:divBdr>
    </w:div>
    <w:div w:id="1047946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mailto:stevew@sccwrp.org" TargetMode="External"/><Relationship Id="rId20" Type="http://schemas.openxmlformats.org/officeDocument/2006/relationships/theme" Target="theme/theme1.xml"/><Relationship Id="rId21" Type="http://schemas.microsoft.com/office/2011/relationships/people" Target="people.xml"/><Relationship Id="rId22" Type="http://schemas.microsoft.com/office/2011/relationships/commentsExtended" Target="commentsExtended.xml"/><Relationship Id="rId10" Type="http://schemas.openxmlformats.org/officeDocument/2006/relationships/image" Target="media/image1.emf"/><Relationship Id="rId12" Type="http://schemas.openxmlformats.org/officeDocument/2006/relationships/image" Target="media/image10.emf"/><Relationship Id="rId13" Type="http://schemas.openxmlformats.org/officeDocument/2006/relationships/image" Target="media/image2.jpg"/><Relationship Id="rId14" Type="http://schemas.openxmlformats.org/officeDocument/2006/relationships/image" Target="media/image3.wmf"/><Relationship Id="rId15" Type="http://schemas.openxmlformats.org/officeDocument/2006/relationships/image" Target="media/image30.wmf"/><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ED2EA4-9E52-9047-A76A-850D188764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43</Pages>
  <Words>12074</Words>
  <Characters>68826</Characters>
  <Application>Microsoft Macintosh Word</Application>
  <DocSecurity>0</DocSecurity>
  <Lines>573</Lines>
  <Paragraphs>161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80739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Weisberg</dc:creator>
  <cp:lastModifiedBy>Emily Knight</cp:lastModifiedBy>
  <cp:revision>2</cp:revision>
  <cp:lastPrinted>2015-10-19T17:40:00Z</cp:lastPrinted>
  <dcterms:created xsi:type="dcterms:W3CDTF">2016-04-06T19:37:00Z</dcterms:created>
  <dcterms:modified xsi:type="dcterms:W3CDTF">2016-04-06T19:37:00Z</dcterms:modified>
</cp:coreProperties>
</file>